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193F8" w14:textId="77777777" w:rsidR="002F2738" w:rsidRPr="00F06CF7" w:rsidRDefault="002F2738" w:rsidP="005E32C8">
      <w:pPr>
        <w:pStyle w:val="Heading1"/>
      </w:pPr>
      <w:bookmarkStart w:id="0" w:name="_Toc177617780"/>
    </w:p>
    <w:p w14:paraId="54066457" w14:textId="77777777" w:rsidR="002F2738" w:rsidRPr="004106E1" w:rsidRDefault="002F2738" w:rsidP="004106E1">
      <w:pPr>
        <w:spacing w:after="120" w:line="240" w:lineRule="auto"/>
        <w:jc w:val="center"/>
        <w:rPr>
          <w:rFonts w:ascii="Times New Roman" w:hAnsi="Times New Roman" w:cs="Times New Roman"/>
          <w:b/>
          <w:sz w:val="24"/>
          <w:szCs w:val="24"/>
        </w:rPr>
      </w:pPr>
    </w:p>
    <w:p w14:paraId="14442FE1" w14:textId="77777777" w:rsidR="002F2738" w:rsidRPr="00BA5F7F" w:rsidRDefault="002F2738" w:rsidP="004106E1">
      <w:pPr>
        <w:spacing w:after="120" w:line="240" w:lineRule="auto"/>
        <w:jc w:val="center"/>
        <w:rPr>
          <w:rFonts w:ascii="Times New Roman" w:hAnsi="Times New Roman" w:cs="Times New Roman"/>
          <w:b/>
          <w:sz w:val="24"/>
          <w:szCs w:val="24"/>
        </w:rPr>
      </w:pPr>
      <w:r w:rsidRPr="00BA5F7F">
        <w:rPr>
          <w:rFonts w:ascii="Times New Roman" w:hAnsi="Times New Roman" w:cs="Times New Roman"/>
          <w:b/>
          <w:sz w:val="24"/>
          <w:szCs w:val="24"/>
        </w:rPr>
        <w:t>Оперативна програма</w:t>
      </w:r>
      <w:bookmarkEnd w:id="0"/>
    </w:p>
    <w:p w14:paraId="16ED8F27" w14:textId="77777777" w:rsidR="002F2738" w:rsidRPr="00BA5F7F" w:rsidRDefault="002F2738" w:rsidP="004106E1">
      <w:pPr>
        <w:spacing w:after="120" w:line="240" w:lineRule="auto"/>
        <w:jc w:val="center"/>
        <w:rPr>
          <w:rFonts w:ascii="Times New Roman" w:hAnsi="Times New Roman" w:cs="Times New Roman"/>
          <w:b/>
          <w:sz w:val="24"/>
          <w:szCs w:val="24"/>
        </w:rPr>
      </w:pPr>
      <w:bookmarkStart w:id="1" w:name="_Toc177617781"/>
      <w:r w:rsidRPr="00BA5F7F">
        <w:rPr>
          <w:rFonts w:ascii="Times New Roman" w:hAnsi="Times New Roman" w:cs="Times New Roman"/>
          <w:b/>
          <w:sz w:val="24"/>
          <w:szCs w:val="24"/>
        </w:rPr>
        <w:t xml:space="preserve">„НАУКА И ОБРАЗОВАНИЕ ЗА ИНТЕЛИГЕНТЕН РАСТЕЖ“ </w:t>
      </w:r>
      <w:bookmarkEnd w:id="1"/>
      <w:r w:rsidRPr="00BA5F7F">
        <w:rPr>
          <w:rFonts w:ascii="Times New Roman" w:hAnsi="Times New Roman" w:cs="Times New Roman"/>
          <w:b/>
          <w:sz w:val="24"/>
          <w:szCs w:val="24"/>
        </w:rPr>
        <w:t>2014-2020</w:t>
      </w:r>
    </w:p>
    <w:p w14:paraId="3299786D" w14:textId="77777777" w:rsidR="002F2738" w:rsidRPr="00BA5F7F" w:rsidRDefault="002F2738" w:rsidP="004106E1">
      <w:pPr>
        <w:spacing w:after="120" w:line="240" w:lineRule="auto"/>
        <w:jc w:val="center"/>
        <w:rPr>
          <w:rFonts w:ascii="Times New Roman" w:hAnsi="Times New Roman" w:cs="Times New Roman"/>
          <w:b/>
          <w:sz w:val="24"/>
          <w:szCs w:val="24"/>
        </w:rPr>
      </w:pPr>
    </w:p>
    <w:p w14:paraId="44ADBC59" w14:textId="77777777" w:rsidR="002F2738" w:rsidRPr="00BA5F7F" w:rsidRDefault="002F2738" w:rsidP="004106E1">
      <w:pPr>
        <w:spacing w:after="12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7"/>
      </w:tblGrid>
      <w:tr w:rsidR="00B923DF" w:rsidRPr="00BA5F7F" w14:paraId="5A4BA19A" w14:textId="77777777" w:rsidTr="002F2738">
        <w:trPr>
          <w:trHeight w:val="4330"/>
        </w:trPr>
        <w:tc>
          <w:tcPr>
            <w:tcW w:w="10092" w:type="dxa"/>
            <w:shd w:val="clear" w:color="auto" w:fill="E6E6E6"/>
          </w:tcPr>
          <w:p w14:paraId="581F7880" w14:textId="77777777" w:rsidR="002F2738" w:rsidRPr="00BA5F7F" w:rsidRDefault="002F2738" w:rsidP="004106E1">
            <w:pPr>
              <w:spacing w:after="120" w:line="240" w:lineRule="auto"/>
              <w:jc w:val="center"/>
              <w:rPr>
                <w:rFonts w:ascii="Times New Roman" w:hAnsi="Times New Roman" w:cs="Times New Roman"/>
                <w:b/>
                <w:sz w:val="24"/>
                <w:szCs w:val="24"/>
              </w:rPr>
            </w:pPr>
          </w:p>
          <w:p w14:paraId="4A5E9BFE" w14:textId="533DEF10" w:rsidR="002F2738" w:rsidRPr="00BA5F7F" w:rsidRDefault="009C7E0A" w:rsidP="004106E1">
            <w:pPr>
              <w:spacing w:after="120" w:line="240" w:lineRule="auto"/>
              <w:jc w:val="center"/>
              <w:rPr>
                <w:rFonts w:ascii="Times New Roman" w:hAnsi="Times New Roman" w:cs="Times New Roman"/>
                <w:b/>
                <w:sz w:val="24"/>
                <w:szCs w:val="24"/>
              </w:rPr>
            </w:pPr>
            <w:r w:rsidRPr="00BA5F7F">
              <w:rPr>
                <w:rFonts w:ascii="Times New Roman" w:eastAsia="Calibri" w:hAnsi="Times New Roman" w:cs="Times New Roman"/>
                <w:b/>
                <w:sz w:val="24"/>
                <w:szCs w:val="24"/>
              </w:rPr>
              <w:t>УСЛОВИЯ</w:t>
            </w:r>
            <w:r w:rsidRPr="00BA5F7F">
              <w:rPr>
                <w:rFonts w:ascii="Times New Roman" w:hAnsi="Times New Roman" w:cs="Times New Roman"/>
                <w:b/>
                <w:sz w:val="24"/>
                <w:szCs w:val="24"/>
              </w:rPr>
              <w:t xml:space="preserve"> </w:t>
            </w:r>
            <w:r w:rsidR="002F2738" w:rsidRPr="00BA5F7F">
              <w:rPr>
                <w:rFonts w:ascii="Times New Roman" w:hAnsi="Times New Roman" w:cs="Times New Roman"/>
                <w:b/>
                <w:sz w:val="24"/>
                <w:szCs w:val="24"/>
              </w:rPr>
              <w:t>ЗА КАНДИДАТСТВАНЕ</w:t>
            </w:r>
          </w:p>
          <w:p w14:paraId="33B5298A" w14:textId="40E82517" w:rsidR="00C0348D" w:rsidRPr="00BA5F7F" w:rsidRDefault="00C0348D" w:rsidP="004106E1">
            <w:pPr>
              <w:spacing w:after="120" w:line="240" w:lineRule="auto"/>
              <w:jc w:val="center"/>
              <w:rPr>
                <w:rFonts w:ascii="Times New Roman" w:eastAsia="Calibri" w:hAnsi="Times New Roman" w:cs="Times New Roman"/>
                <w:b/>
                <w:sz w:val="24"/>
                <w:szCs w:val="24"/>
              </w:rPr>
            </w:pPr>
            <w:r w:rsidRPr="00BA5F7F">
              <w:rPr>
                <w:rFonts w:ascii="Times New Roman" w:eastAsia="Calibri" w:hAnsi="Times New Roman" w:cs="Times New Roman"/>
                <w:b/>
                <w:sz w:val="24"/>
                <w:szCs w:val="24"/>
              </w:rPr>
              <w:t>по процедура чрез директно предоставяне на безвъзмездна финансова помощ</w:t>
            </w:r>
            <w:r w:rsidR="00DF1437" w:rsidRPr="00BA5F7F">
              <w:rPr>
                <w:rFonts w:ascii="Times New Roman" w:eastAsia="Calibri" w:hAnsi="Times New Roman" w:cs="Times New Roman"/>
                <w:b/>
                <w:sz w:val="24"/>
                <w:szCs w:val="24"/>
              </w:rPr>
              <w:t xml:space="preserve"> </w:t>
            </w:r>
          </w:p>
          <w:p w14:paraId="4898E6BF" w14:textId="77777777" w:rsidR="00286F35" w:rsidRPr="00BA5F7F" w:rsidRDefault="00286F35" w:rsidP="004106E1">
            <w:pPr>
              <w:spacing w:after="120" w:line="240" w:lineRule="auto"/>
              <w:jc w:val="center"/>
              <w:rPr>
                <w:rFonts w:ascii="Times New Roman" w:eastAsia="Calibri" w:hAnsi="Times New Roman" w:cs="Times New Roman"/>
                <w:b/>
                <w:sz w:val="24"/>
                <w:szCs w:val="24"/>
              </w:rPr>
            </w:pPr>
          </w:p>
          <w:p w14:paraId="2792BC43" w14:textId="71EF6673" w:rsidR="00232CE3" w:rsidRPr="000E5EC9" w:rsidRDefault="00232CE3" w:rsidP="00232CE3">
            <w:pPr>
              <w:spacing w:after="120" w:line="240" w:lineRule="auto"/>
              <w:jc w:val="center"/>
              <w:rPr>
                <w:rFonts w:ascii="Times New Roman" w:hAnsi="Times New Roman" w:cs="Times New Roman"/>
                <w:b/>
                <w:sz w:val="24"/>
                <w:szCs w:val="24"/>
              </w:rPr>
            </w:pPr>
            <w:r w:rsidRPr="00BA5F7F">
              <w:rPr>
                <w:rFonts w:ascii="Times New Roman" w:hAnsi="Times New Roman" w:cs="Times New Roman"/>
                <w:b/>
                <w:sz w:val="24"/>
                <w:szCs w:val="24"/>
              </w:rPr>
              <w:t xml:space="preserve"> </w:t>
            </w:r>
            <w:r w:rsidRPr="000E1428">
              <w:rPr>
                <w:rFonts w:ascii="Times New Roman" w:hAnsi="Times New Roman" w:cs="Times New Roman"/>
                <w:b/>
                <w:sz w:val="24"/>
                <w:szCs w:val="24"/>
              </w:rPr>
              <w:t>BG05M2ОP001-</w:t>
            </w:r>
            <w:r w:rsidR="00D43340" w:rsidRPr="000E1428">
              <w:rPr>
                <w:rFonts w:ascii="Times New Roman" w:hAnsi="Times New Roman" w:cs="Times New Roman"/>
                <w:b/>
                <w:sz w:val="24"/>
                <w:szCs w:val="24"/>
              </w:rPr>
              <w:t>2</w:t>
            </w:r>
            <w:r w:rsidRPr="000E1428">
              <w:rPr>
                <w:rFonts w:ascii="Times New Roman" w:hAnsi="Times New Roman" w:cs="Times New Roman"/>
                <w:b/>
                <w:sz w:val="24"/>
                <w:szCs w:val="24"/>
              </w:rPr>
              <w:t>.0</w:t>
            </w:r>
            <w:r w:rsidR="00D84CD7" w:rsidRPr="000E1428">
              <w:rPr>
                <w:rFonts w:ascii="Times New Roman" w:hAnsi="Times New Roman" w:cs="Times New Roman"/>
                <w:b/>
                <w:sz w:val="24"/>
                <w:szCs w:val="24"/>
              </w:rPr>
              <w:t>13</w:t>
            </w:r>
          </w:p>
          <w:p w14:paraId="6C63AB90" w14:textId="7DB9D16F" w:rsidR="002F2738" w:rsidRPr="00BA5F7F" w:rsidRDefault="00232CE3" w:rsidP="00232CE3">
            <w:pPr>
              <w:spacing w:after="120" w:line="240" w:lineRule="auto"/>
              <w:jc w:val="center"/>
              <w:rPr>
                <w:rFonts w:ascii="Times New Roman" w:hAnsi="Times New Roman" w:cs="Times New Roman"/>
                <w:b/>
                <w:sz w:val="24"/>
                <w:szCs w:val="24"/>
              </w:rPr>
            </w:pPr>
            <w:r w:rsidRPr="00BA5F7F">
              <w:rPr>
                <w:rFonts w:ascii="Times New Roman" w:hAnsi="Times New Roman" w:cs="Times New Roman"/>
                <w:b/>
                <w:sz w:val="24"/>
                <w:szCs w:val="24"/>
              </w:rPr>
              <w:t xml:space="preserve"> </w:t>
            </w:r>
            <w:r w:rsidR="002F2738" w:rsidRPr="00BA5F7F">
              <w:rPr>
                <w:rFonts w:ascii="Times New Roman" w:hAnsi="Times New Roman" w:cs="Times New Roman"/>
                <w:b/>
                <w:sz w:val="24"/>
                <w:szCs w:val="24"/>
              </w:rPr>
              <w:t>„</w:t>
            </w:r>
            <w:r w:rsidR="00D43340">
              <w:rPr>
                <w:rFonts w:ascii="Times New Roman" w:hAnsi="Times New Roman" w:cs="Times New Roman"/>
                <w:b/>
                <w:sz w:val="24"/>
                <w:szCs w:val="24"/>
              </w:rPr>
              <w:t>Студентски практики 2</w:t>
            </w:r>
            <w:r w:rsidR="00C16371" w:rsidRPr="00BA5F7F">
              <w:rPr>
                <w:rFonts w:ascii="Times New Roman" w:hAnsi="Times New Roman" w:cs="Times New Roman"/>
                <w:b/>
                <w:sz w:val="24"/>
                <w:szCs w:val="24"/>
              </w:rPr>
              <w:t>“</w:t>
            </w:r>
          </w:p>
          <w:p w14:paraId="46B9A068" w14:textId="77777777" w:rsidR="002F2738" w:rsidRPr="00BA5F7F" w:rsidRDefault="002F2738" w:rsidP="004106E1">
            <w:pPr>
              <w:spacing w:after="120" w:line="240" w:lineRule="auto"/>
              <w:jc w:val="center"/>
              <w:rPr>
                <w:rFonts w:ascii="Times New Roman" w:hAnsi="Times New Roman" w:cs="Times New Roman"/>
                <w:sz w:val="24"/>
                <w:szCs w:val="24"/>
              </w:rPr>
            </w:pPr>
          </w:p>
        </w:tc>
      </w:tr>
    </w:tbl>
    <w:p w14:paraId="22837966" w14:textId="77777777" w:rsidR="002F2738" w:rsidRPr="00BA5F7F" w:rsidRDefault="002F2738" w:rsidP="004106E1">
      <w:pPr>
        <w:spacing w:after="120" w:line="240" w:lineRule="auto"/>
        <w:rPr>
          <w:rFonts w:ascii="Times New Roman" w:hAnsi="Times New Roman" w:cs="Times New Roman"/>
          <w:sz w:val="24"/>
          <w:szCs w:val="24"/>
        </w:rPr>
      </w:pPr>
    </w:p>
    <w:p w14:paraId="28D4F979" w14:textId="77777777" w:rsidR="002F2738" w:rsidRPr="00BA5F7F" w:rsidRDefault="002F2738" w:rsidP="004106E1">
      <w:pPr>
        <w:spacing w:after="120" w:line="240" w:lineRule="auto"/>
        <w:rPr>
          <w:rFonts w:ascii="Times New Roman" w:hAnsi="Times New Roman" w:cs="Times New Roman"/>
          <w:sz w:val="24"/>
          <w:szCs w:val="24"/>
        </w:rPr>
      </w:pPr>
    </w:p>
    <w:p w14:paraId="0D73725F" w14:textId="77777777" w:rsidR="002F2738" w:rsidRPr="00BA5F7F" w:rsidRDefault="002F2738" w:rsidP="004106E1">
      <w:pPr>
        <w:spacing w:after="120" w:line="240" w:lineRule="auto"/>
        <w:rPr>
          <w:rFonts w:ascii="Times New Roman" w:hAnsi="Times New Roman" w:cs="Times New Roman"/>
          <w:sz w:val="24"/>
          <w:szCs w:val="24"/>
        </w:rPr>
      </w:pPr>
    </w:p>
    <w:p w14:paraId="20F77111" w14:textId="77777777" w:rsidR="002F2738" w:rsidRPr="00BA5F7F" w:rsidRDefault="002F2738" w:rsidP="004106E1">
      <w:pPr>
        <w:spacing w:after="120" w:line="240" w:lineRule="auto"/>
        <w:rPr>
          <w:rFonts w:ascii="Times New Roman" w:hAnsi="Times New Roman" w:cs="Times New Roman"/>
          <w:sz w:val="24"/>
          <w:szCs w:val="24"/>
        </w:rPr>
      </w:pPr>
    </w:p>
    <w:p w14:paraId="4FB968C0" w14:textId="77777777" w:rsidR="002F2738" w:rsidRPr="00BA5F7F" w:rsidRDefault="002F2738" w:rsidP="004106E1">
      <w:pPr>
        <w:spacing w:after="120" w:line="240" w:lineRule="auto"/>
        <w:rPr>
          <w:rFonts w:ascii="Times New Roman" w:hAnsi="Times New Roman" w:cs="Times New Roman"/>
          <w:sz w:val="24"/>
          <w:szCs w:val="24"/>
        </w:rPr>
      </w:pPr>
    </w:p>
    <w:p w14:paraId="16F463D8" w14:textId="77777777" w:rsidR="002F2738" w:rsidRPr="00BA5F7F" w:rsidRDefault="002F2738" w:rsidP="004106E1">
      <w:pPr>
        <w:spacing w:after="120" w:line="240" w:lineRule="auto"/>
        <w:rPr>
          <w:rFonts w:ascii="Times New Roman" w:hAnsi="Times New Roman" w:cs="Times New Roman"/>
          <w:sz w:val="24"/>
          <w:szCs w:val="24"/>
        </w:rPr>
      </w:pPr>
    </w:p>
    <w:p w14:paraId="38A723FF" w14:textId="1683C259" w:rsidR="002F2738" w:rsidRPr="00BA5F7F" w:rsidRDefault="00B65158" w:rsidP="004106E1">
      <w:pPr>
        <w:spacing w:after="120" w:line="240" w:lineRule="auto"/>
        <w:jc w:val="center"/>
        <w:rPr>
          <w:rFonts w:ascii="Times New Roman" w:hAnsi="Times New Roman" w:cs="Times New Roman"/>
          <w:sz w:val="24"/>
          <w:szCs w:val="24"/>
        </w:rPr>
      </w:pPr>
      <w:r w:rsidRPr="00BA5F7F">
        <w:rPr>
          <w:rFonts w:ascii="Times New Roman" w:hAnsi="Times New Roman" w:cs="Times New Roman"/>
          <w:noProof/>
          <w:sz w:val="24"/>
          <w:szCs w:val="24"/>
          <w:lang w:val="en-GB" w:eastAsia="en-GB"/>
        </w:rPr>
        <mc:AlternateContent>
          <mc:Choice Requires="wpc">
            <w:drawing>
              <wp:inline distT="0" distB="0" distL="0" distR="0" wp14:anchorId="2226567A" wp14:editId="6DB36703">
                <wp:extent cx="6300470" cy="423545"/>
                <wp:effectExtent l="635" t="4445" r="4445" b="635"/>
                <wp:docPr id="4" name="Canvas 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4"/>
                        <wps:cNvCnPr>
                          <a:cxnSpLocks noChangeShapeType="1"/>
                        </wps:cNvCnPr>
                        <wps:spPr bwMode="auto">
                          <a:xfrm flipV="1">
                            <a:off x="58601" y="139115"/>
                            <a:ext cx="2772231"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AutoShape 5"/>
                        <wps:cNvSpPr>
                          <a:spLocks noChangeArrowheads="1"/>
                        </wps:cNvSpPr>
                        <wps:spPr bwMode="auto">
                          <a:xfrm>
                            <a:off x="2949833" y="68207"/>
                            <a:ext cx="318504" cy="143515"/>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Line 6"/>
                        <wps:cNvCnPr>
                          <a:cxnSpLocks noChangeShapeType="1"/>
                        </wps:cNvCnPr>
                        <wps:spPr bwMode="auto">
                          <a:xfrm>
                            <a:off x="3411038" y="147016"/>
                            <a:ext cx="2856232" cy="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6CD7C17" id="Canvas 6" o:spid="_x0000_s1026" editas="canvas" style="width:496.1pt;height:33.35pt;mso-position-horizontal-relative:char;mso-position-vertical-relative:line" coordsize="6300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004;height:4235;visibility:visible;mso-wrap-style:square">
                  <v:fill o:detectmouseclick="t"/>
                  <v:path o:connecttype="none"/>
                </v:shape>
                <v:line id="Line 4" o:spid="_x0000_s1028" style="position:absolute;flip:y;visibility:visible;mso-wrap-style:square" from="586,1391" to="28308,1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"/>
                <v:shapetype id="_x0000_t110" coordsize="21600,21600" o:spt="110" path="m10800,l,10800,10800,21600,21600,10800xe">
                  <v:stroke joinstyle="miter"/>
                  <v:path gradientshapeok="t" o:connecttype="rect" textboxrect="5400,5400,16200,16200"/>
                </v:shapetype>
                <v:shape id="AutoShape 5" o:spid="_x0000_s1029" type="#_x0000_t110" style="position:absolute;left:29498;top:682;width:318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"/>
                <v:line id="Line 6" o:spid="_x0000_s1030" style="position:absolute;visibility:visible;mso-wrap-style:square" from="34110,1470" to="62672,1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w10:anchorlock/>
              </v:group>
            </w:pict>
          </mc:Fallback>
        </mc:AlternateContent>
      </w:r>
    </w:p>
    <w:p w14:paraId="7F1CAEE5" w14:textId="77777777" w:rsidR="002F2738" w:rsidRPr="00BA5F7F" w:rsidRDefault="002F2738" w:rsidP="004106E1">
      <w:pPr>
        <w:spacing w:after="120" w:line="240" w:lineRule="auto"/>
        <w:jc w:val="center"/>
        <w:rPr>
          <w:rFonts w:ascii="Times New Roman" w:eastAsia="Calibri" w:hAnsi="Times New Roman" w:cs="Times New Roman"/>
          <w:b/>
          <w:sz w:val="24"/>
          <w:szCs w:val="24"/>
        </w:rPr>
      </w:pPr>
    </w:p>
    <w:p w14:paraId="0A6E8F6A" w14:textId="552E9D08" w:rsidR="002F2738" w:rsidRPr="00BA5F7F" w:rsidRDefault="002F2738" w:rsidP="004106E1">
      <w:pPr>
        <w:spacing w:after="120" w:line="240" w:lineRule="auto"/>
        <w:jc w:val="center"/>
        <w:rPr>
          <w:rFonts w:ascii="Times New Roman" w:hAnsi="Times New Roman" w:cs="Times New Roman"/>
          <w:b/>
          <w:sz w:val="24"/>
          <w:szCs w:val="24"/>
        </w:rPr>
      </w:pPr>
    </w:p>
    <w:p w14:paraId="2ADBC9E4" w14:textId="77777777" w:rsidR="004106E1" w:rsidRPr="00BA5F7F" w:rsidRDefault="004106E1" w:rsidP="004106E1">
      <w:pPr>
        <w:spacing w:after="120" w:line="240" w:lineRule="auto"/>
        <w:jc w:val="center"/>
        <w:rPr>
          <w:rFonts w:ascii="Times New Roman" w:hAnsi="Times New Roman" w:cs="Times New Roman"/>
          <w:b/>
          <w:sz w:val="24"/>
          <w:szCs w:val="24"/>
        </w:rPr>
      </w:pPr>
    </w:p>
    <w:p w14:paraId="4CDD0A9A" w14:textId="77777777" w:rsidR="004106E1" w:rsidRPr="00BA5F7F" w:rsidRDefault="004106E1" w:rsidP="004106E1">
      <w:pPr>
        <w:spacing w:after="120" w:line="240" w:lineRule="auto"/>
        <w:jc w:val="center"/>
        <w:rPr>
          <w:rFonts w:ascii="Times New Roman" w:hAnsi="Times New Roman" w:cs="Times New Roman"/>
          <w:b/>
          <w:sz w:val="24"/>
          <w:szCs w:val="24"/>
        </w:rPr>
      </w:pPr>
    </w:p>
    <w:p w14:paraId="784B1BBD" w14:textId="77777777" w:rsidR="00EF1554" w:rsidRPr="00BA5F7F" w:rsidRDefault="00EF1554" w:rsidP="004106E1">
      <w:pPr>
        <w:spacing w:after="120" w:line="240" w:lineRule="auto"/>
        <w:jc w:val="center"/>
        <w:rPr>
          <w:rFonts w:ascii="Times New Roman" w:hAnsi="Times New Roman" w:cs="Times New Roman"/>
          <w:b/>
          <w:sz w:val="24"/>
          <w:szCs w:val="24"/>
        </w:rPr>
      </w:pPr>
    </w:p>
    <w:p w14:paraId="4E8091AD" w14:textId="3B11E237" w:rsidR="002F2738" w:rsidRDefault="002F2738" w:rsidP="004106E1">
      <w:pPr>
        <w:spacing w:after="120" w:line="240" w:lineRule="auto"/>
        <w:jc w:val="center"/>
        <w:rPr>
          <w:rFonts w:ascii="Times New Roman" w:hAnsi="Times New Roman" w:cs="Times New Roman"/>
          <w:b/>
          <w:sz w:val="24"/>
          <w:szCs w:val="24"/>
        </w:rPr>
      </w:pPr>
    </w:p>
    <w:p w14:paraId="3820229C" w14:textId="6EB59F91" w:rsidR="005E32C8" w:rsidRDefault="005E32C8" w:rsidP="004106E1">
      <w:pPr>
        <w:spacing w:after="120" w:line="240" w:lineRule="auto"/>
        <w:jc w:val="center"/>
        <w:rPr>
          <w:rFonts w:ascii="Times New Roman" w:hAnsi="Times New Roman" w:cs="Times New Roman"/>
          <w:b/>
          <w:sz w:val="24"/>
          <w:szCs w:val="24"/>
        </w:rPr>
      </w:pPr>
    </w:p>
    <w:sdt>
      <w:sdtPr>
        <w:rPr>
          <w:lang w:val="bg-BG"/>
        </w:rPr>
        <w:id w:val="737901944"/>
        <w:docPartObj>
          <w:docPartGallery w:val="Table of Contents"/>
          <w:docPartUnique/>
        </w:docPartObj>
      </w:sdtPr>
      <w:sdtEndPr>
        <w:rPr>
          <w:noProof/>
        </w:rPr>
      </w:sdtEndPr>
      <w:sdtContent>
        <w:p w14:paraId="0C65E6E2" w14:textId="508230BE" w:rsidR="0010590D" w:rsidRPr="00C5150E" w:rsidRDefault="0010590D">
          <w:pPr>
            <w:pStyle w:val="TOCHeading"/>
            <w:rPr>
              <w:rFonts w:ascii="Times New Roman" w:hAnsi="Times New Roman" w:cs="Times New Roman"/>
              <w:sz w:val="24"/>
              <w:szCs w:val="24"/>
              <w:lang w:val="bg-BG"/>
            </w:rPr>
          </w:pPr>
          <w:r w:rsidRPr="00C5150E">
            <w:rPr>
              <w:rFonts w:ascii="Times New Roman" w:hAnsi="Times New Roman" w:cs="Times New Roman"/>
              <w:sz w:val="24"/>
              <w:szCs w:val="24"/>
              <w:lang w:val="bg-BG"/>
            </w:rPr>
            <w:t>Съдържание</w:t>
          </w:r>
        </w:p>
        <w:p w14:paraId="2954E9CC" w14:textId="1042BE31" w:rsidR="0010590D" w:rsidRPr="00C5150E" w:rsidRDefault="0010590D">
          <w:pPr>
            <w:pStyle w:val="TOC1"/>
            <w:tabs>
              <w:tab w:val="right" w:leader="dot" w:pos="9487"/>
            </w:tabs>
            <w:rPr>
              <w:rFonts w:ascii="Times New Roman" w:eastAsiaTheme="minorEastAsia" w:hAnsi="Times New Roman" w:cs="Times New Roman"/>
              <w:noProof/>
              <w:sz w:val="24"/>
              <w:szCs w:val="24"/>
              <w:lang w:val="en-GB" w:eastAsia="en-GB"/>
            </w:rPr>
          </w:pPr>
          <w:r w:rsidRPr="0010590D">
            <w:fldChar w:fldCharType="begin"/>
          </w:r>
          <w:r w:rsidRPr="0010590D">
            <w:instrText xml:space="preserve"> TOC \o "1-3" \h \z \u </w:instrText>
          </w:r>
          <w:r w:rsidRPr="0010590D">
            <w:fldChar w:fldCharType="separate"/>
          </w:r>
          <w:hyperlink w:anchor="_Toc5799350" w:history="1">
            <w:r w:rsidRPr="00C5150E">
              <w:rPr>
                <w:rStyle w:val="Hyperlink"/>
                <w:rFonts w:ascii="Times New Roman" w:hAnsi="Times New Roman" w:cs="Times New Roman"/>
                <w:noProof/>
                <w:sz w:val="24"/>
                <w:szCs w:val="24"/>
              </w:rPr>
              <w:t>1. Наименование на програмата:</w:t>
            </w:r>
            <w:r w:rsidRPr="00C5150E">
              <w:rPr>
                <w:rFonts w:ascii="Times New Roman" w:hAnsi="Times New Roman" w:cs="Times New Roman"/>
                <w:noProof/>
                <w:webHidden/>
                <w:sz w:val="24"/>
                <w:szCs w:val="24"/>
              </w:rPr>
              <w:tab/>
            </w:r>
            <w:r w:rsidRPr="00C5150E">
              <w:rPr>
                <w:rFonts w:ascii="Times New Roman" w:hAnsi="Times New Roman" w:cs="Times New Roman"/>
                <w:noProof/>
                <w:webHidden/>
                <w:sz w:val="24"/>
                <w:szCs w:val="24"/>
              </w:rPr>
              <w:fldChar w:fldCharType="begin"/>
            </w:r>
            <w:r w:rsidRPr="00C5150E">
              <w:rPr>
                <w:rFonts w:ascii="Times New Roman" w:hAnsi="Times New Roman" w:cs="Times New Roman"/>
                <w:noProof/>
                <w:webHidden/>
                <w:sz w:val="24"/>
                <w:szCs w:val="24"/>
              </w:rPr>
              <w:instrText xml:space="preserve"> PAGEREF _Toc5799350 \h </w:instrText>
            </w:r>
            <w:r w:rsidRPr="00C5150E">
              <w:rPr>
                <w:rFonts w:ascii="Times New Roman" w:hAnsi="Times New Roman" w:cs="Times New Roman"/>
                <w:noProof/>
                <w:webHidden/>
                <w:sz w:val="24"/>
                <w:szCs w:val="24"/>
              </w:rPr>
            </w:r>
            <w:r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3</w:t>
            </w:r>
            <w:r w:rsidRPr="00C5150E">
              <w:rPr>
                <w:rFonts w:ascii="Times New Roman" w:hAnsi="Times New Roman" w:cs="Times New Roman"/>
                <w:noProof/>
                <w:webHidden/>
                <w:sz w:val="24"/>
                <w:szCs w:val="24"/>
              </w:rPr>
              <w:fldChar w:fldCharType="end"/>
            </w:r>
          </w:hyperlink>
        </w:p>
        <w:p w14:paraId="399A075C" w14:textId="1DD3378F"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51" w:history="1">
            <w:r w:rsidR="0010590D" w:rsidRPr="00C5150E">
              <w:rPr>
                <w:rStyle w:val="Hyperlink"/>
                <w:rFonts w:ascii="Times New Roman" w:eastAsia="Times New Roman" w:hAnsi="Times New Roman" w:cs="Times New Roman"/>
                <w:noProof/>
                <w:sz w:val="24"/>
                <w:szCs w:val="24"/>
                <w:lang w:val="en-US"/>
              </w:rPr>
              <w:t xml:space="preserve">2. </w:t>
            </w:r>
            <w:r w:rsidR="0010590D" w:rsidRPr="00C5150E">
              <w:rPr>
                <w:rStyle w:val="Hyperlink"/>
                <w:rFonts w:ascii="Times New Roman" w:eastAsia="Times New Roman" w:hAnsi="Times New Roman" w:cs="Times New Roman"/>
                <w:noProof/>
                <w:sz w:val="24"/>
                <w:szCs w:val="24"/>
              </w:rPr>
              <w:t>Наименование на приоритетната ос:</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_Toc5799351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3</w:t>
            </w:r>
            <w:r w:rsidR="0010590D" w:rsidRPr="00C5150E">
              <w:rPr>
                <w:rFonts w:ascii="Times New Roman" w:hAnsi="Times New Roman" w:cs="Times New Roman"/>
                <w:noProof/>
                <w:webHidden/>
                <w:sz w:val="24"/>
                <w:szCs w:val="24"/>
              </w:rPr>
              <w:fldChar w:fldCharType="end"/>
            </w:r>
          </w:hyperlink>
        </w:p>
        <w:p w14:paraId="65191C80" w14:textId="6F1EA220"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52" w:history="1">
            <w:r w:rsidR="0010590D" w:rsidRPr="00C5150E">
              <w:rPr>
                <w:rStyle w:val="Hyperlink"/>
                <w:rFonts w:ascii="Times New Roman" w:hAnsi="Times New Roman" w:cs="Times New Roman"/>
                <w:noProof/>
                <w:sz w:val="24"/>
                <w:szCs w:val="24"/>
              </w:rPr>
              <w:t>3. Наименование на процедурата:</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_Toc5799352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3</w:t>
            </w:r>
            <w:r w:rsidR="0010590D" w:rsidRPr="00C5150E">
              <w:rPr>
                <w:rFonts w:ascii="Times New Roman" w:hAnsi="Times New Roman" w:cs="Times New Roman"/>
                <w:noProof/>
                <w:webHidden/>
                <w:sz w:val="24"/>
                <w:szCs w:val="24"/>
              </w:rPr>
              <w:fldChar w:fldCharType="end"/>
            </w:r>
          </w:hyperlink>
        </w:p>
        <w:p w14:paraId="0F6750AA" w14:textId="4AA3FEDB"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53" w:history="1">
            <w:r w:rsidR="0010590D" w:rsidRPr="00C5150E">
              <w:rPr>
                <w:rStyle w:val="Hyperlink"/>
                <w:rFonts w:ascii="Times New Roman" w:hAnsi="Times New Roman" w:cs="Times New Roman"/>
                <w:noProof/>
                <w:sz w:val="24"/>
                <w:szCs w:val="24"/>
              </w:rPr>
              <w:t>4. Измерения по кодове:</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_Toc5799353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3</w:t>
            </w:r>
            <w:r w:rsidR="0010590D" w:rsidRPr="00C5150E">
              <w:rPr>
                <w:rFonts w:ascii="Times New Roman" w:hAnsi="Times New Roman" w:cs="Times New Roman"/>
                <w:noProof/>
                <w:webHidden/>
                <w:sz w:val="24"/>
                <w:szCs w:val="24"/>
              </w:rPr>
              <w:fldChar w:fldCharType="end"/>
            </w:r>
          </w:hyperlink>
        </w:p>
        <w:p w14:paraId="098E4E65" w14:textId="70F90C40"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54" w:history="1">
            <w:r w:rsidR="0010590D" w:rsidRPr="00C5150E">
              <w:rPr>
                <w:rStyle w:val="Hyperlink"/>
                <w:rFonts w:ascii="Times New Roman" w:hAnsi="Times New Roman" w:cs="Times New Roman"/>
                <w:noProof/>
                <w:sz w:val="24"/>
                <w:szCs w:val="24"/>
              </w:rPr>
              <w:t>5. Териториален обхват:</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_Toc5799354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3</w:t>
            </w:r>
            <w:r w:rsidR="0010590D" w:rsidRPr="00C5150E">
              <w:rPr>
                <w:rFonts w:ascii="Times New Roman" w:hAnsi="Times New Roman" w:cs="Times New Roman"/>
                <w:noProof/>
                <w:webHidden/>
                <w:sz w:val="24"/>
                <w:szCs w:val="24"/>
              </w:rPr>
              <w:fldChar w:fldCharType="end"/>
            </w:r>
          </w:hyperlink>
        </w:p>
        <w:p w14:paraId="33623ADB" w14:textId="50B0ABA5"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55" w:history="1">
            <w:r w:rsidR="0010590D" w:rsidRPr="00C5150E">
              <w:rPr>
                <w:rStyle w:val="Hyperlink"/>
                <w:rFonts w:ascii="Times New Roman" w:hAnsi="Times New Roman" w:cs="Times New Roman"/>
                <w:noProof/>
                <w:sz w:val="24"/>
                <w:szCs w:val="24"/>
              </w:rPr>
              <w:t xml:space="preserve">6. Цели на предоставяната </w:t>
            </w:r>
            <w:r w:rsidR="0010590D" w:rsidRPr="00C5150E">
              <w:rPr>
                <w:rStyle w:val="Hyperlink"/>
                <w:rFonts w:ascii="Times New Roman" w:eastAsia="Calibri" w:hAnsi="Times New Roman" w:cs="Times New Roman"/>
                <w:noProof/>
                <w:sz w:val="24"/>
                <w:szCs w:val="24"/>
              </w:rPr>
              <w:t>безвъзмездна финансова помощ</w:t>
            </w:r>
            <w:r w:rsidR="0010590D" w:rsidRPr="00C5150E">
              <w:rPr>
                <w:rStyle w:val="Hyperlink"/>
                <w:rFonts w:ascii="Times New Roman" w:hAnsi="Times New Roman" w:cs="Times New Roman"/>
                <w:noProof/>
                <w:sz w:val="24"/>
                <w:szCs w:val="24"/>
              </w:rPr>
              <w:t xml:space="preserve"> по процедурата и очаквани резултати:</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_Toc5799355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3</w:t>
            </w:r>
            <w:r w:rsidR="0010590D" w:rsidRPr="00C5150E">
              <w:rPr>
                <w:rFonts w:ascii="Times New Roman" w:hAnsi="Times New Roman" w:cs="Times New Roman"/>
                <w:noProof/>
                <w:webHidden/>
                <w:sz w:val="24"/>
                <w:szCs w:val="24"/>
              </w:rPr>
              <w:fldChar w:fldCharType="end"/>
            </w:r>
          </w:hyperlink>
        </w:p>
        <w:p w14:paraId="5A78A5F2" w14:textId="6ACC067D"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56" w:history="1">
            <w:r w:rsidR="0010590D" w:rsidRPr="00C5150E">
              <w:rPr>
                <w:rStyle w:val="Hyperlink"/>
                <w:rFonts w:ascii="Times New Roman" w:hAnsi="Times New Roman" w:cs="Times New Roman"/>
                <w:noProof/>
                <w:sz w:val="24"/>
                <w:szCs w:val="24"/>
              </w:rPr>
              <w:t>7. Индикатори:</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_Toc5799356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6</w:t>
            </w:r>
            <w:r w:rsidR="0010590D" w:rsidRPr="00C5150E">
              <w:rPr>
                <w:rFonts w:ascii="Times New Roman" w:hAnsi="Times New Roman" w:cs="Times New Roman"/>
                <w:noProof/>
                <w:webHidden/>
                <w:sz w:val="24"/>
                <w:szCs w:val="24"/>
              </w:rPr>
              <w:fldChar w:fldCharType="end"/>
            </w:r>
          </w:hyperlink>
        </w:p>
        <w:p w14:paraId="61830C34" w14:textId="1D237F34"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57" w:history="1">
            <w:r w:rsidR="0010590D" w:rsidRPr="00C5150E">
              <w:rPr>
                <w:rStyle w:val="Hyperlink"/>
                <w:rFonts w:ascii="Times New Roman" w:hAnsi="Times New Roman" w:cs="Times New Roman"/>
                <w:noProof/>
                <w:sz w:val="24"/>
                <w:szCs w:val="24"/>
              </w:rPr>
              <w:t>8. Общ размер на безвъзмездната финансова помощ по процедурата:</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_Toc5799357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8</w:t>
            </w:r>
            <w:r w:rsidR="0010590D" w:rsidRPr="00C5150E">
              <w:rPr>
                <w:rFonts w:ascii="Times New Roman" w:hAnsi="Times New Roman" w:cs="Times New Roman"/>
                <w:noProof/>
                <w:webHidden/>
                <w:sz w:val="24"/>
                <w:szCs w:val="24"/>
              </w:rPr>
              <w:fldChar w:fldCharType="end"/>
            </w:r>
          </w:hyperlink>
        </w:p>
        <w:p w14:paraId="7B78182E" w14:textId="578B4F26"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58" w:history="1">
            <w:r w:rsidR="0010590D" w:rsidRPr="00C5150E">
              <w:rPr>
                <w:rStyle w:val="Hyperlink"/>
                <w:rFonts w:ascii="Times New Roman" w:hAnsi="Times New Roman" w:cs="Times New Roman"/>
                <w:noProof/>
                <w:sz w:val="24"/>
                <w:szCs w:val="24"/>
              </w:rPr>
              <w:t>9. Минимален и максимален размер на безвъзмездната финансова помощ:</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_Toc5799358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8</w:t>
            </w:r>
            <w:r w:rsidR="0010590D" w:rsidRPr="00C5150E">
              <w:rPr>
                <w:rFonts w:ascii="Times New Roman" w:hAnsi="Times New Roman" w:cs="Times New Roman"/>
                <w:noProof/>
                <w:webHidden/>
                <w:sz w:val="24"/>
                <w:szCs w:val="24"/>
              </w:rPr>
              <w:fldChar w:fldCharType="end"/>
            </w:r>
          </w:hyperlink>
        </w:p>
        <w:p w14:paraId="49448F20" w14:textId="3A93B675"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59" w:history="1">
            <w:r w:rsidR="0010590D" w:rsidRPr="00C5150E">
              <w:rPr>
                <w:rStyle w:val="Hyperlink"/>
                <w:rFonts w:ascii="Times New Roman" w:hAnsi="Times New Roman" w:cs="Times New Roman"/>
                <w:noProof/>
                <w:sz w:val="24"/>
                <w:szCs w:val="24"/>
              </w:rPr>
              <w:t>10. Процент на съфинансиране:</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_Toc5799359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8</w:t>
            </w:r>
            <w:r w:rsidR="0010590D" w:rsidRPr="00C5150E">
              <w:rPr>
                <w:rFonts w:ascii="Times New Roman" w:hAnsi="Times New Roman" w:cs="Times New Roman"/>
                <w:noProof/>
                <w:webHidden/>
                <w:sz w:val="24"/>
                <w:szCs w:val="24"/>
              </w:rPr>
              <w:fldChar w:fldCharType="end"/>
            </w:r>
          </w:hyperlink>
        </w:p>
        <w:p w14:paraId="6633A68C" w14:textId="49C02767"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60" w:history="1">
            <w:r w:rsidR="0010590D" w:rsidRPr="00C5150E">
              <w:rPr>
                <w:rStyle w:val="Hyperlink"/>
                <w:rFonts w:ascii="Times New Roman" w:hAnsi="Times New Roman" w:cs="Times New Roman"/>
                <w:noProof/>
                <w:sz w:val="24"/>
                <w:szCs w:val="24"/>
              </w:rPr>
              <w:t>11. Допустими кандидати:</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_Toc5799360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8</w:t>
            </w:r>
            <w:r w:rsidR="0010590D" w:rsidRPr="00C5150E">
              <w:rPr>
                <w:rFonts w:ascii="Times New Roman" w:hAnsi="Times New Roman" w:cs="Times New Roman"/>
                <w:noProof/>
                <w:webHidden/>
                <w:sz w:val="24"/>
                <w:szCs w:val="24"/>
              </w:rPr>
              <w:fldChar w:fldCharType="end"/>
            </w:r>
          </w:hyperlink>
        </w:p>
        <w:p w14:paraId="66894696" w14:textId="06E8021D"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61" w:history="1">
            <w:r w:rsidR="0010590D" w:rsidRPr="00C5150E">
              <w:rPr>
                <w:rStyle w:val="Hyperlink"/>
                <w:rFonts w:ascii="Times New Roman" w:hAnsi="Times New Roman" w:cs="Times New Roman"/>
                <w:noProof/>
                <w:sz w:val="24"/>
                <w:szCs w:val="24"/>
              </w:rPr>
              <w:t>12. Допустими партньори:</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_Toc5799361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10</w:t>
            </w:r>
            <w:r w:rsidR="0010590D" w:rsidRPr="00C5150E">
              <w:rPr>
                <w:rFonts w:ascii="Times New Roman" w:hAnsi="Times New Roman" w:cs="Times New Roman"/>
                <w:noProof/>
                <w:webHidden/>
                <w:sz w:val="24"/>
                <w:szCs w:val="24"/>
              </w:rPr>
              <w:fldChar w:fldCharType="end"/>
            </w:r>
          </w:hyperlink>
        </w:p>
        <w:p w14:paraId="3B65E0C1" w14:textId="2A4F5E2A"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62" w:history="1">
            <w:r w:rsidR="0010590D" w:rsidRPr="00C5150E">
              <w:rPr>
                <w:rStyle w:val="Hyperlink"/>
                <w:rFonts w:ascii="Times New Roman" w:hAnsi="Times New Roman" w:cs="Times New Roman"/>
                <w:noProof/>
                <w:sz w:val="24"/>
                <w:szCs w:val="24"/>
              </w:rPr>
              <w:t>13. Дейности, допустими за финансиране:</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_Toc5799362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11</w:t>
            </w:r>
            <w:r w:rsidR="0010590D" w:rsidRPr="00C5150E">
              <w:rPr>
                <w:rFonts w:ascii="Times New Roman" w:hAnsi="Times New Roman" w:cs="Times New Roman"/>
                <w:noProof/>
                <w:webHidden/>
                <w:sz w:val="24"/>
                <w:szCs w:val="24"/>
              </w:rPr>
              <w:fldChar w:fldCharType="end"/>
            </w:r>
          </w:hyperlink>
        </w:p>
        <w:p w14:paraId="4E6C140B" w14:textId="41DC3093"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63" w:history="1">
            <w:r w:rsidR="0010590D" w:rsidRPr="00C5150E">
              <w:rPr>
                <w:rStyle w:val="Hyperlink"/>
                <w:rFonts w:ascii="Times New Roman" w:hAnsi="Times New Roman" w:cs="Times New Roman"/>
                <w:noProof/>
                <w:sz w:val="24"/>
                <w:szCs w:val="24"/>
              </w:rPr>
              <w:t>14. Категории разходи, допустими за финансиране:</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_Toc5799363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15</w:t>
            </w:r>
            <w:r w:rsidR="0010590D" w:rsidRPr="00C5150E">
              <w:rPr>
                <w:rFonts w:ascii="Times New Roman" w:hAnsi="Times New Roman" w:cs="Times New Roman"/>
                <w:noProof/>
                <w:webHidden/>
                <w:sz w:val="24"/>
                <w:szCs w:val="24"/>
              </w:rPr>
              <w:fldChar w:fldCharType="end"/>
            </w:r>
          </w:hyperlink>
        </w:p>
        <w:p w14:paraId="2349D239" w14:textId="585B9F14"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64" w:history="1">
            <w:r w:rsidR="0010590D" w:rsidRPr="00C5150E">
              <w:rPr>
                <w:rStyle w:val="Hyperlink"/>
                <w:rFonts w:ascii="Times New Roman" w:eastAsia="Times New Roman" w:hAnsi="Times New Roman" w:cs="Times New Roman"/>
                <w:noProof/>
                <w:sz w:val="24"/>
                <w:szCs w:val="24"/>
              </w:rPr>
              <w:t>14.1. Условия за допустимост на разходите</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_Toc5799364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15</w:t>
            </w:r>
            <w:r w:rsidR="0010590D" w:rsidRPr="00C5150E">
              <w:rPr>
                <w:rFonts w:ascii="Times New Roman" w:hAnsi="Times New Roman" w:cs="Times New Roman"/>
                <w:noProof/>
                <w:webHidden/>
                <w:sz w:val="24"/>
                <w:szCs w:val="24"/>
              </w:rPr>
              <w:fldChar w:fldCharType="end"/>
            </w:r>
          </w:hyperlink>
        </w:p>
        <w:p w14:paraId="6212A195" w14:textId="37403D89"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65" w:history="1">
            <w:r w:rsidR="0010590D" w:rsidRPr="00C5150E">
              <w:rPr>
                <w:rStyle w:val="Hyperlink"/>
                <w:rFonts w:ascii="Times New Roman" w:eastAsia="Times New Roman" w:hAnsi="Times New Roman" w:cs="Times New Roman"/>
                <w:noProof/>
                <w:sz w:val="24"/>
                <w:szCs w:val="24"/>
              </w:rPr>
              <w:t>14.2. Допустими разходи</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_Toc5799365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17</w:t>
            </w:r>
            <w:r w:rsidR="0010590D" w:rsidRPr="00C5150E">
              <w:rPr>
                <w:rFonts w:ascii="Times New Roman" w:hAnsi="Times New Roman" w:cs="Times New Roman"/>
                <w:noProof/>
                <w:webHidden/>
                <w:sz w:val="24"/>
                <w:szCs w:val="24"/>
              </w:rPr>
              <w:fldChar w:fldCharType="end"/>
            </w:r>
          </w:hyperlink>
        </w:p>
        <w:p w14:paraId="7FCDB8E7" w14:textId="36858B35"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66" w:history="1">
            <w:r w:rsidR="0010590D" w:rsidRPr="00C5150E">
              <w:rPr>
                <w:rStyle w:val="Hyperlink"/>
                <w:rFonts w:ascii="Times New Roman" w:hAnsi="Times New Roman" w:cs="Times New Roman"/>
                <w:noProof/>
                <w:sz w:val="24"/>
                <w:szCs w:val="24"/>
              </w:rPr>
              <w:t>14.3. Недопустими разходи:</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_Toc5799366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21</w:t>
            </w:r>
            <w:r w:rsidR="0010590D" w:rsidRPr="00C5150E">
              <w:rPr>
                <w:rFonts w:ascii="Times New Roman" w:hAnsi="Times New Roman" w:cs="Times New Roman"/>
                <w:noProof/>
                <w:webHidden/>
                <w:sz w:val="24"/>
                <w:szCs w:val="24"/>
              </w:rPr>
              <w:fldChar w:fldCharType="end"/>
            </w:r>
          </w:hyperlink>
        </w:p>
        <w:p w14:paraId="123B65B7" w14:textId="3C3A534F"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67" w:history="1">
            <w:r w:rsidR="0010590D" w:rsidRPr="00C5150E">
              <w:rPr>
                <w:rStyle w:val="Hyperlink"/>
                <w:rFonts w:ascii="Times New Roman" w:hAnsi="Times New Roman" w:cs="Times New Roman"/>
                <w:noProof/>
                <w:sz w:val="24"/>
                <w:szCs w:val="24"/>
              </w:rPr>
              <w:t>15. Допустими целеви групи (крайни бенефициенти):</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_Toc5799367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22</w:t>
            </w:r>
            <w:r w:rsidR="0010590D" w:rsidRPr="00C5150E">
              <w:rPr>
                <w:rFonts w:ascii="Times New Roman" w:hAnsi="Times New Roman" w:cs="Times New Roman"/>
                <w:noProof/>
                <w:webHidden/>
                <w:sz w:val="24"/>
                <w:szCs w:val="24"/>
              </w:rPr>
              <w:fldChar w:fldCharType="end"/>
            </w:r>
          </w:hyperlink>
        </w:p>
        <w:p w14:paraId="0BB9D142" w14:textId="67B5C6E5"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68" w:history="1">
            <w:r w:rsidR="0010590D" w:rsidRPr="00C5150E">
              <w:rPr>
                <w:rStyle w:val="Hyperlink"/>
                <w:rFonts w:ascii="Times New Roman" w:hAnsi="Times New Roman" w:cs="Times New Roman"/>
                <w:noProof/>
                <w:sz w:val="24"/>
                <w:szCs w:val="24"/>
              </w:rPr>
              <w:t>16. Приложим режим на минимални/държавни помощи (ако е приложимо):</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_Toc5799368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22</w:t>
            </w:r>
            <w:r w:rsidR="0010590D" w:rsidRPr="00C5150E">
              <w:rPr>
                <w:rFonts w:ascii="Times New Roman" w:hAnsi="Times New Roman" w:cs="Times New Roman"/>
                <w:noProof/>
                <w:webHidden/>
                <w:sz w:val="24"/>
                <w:szCs w:val="24"/>
              </w:rPr>
              <w:fldChar w:fldCharType="end"/>
            </w:r>
          </w:hyperlink>
        </w:p>
        <w:p w14:paraId="729D9828" w14:textId="57988CA5"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69" w:history="1">
            <w:r w:rsidR="0010590D" w:rsidRPr="00C5150E">
              <w:rPr>
                <w:rStyle w:val="Hyperlink"/>
                <w:rFonts w:ascii="Times New Roman" w:hAnsi="Times New Roman" w:cs="Times New Roman"/>
                <w:noProof/>
                <w:sz w:val="24"/>
                <w:szCs w:val="24"/>
              </w:rPr>
              <w:t>17. Хоризонтални политики:</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_Toc5799369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24</w:t>
            </w:r>
            <w:r w:rsidR="0010590D" w:rsidRPr="00C5150E">
              <w:rPr>
                <w:rFonts w:ascii="Times New Roman" w:hAnsi="Times New Roman" w:cs="Times New Roman"/>
                <w:noProof/>
                <w:webHidden/>
                <w:sz w:val="24"/>
                <w:szCs w:val="24"/>
              </w:rPr>
              <w:fldChar w:fldCharType="end"/>
            </w:r>
          </w:hyperlink>
        </w:p>
        <w:p w14:paraId="22E325CD" w14:textId="249ADC7C"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70" w:history="1">
            <w:r w:rsidR="0010590D" w:rsidRPr="00C5150E">
              <w:rPr>
                <w:rStyle w:val="Hyperlink"/>
                <w:rFonts w:ascii="Times New Roman" w:hAnsi="Times New Roman" w:cs="Times New Roman"/>
                <w:noProof/>
                <w:sz w:val="24"/>
                <w:szCs w:val="24"/>
              </w:rPr>
              <w:t>18. Минимален и максимален срок за изпълнение на проекта (ако е приложимо):</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_Toc5799370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25</w:t>
            </w:r>
            <w:r w:rsidR="0010590D" w:rsidRPr="00C5150E">
              <w:rPr>
                <w:rFonts w:ascii="Times New Roman" w:hAnsi="Times New Roman" w:cs="Times New Roman"/>
                <w:noProof/>
                <w:webHidden/>
                <w:sz w:val="24"/>
                <w:szCs w:val="24"/>
              </w:rPr>
              <w:fldChar w:fldCharType="end"/>
            </w:r>
          </w:hyperlink>
        </w:p>
        <w:p w14:paraId="7F2DF945" w14:textId="64095244"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71" w:history="1">
            <w:r w:rsidR="0010590D" w:rsidRPr="00C5150E">
              <w:rPr>
                <w:rStyle w:val="Hyperlink"/>
                <w:rFonts w:ascii="Times New Roman" w:hAnsi="Times New Roman" w:cs="Times New Roman"/>
                <w:noProof/>
                <w:sz w:val="24"/>
                <w:szCs w:val="24"/>
              </w:rPr>
              <w:t>19. Ред за оценяване на концепциите за проектни предложения:</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_Toc5799371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25</w:t>
            </w:r>
            <w:r w:rsidR="0010590D" w:rsidRPr="00C5150E">
              <w:rPr>
                <w:rFonts w:ascii="Times New Roman" w:hAnsi="Times New Roman" w:cs="Times New Roman"/>
                <w:noProof/>
                <w:webHidden/>
                <w:sz w:val="24"/>
                <w:szCs w:val="24"/>
              </w:rPr>
              <w:fldChar w:fldCharType="end"/>
            </w:r>
          </w:hyperlink>
        </w:p>
        <w:p w14:paraId="21C0B711" w14:textId="54A5F702"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72" w:history="1">
            <w:r w:rsidR="0010590D" w:rsidRPr="00C5150E">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_Toc5799372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25</w:t>
            </w:r>
            <w:r w:rsidR="0010590D" w:rsidRPr="00C5150E">
              <w:rPr>
                <w:rFonts w:ascii="Times New Roman" w:hAnsi="Times New Roman" w:cs="Times New Roman"/>
                <w:noProof/>
                <w:webHidden/>
                <w:sz w:val="24"/>
                <w:szCs w:val="24"/>
              </w:rPr>
              <w:fldChar w:fldCharType="end"/>
            </w:r>
          </w:hyperlink>
        </w:p>
        <w:p w14:paraId="793BC956" w14:textId="7E01EEAD"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73" w:history="1">
            <w:r w:rsidR="0010590D" w:rsidRPr="00C5150E">
              <w:rPr>
                <w:rStyle w:val="Hyperlink"/>
                <w:rFonts w:ascii="Times New Roman" w:hAnsi="Times New Roman" w:cs="Times New Roman"/>
                <w:noProof/>
                <w:sz w:val="24"/>
                <w:szCs w:val="24"/>
              </w:rPr>
              <w:t>21. Ред за оценяване на проектното предложение:</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_Toc5799373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25</w:t>
            </w:r>
            <w:r w:rsidR="0010590D" w:rsidRPr="00C5150E">
              <w:rPr>
                <w:rFonts w:ascii="Times New Roman" w:hAnsi="Times New Roman" w:cs="Times New Roman"/>
                <w:noProof/>
                <w:webHidden/>
                <w:sz w:val="24"/>
                <w:szCs w:val="24"/>
              </w:rPr>
              <w:fldChar w:fldCharType="end"/>
            </w:r>
          </w:hyperlink>
        </w:p>
        <w:p w14:paraId="05A7D0FF" w14:textId="2F973F60"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74" w:history="1">
            <w:r w:rsidR="0010590D" w:rsidRPr="00C5150E">
              <w:rPr>
                <w:rStyle w:val="Hyperlink"/>
                <w:rFonts w:ascii="Times New Roman" w:hAnsi="Times New Roman" w:cs="Times New Roman"/>
                <w:noProof/>
                <w:sz w:val="24"/>
                <w:szCs w:val="24"/>
              </w:rPr>
              <w:t>22. Критерии и методика за оценка на проектното предложение:</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_Toc5799374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26</w:t>
            </w:r>
            <w:r w:rsidR="0010590D" w:rsidRPr="00C5150E">
              <w:rPr>
                <w:rFonts w:ascii="Times New Roman" w:hAnsi="Times New Roman" w:cs="Times New Roman"/>
                <w:noProof/>
                <w:webHidden/>
                <w:sz w:val="24"/>
                <w:szCs w:val="24"/>
              </w:rPr>
              <w:fldChar w:fldCharType="end"/>
            </w:r>
          </w:hyperlink>
        </w:p>
        <w:p w14:paraId="120977B8" w14:textId="2B2E52B8"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75" w:history="1">
            <w:r w:rsidR="0010590D" w:rsidRPr="00C5150E">
              <w:rPr>
                <w:rStyle w:val="Hyperlink"/>
                <w:rFonts w:ascii="Times New Roman" w:hAnsi="Times New Roman" w:cs="Times New Roman"/>
                <w:noProof/>
                <w:sz w:val="24"/>
                <w:szCs w:val="24"/>
              </w:rPr>
              <w:t>23. Начин на подаване на проектното предложение:</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_Toc5799375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27</w:t>
            </w:r>
            <w:r w:rsidR="0010590D" w:rsidRPr="00C5150E">
              <w:rPr>
                <w:rFonts w:ascii="Times New Roman" w:hAnsi="Times New Roman" w:cs="Times New Roman"/>
                <w:noProof/>
                <w:webHidden/>
                <w:sz w:val="24"/>
                <w:szCs w:val="24"/>
              </w:rPr>
              <w:fldChar w:fldCharType="end"/>
            </w:r>
          </w:hyperlink>
        </w:p>
        <w:p w14:paraId="10428059" w14:textId="2B2817AA"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76" w:history="1">
            <w:r w:rsidR="0010590D" w:rsidRPr="00C5150E">
              <w:rPr>
                <w:rStyle w:val="Hyperlink"/>
                <w:rFonts w:ascii="Times New Roman" w:hAnsi="Times New Roman" w:cs="Times New Roman"/>
                <w:noProof/>
                <w:sz w:val="24"/>
                <w:szCs w:val="24"/>
              </w:rPr>
              <w:t>24. Списък на документите, които се подават на етап кандидатстване:</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_Toc5799376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28</w:t>
            </w:r>
            <w:r w:rsidR="0010590D" w:rsidRPr="00C5150E">
              <w:rPr>
                <w:rFonts w:ascii="Times New Roman" w:hAnsi="Times New Roman" w:cs="Times New Roman"/>
                <w:noProof/>
                <w:webHidden/>
                <w:sz w:val="24"/>
                <w:szCs w:val="24"/>
              </w:rPr>
              <w:fldChar w:fldCharType="end"/>
            </w:r>
          </w:hyperlink>
        </w:p>
        <w:p w14:paraId="62429A24" w14:textId="3C209ECA"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77" w:history="1">
            <w:r w:rsidR="0010590D" w:rsidRPr="00C5150E">
              <w:rPr>
                <w:rStyle w:val="Hyperlink"/>
                <w:rFonts w:ascii="Times New Roman" w:hAnsi="Times New Roman" w:cs="Times New Roman"/>
                <w:noProof/>
                <w:sz w:val="24"/>
                <w:szCs w:val="24"/>
              </w:rPr>
              <w:t>25. Краен срок за подаване на проектните предложения:</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_Toc5799377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29</w:t>
            </w:r>
            <w:r w:rsidR="0010590D" w:rsidRPr="00C5150E">
              <w:rPr>
                <w:rFonts w:ascii="Times New Roman" w:hAnsi="Times New Roman" w:cs="Times New Roman"/>
                <w:noProof/>
                <w:webHidden/>
                <w:sz w:val="24"/>
                <w:szCs w:val="24"/>
              </w:rPr>
              <w:fldChar w:fldCharType="end"/>
            </w:r>
          </w:hyperlink>
        </w:p>
        <w:p w14:paraId="30203FAE" w14:textId="7709CAA3"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78" w:history="1">
            <w:r w:rsidR="0010590D" w:rsidRPr="00C5150E">
              <w:rPr>
                <w:rStyle w:val="Hyperlink"/>
                <w:rFonts w:ascii="Times New Roman" w:hAnsi="Times New Roman" w:cs="Times New Roman"/>
                <w:noProof/>
                <w:sz w:val="24"/>
                <w:szCs w:val="24"/>
              </w:rPr>
              <w:t>26. Адрес за подаване на проектното предложение:</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_Toc5799378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29</w:t>
            </w:r>
            <w:r w:rsidR="0010590D" w:rsidRPr="00C5150E">
              <w:rPr>
                <w:rFonts w:ascii="Times New Roman" w:hAnsi="Times New Roman" w:cs="Times New Roman"/>
                <w:noProof/>
                <w:webHidden/>
                <w:sz w:val="24"/>
                <w:szCs w:val="24"/>
              </w:rPr>
              <w:fldChar w:fldCharType="end"/>
            </w:r>
          </w:hyperlink>
        </w:p>
        <w:p w14:paraId="6037BF90" w14:textId="4A78708B" w:rsidR="0010590D" w:rsidRPr="00C5150E" w:rsidRDefault="00197EE9">
          <w:pPr>
            <w:pStyle w:val="TOC1"/>
            <w:tabs>
              <w:tab w:val="right" w:leader="dot" w:pos="9487"/>
            </w:tabs>
            <w:rPr>
              <w:rFonts w:ascii="Times New Roman" w:eastAsiaTheme="minorEastAsia" w:hAnsi="Times New Roman" w:cs="Times New Roman"/>
              <w:noProof/>
              <w:sz w:val="24"/>
              <w:szCs w:val="24"/>
              <w:lang w:val="en-GB" w:eastAsia="en-GB"/>
            </w:rPr>
          </w:pPr>
          <w:hyperlink w:anchor="_Toc5799379" w:history="1">
            <w:r w:rsidR="0010590D" w:rsidRPr="00C5150E">
              <w:rPr>
                <w:rStyle w:val="Hyperlink"/>
                <w:rFonts w:ascii="Times New Roman" w:hAnsi="Times New Roman" w:cs="Times New Roman"/>
                <w:noProof/>
                <w:sz w:val="24"/>
                <w:szCs w:val="24"/>
              </w:rPr>
              <w:t>27. Допълнителна информация:</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_Toc5799379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30</w:t>
            </w:r>
            <w:r w:rsidR="0010590D" w:rsidRPr="00C5150E">
              <w:rPr>
                <w:rFonts w:ascii="Times New Roman" w:hAnsi="Times New Roman" w:cs="Times New Roman"/>
                <w:noProof/>
                <w:webHidden/>
                <w:sz w:val="24"/>
                <w:szCs w:val="24"/>
              </w:rPr>
              <w:fldChar w:fldCharType="end"/>
            </w:r>
          </w:hyperlink>
        </w:p>
        <w:p w14:paraId="55BCF0D8" w14:textId="09825114" w:rsidR="0010590D" w:rsidRPr="0010590D" w:rsidRDefault="00197EE9">
          <w:pPr>
            <w:pStyle w:val="TOC1"/>
            <w:tabs>
              <w:tab w:val="right" w:leader="dot" w:pos="9487"/>
            </w:tabs>
            <w:rPr>
              <w:rFonts w:eastAsiaTheme="minorEastAsia"/>
              <w:noProof/>
              <w:lang w:val="en-GB" w:eastAsia="en-GB"/>
            </w:rPr>
          </w:pPr>
          <w:hyperlink w:anchor="_Toc5799380" w:history="1">
            <w:r w:rsidR="0010590D" w:rsidRPr="00C5150E">
              <w:rPr>
                <w:rStyle w:val="Hyperlink"/>
                <w:rFonts w:ascii="Times New Roman" w:eastAsia="Calibri" w:hAnsi="Times New Roman" w:cs="Times New Roman"/>
                <w:noProof/>
                <w:sz w:val="24"/>
                <w:szCs w:val="24"/>
              </w:rPr>
              <w:t>28. Приложения към Условията за кандидатстване:</w:t>
            </w:r>
            <w:r w:rsidR="0010590D" w:rsidRPr="00C5150E">
              <w:rPr>
                <w:rFonts w:ascii="Times New Roman" w:hAnsi="Times New Roman" w:cs="Times New Roman"/>
                <w:noProof/>
                <w:webHidden/>
                <w:sz w:val="24"/>
                <w:szCs w:val="24"/>
              </w:rPr>
              <w:tab/>
            </w:r>
            <w:r w:rsidR="0010590D" w:rsidRPr="00C5150E">
              <w:rPr>
                <w:rFonts w:ascii="Times New Roman" w:hAnsi="Times New Roman" w:cs="Times New Roman"/>
                <w:noProof/>
                <w:webHidden/>
                <w:sz w:val="24"/>
                <w:szCs w:val="24"/>
              </w:rPr>
              <w:fldChar w:fldCharType="begin"/>
            </w:r>
            <w:r w:rsidR="0010590D" w:rsidRPr="00C5150E">
              <w:rPr>
                <w:rFonts w:ascii="Times New Roman" w:hAnsi="Times New Roman" w:cs="Times New Roman"/>
                <w:noProof/>
                <w:webHidden/>
                <w:sz w:val="24"/>
                <w:szCs w:val="24"/>
              </w:rPr>
              <w:instrText xml:space="preserve"> PAGEREF _Toc5799380 \h </w:instrText>
            </w:r>
            <w:r w:rsidR="0010590D" w:rsidRPr="00C5150E">
              <w:rPr>
                <w:rFonts w:ascii="Times New Roman" w:hAnsi="Times New Roman" w:cs="Times New Roman"/>
                <w:noProof/>
                <w:webHidden/>
                <w:sz w:val="24"/>
                <w:szCs w:val="24"/>
              </w:rPr>
            </w:r>
            <w:r w:rsidR="0010590D" w:rsidRPr="00C5150E">
              <w:rPr>
                <w:rFonts w:ascii="Times New Roman" w:hAnsi="Times New Roman" w:cs="Times New Roman"/>
                <w:noProof/>
                <w:webHidden/>
                <w:sz w:val="24"/>
                <w:szCs w:val="24"/>
              </w:rPr>
              <w:fldChar w:fldCharType="separate"/>
            </w:r>
            <w:r w:rsidR="00F06BF1">
              <w:rPr>
                <w:rFonts w:ascii="Times New Roman" w:hAnsi="Times New Roman" w:cs="Times New Roman"/>
                <w:noProof/>
                <w:webHidden/>
                <w:sz w:val="24"/>
                <w:szCs w:val="24"/>
              </w:rPr>
              <w:t>31</w:t>
            </w:r>
            <w:r w:rsidR="0010590D" w:rsidRPr="00C5150E">
              <w:rPr>
                <w:rFonts w:ascii="Times New Roman" w:hAnsi="Times New Roman" w:cs="Times New Roman"/>
                <w:noProof/>
                <w:webHidden/>
                <w:sz w:val="24"/>
                <w:szCs w:val="24"/>
              </w:rPr>
              <w:fldChar w:fldCharType="end"/>
            </w:r>
          </w:hyperlink>
        </w:p>
        <w:p w14:paraId="3C572DD0" w14:textId="73A202DE" w:rsidR="0010590D" w:rsidRDefault="0010590D" w:rsidP="0010590D">
          <w:pPr>
            <w:pStyle w:val="Heading1"/>
          </w:pPr>
          <w:r w:rsidRPr="0010590D">
            <w:rPr>
              <w:noProof/>
            </w:rPr>
            <w:lastRenderedPageBreak/>
            <w:fldChar w:fldCharType="end"/>
          </w:r>
        </w:p>
      </w:sdtContent>
    </w:sdt>
    <w:p w14:paraId="75CE220C" w14:textId="77777777" w:rsidR="002F2738" w:rsidRPr="0033356F" w:rsidRDefault="002325A3" w:rsidP="00951498">
      <w:pPr>
        <w:pStyle w:val="Heading1"/>
        <w:rPr>
          <w:rFonts w:ascii="Times New Roman" w:hAnsi="Times New Roman" w:cs="Times New Roman"/>
          <w:b/>
          <w:color w:val="auto"/>
          <w:sz w:val="24"/>
          <w:szCs w:val="24"/>
        </w:rPr>
      </w:pPr>
      <w:bookmarkStart w:id="2" w:name="_Toc5799350"/>
      <w:r w:rsidRPr="0033356F">
        <w:rPr>
          <w:rFonts w:ascii="Times New Roman" w:hAnsi="Times New Roman" w:cs="Times New Roman"/>
          <w:b/>
          <w:color w:val="auto"/>
          <w:sz w:val="24"/>
          <w:szCs w:val="24"/>
        </w:rPr>
        <w:t xml:space="preserve">1. </w:t>
      </w:r>
      <w:r w:rsidR="007057A9" w:rsidRPr="0033356F">
        <w:rPr>
          <w:rFonts w:ascii="Times New Roman" w:hAnsi="Times New Roman" w:cs="Times New Roman"/>
          <w:b/>
          <w:color w:val="auto"/>
          <w:sz w:val="24"/>
          <w:szCs w:val="24"/>
        </w:rPr>
        <w:t>Наименование на програмата:</w:t>
      </w:r>
      <w:bookmarkEnd w:id="2"/>
    </w:p>
    <w:p w14:paraId="2CC31F3D" w14:textId="471866F4" w:rsidR="002325A3" w:rsidRPr="0033356F" w:rsidRDefault="00773EA5" w:rsidP="00D43340">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33356F">
        <w:rPr>
          <w:rFonts w:ascii="Times New Roman" w:hAnsi="Times New Roman" w:cs="Times New Roman"/>
          <w:sz w:val="24"/>
          <w:szCs w:val="24"/>
        </w:rPr>
        <w:t>Оперативна програма ,,Наука и образование за интелигентен растеж“ 2014-2020 г. (ОПНОИР)</w:t>
      </w:r>
    </w:p>
    <w:p w14:paraId="2930BCEA" w14:textId="2C835163" w:rsidR="00D43340" w:rsidRPr="0033356F" w:rsidRDefault="00D43340" w:rsidP="00754B20">
      <w:pPr>
        <w:pStyle w:val="Heading1"/>
        <w:jc w:val="both"/>
        <w:rPr>
          <w:rFonts w:ascii="Times New Roman" w:hAnsi="Times New Roman" w:cs="Times New Roman"/>
          <w:b/>
          <w:color w:val="auto"/>
          <w:sz w:val="24"/>
          <w:szCs w:val="24"/>
        </w:rPr>
      </w:pPr>
      <w:bookmarkStart w:id="3" w:name="_Toc5799351"/>
      <w:r w:rsidRPr="0033356F">
        <w:rPr>
          <w:rFonts w:ascii="Times New Roman" w:hAnsi="Times New Roman" w:cs="Times New Roman"/>
          <w:b/>
          <w:color w:val="auto"/>
          <w:sz w:val="24"/>
          <w:szCs w:val="24"/>
        </w:rPr>
        <w:t>2. Наименование на приоритетната ос:</w:t>
      </w:r>
      <w:bookmarkEnd w:id="3"/>
      <w:r w:rsidRPr="0033356F">
        <w:rPr>
          <w:rFonts w:ascii="Times New Roman" w:hAnsi="Times New Roman" w:cs="Times New Roman"/>
          <w:b/>
          <w:color w:val="auto"/>
          <w:sz w:val="24"/>
          <w:szCs w:val="24"/>
        </w:rPr>
        <w:t xml:space="preserve"> </w:t>
      </w:r>
    </w:p>
    <w:p w14:paraId="2F5A5F05" w14:textId="6D5D2C48" w:rsidR="00951498" w:rsidRPr="0033356F" w:rsidRDefault="00951498" w:rsidP="0033356F">
      <w:pPr>
        <w:widowControl w:val="0"/>
        <w:pBdr>
          <w:top w:val="single" w:sz="4" w:space="1" w:color="auto"/>
          <w:left w:val="single" w:sz="4" w:space="4" w:color="auto"/>
          <w:bottom w:val="single" w:sz="4" w:space="1" w:color="auto"/>
          <w:right w:val="single" w:sz="4" w:space="4" w:color="auto"/>
        </w:pBdr>
        <w:autoSpaceDE w:val="0"/>
        <w:autoSpaceDN w:val="0"/>
        <w:spacing w:before="142" w:after="0" w:line="240" w:lineRule="auto"/>
        <w:ind w:right="115"/>
        <w:jc w:val="both"/>
        <w:rPr>
          <w:rFonts w:ascii="Times New Roman" w:eastAsia="Times New Roman" w:hAnsi="Times New Roman" w:cs="Times New Roman"/>
          <w:b/>
          <w:sz w:val="24"/>
          <w:szCs w:val="24"/>
        </w:rPr>
      </w:pPr>
      <w:r w:rsidRPr="0033356F">
        <w:rPr>
          <w:rFonts w:ascii="Times New Roman" w:eastAsia="Times New Roman" w:hAnsi="Times New Roman" w:cs="Times New Roman"/>
          <w:b/>
          <w:sz w:val="24"/>
          <w:szCs w:val="24"/>
        </w:rPr>
        <w:t>Образование и учене през целия живот</w:t>
      </w:r>
    </w:p>
    <w:p w14:paraId="6EDCC2D5" w14:textId="1C1366C5" w:rsidR="00D43340" w:rsidRPr="0033356F" w:rsidRDefault="00D43340" w:rsidP="0033356F">
      <w:pPr>
        <w:widowControl w:val="0"/>
        <w:pBdr>
          <w:top w:val="single" w:sz="4" w:space="1" w:color="auto"/>
          <w:left w:val="single" w:sz="4" w:space="4" w:color="auto"/>
          <w:bottom w:val="single" w:sz="4" w:space="1" w:color="auto"/>
          <w:right w:val="single" w:sz="4" w:space="4" w:color="auto"/>
        </w:pBdr>
        <w:autoSpaceDE w:val="0"/>
        <w:autoSpaceDN w:val="0"/>
        <w:spacing w:before="142" w:after="0" w:line="240" w:lineRule="auto"/>
        <w:ind w:right="115"/>
        <w:jc w:val="both"/>
        <w:rPr>
          <w:rFonts w:ascii="Times New Roman" w:eastAsia="Times New Roman" w:hAnsi="Times New Roman" w:cs="Times New Roman"/>
          <w:sz w:val="24"/>
          <w:szCs w:val="24"/>
        </w:rPr>
      </w:pPr>
      <w:r w:rsidRPr="0033356F">
        <w:rPr>
          <w:rFonts w:ascii="Times New Roman" w:eastAsia="Times New Roman" w:hAnsi="Times New Roman" w:cs="Times New Roman"/>
          <w:b/>
          <w:sz w:val="24"/>
          <w:szCs w:val="24"/>
        </w:rPr>
        <w:t>Инвестиционен приоритет</w:t>
      </w:r>
      <w:r w:rsidR="00CB6EA2" w:rsidRPr="0033356F">
        <w:rPr>
          <w:rFonts w:ascii="Times New Roman" w:eastAsia="Times New Roman" w:hAnsi="Times New Roman" w:cs="Times New Roman"/>
          <w:b/>
          <w:sz w:val="24"/>
          <w:szCs w:val="24"/>
        </w:rPr>
        <w:t xml:space="preserve"> </w:t>
      </w:r>
      <w:r w:rsidRPr="0033356F">
        <w:rPr>
          <w:rFonts w:ascii="Times New Roman" w:eastAsia="Times New Roman" w:hAnsi="Times New Roman" w:cs="Times New Roman"/>
          <w:b/>
          <w:sz w:val="24"/>
          <w:szCs w:val="24"/>
        </w:rPr>
        <w:t>10iv</w:t>
      </w:r>
      <w:r w:rsidR="00CB6EA2" w:rsidRPr="0033356F">
        <w:rPr>
          <w:rFonts w:ascii="Times New Roman" w:eastAsia="Times New Roman" w:hAnsi="Times New Roman" w:cs="Times New Roman"/>
          <w:b/>
          <w:sz w:val="24"/>
          <w:szCs w:val="24"/>
        </w:rPr>
        <w:t>.</w:t>
      </w:r>
      <w:r w:rsidRPr="0033356F">
        <w:rPr>
          <w:rFonts w:ascii="Times New Roman" w:eastAsia="Times New Roman" w:hAnsi="Times New Roman" w:cs="Times New Roman"/>
          <w:sz w:val="24"/>
          <w:szCs w:val="24"/>
        </w:rPr>
        <w:t xml:space="preserve"> „Подобряване на адекватността на системите за образование и обучение спрямо пазара на труда, улесняване на прехода от образование към</w:t>
      </w:r>
      <w:r w:rsidRPr="0033356F">
        <w:rPr>
          <w:rFonts w:ascii="Times New Roman" w:eastAsia="Times New Roman" w:hAnsi="Times New Roman" w:cs="Times New Roman"/>
          <w:spacing w:val="-7"/>
          <w:sz w:val="24"/>
          <w:szCs w:val="24"/>
        </w:rPr>
        <w:t xml:space="preserve"> </w:t>
      </w:r>
      <w:r w:rsidRPr="0033356F">
        <w:rPr>
          <w:rFonts w:ascii="Times New Roman" w:eastAsia="Times New Roman" w:hAnsi="Times New Roman" w:cs="Times New Roman"/>
          <w:sz w:val="24"/>
          <w:szCs w:val="24"/>
        </w:rPr>
        <w:t>работа</w:t>
      </w:r>
      <w:r w:rsidRPr="0033356F">
        <w:rPr>
          <w:rFonts w:ascii="Times New Roman" w:eastAsia="Times New Roman" w:hAnsi="Times New Roman" w:cs="Times New Roman"/>
          <w:spacing w:val="-8"/>
          <w:sz w:val="24"/>
          <w:szCs w:val="24"/>
        </w:rPr>
        <w:t xml:space="preserve"> </w:t>
      </w:r>
      <w:r w:rsidRPr="0033356F">
        <w:rPr>
          <w:rFonts w:ascii="Times New Roman" w:eastAsia="Times New Roman" w:hAnsi="Times New Roman" w:cs="Times New Roman"/>
          <w:sz w:val="24"/>
          <w:szCs w:val="24"/>
        </w:rPr>
        <w:t>и</w:t>
      </w:r>
      <w:r w:rsidRPr="0033356F">
        <w:rPr>
          <w:rFonts w:ascii="Times New Roman" w:eastAsia="Times New Roman" w:hAnsi="Times New Roman" w:cs="Times New Roman"/>
          <w:spacing w:val="-6"/>
          <w:sz w:val="24"/>
          <w:szCs w:val="24"/>
        </w:rPr>
        <w:t xml:space="preserve"> </w:t>
      </w:r>
      <w:r w:rsidRPr="0033356F">
        <w:rPr>
          <w:rFonts w:ascii="Times New Roman" w:eastAsia="Times New Roman" w:hAnsi="Times New Roman" w:cs="Times New Roman"/>
          <w:sz w:val="24"/>
          <w:szCs w:val="24"/>
        </w:rPr>
        <w:t>укрепване</w:t>
      </w:r>
      <w:r w:rsidRPr="0033356F">
        <w:rPr>
          <w:rFonts w:ascii="Times New Roman" w:eastAsia="Times New Roman" w:hAnsi="Times New Roman" w:cs="Times New Roman"/>
          <w:spacing w:val="-6"/>
          <w:sz w:val="24"/>
          <w:szCs w:val="24"/>
        </w:rPr>
        <w:t xml:space="preserve"> </w:t>
      </w:r>
      <w:r w:rsidRPr="0033356F">
        <w:rPr>
          <w:rFonts w:ascii="Times New Roman" w:eastAsia="Times New Roman" w:hAnsi="Times New Roman" w:cs="Times New Roman"/>
          <w:sz w:val="24"/>
          <w:szCs w:val="24"/>
        </w:rPr>
        <w:t>на</w:t>
      </w:r>
      <w:r w:rsidRPr="0033356F">
        <w:rPr>
          <w:rFonts w:ascii="Times New Roman" w:eastAsia="Times New Roman" w:hAnsi="Times New Roman" w:cs="Times New Roman"/>
          <w:spacing w:val="-8"/>
          <w:sz w:val="24"/>
          <w:szCs w:val="24"/>
        </w:rPr>
        <w:t xml:space="preserve"> </w:t>
      </w:r>
      <w:r w:rsidRPr="0033356F">
        <w:rPr>
          <w:rFonts w:ascii="Times New Roman" w:eastAsia="Times New Roman" w:hAnsi="Times New Roman" w:cs="Times New Roman"/>
          <w:sz w:val="24"/>
          <w:szCs w:val="24"/>
        </w:rPr>
        <w:t>професионалното</w:t>
      </w:r>
      <w:r w:rsidRPr="0033356F">
        <w:rPr>
          <w:rFonts w:ascii="Times New Roman" w:eastAsia="Times New Roman" w:hAnsi="Times New Roman" w:cs="Times New Roman"/>
          <w:spacing w:val="-9"/>
          <w:sz w:val="24"/>
          <w:szCs w:val="24"/>
        </w:rPr>
        <w:t xml:space="preserve"> </w:t>
      </w:r>
      <w:r w:rsidRPr="0033356F">
        <w:rPr>
          <w:rFonts w:ascii="Times New Roman" w:eastAsia="Times New Roman" w:hAnsi="Times New Roman" w:cs="Times New Roman"/>
          <w:sz w:val="24"/>
          <w:szCs w:val="24"/>
        </w:rPr>
        <w:t>образование</w:t>
      </w:r>
      <w:r w:rsidRPr="0033356F">
        <w:rPr>
          <w:rFonts w:ascii="Times New Roman" w:eastAsia="Times New Roman" w:hAnsi="Times New Roman" w:cs="Times New Roman"/>
          <w:spacing w:val="-8"/>
          <w:sz w:val="24"/>
          <w:szCs w:val="24"/>
        </w:rPr>
        <w:t xml:space="preserve"> </w:t>
      </w:r>
      <w:r w:rsidRPr="0033356F">
        <w:rPr>
          <w:rFonts w:ascii="Times New Roman" w:eastAsia="Times New Roman" w:hAnsi="Times New Roman" w:cs="Times New Roman"/>
          <w:sz w:val="24"/>
          <w:szCs w:val="24"/>
        </w:rPr>
        <w:t>и</w:t>
      </w:r>
      <w:r w:rsidRPr="0033356F">
        <w:rPr>
          <w:rFonts w:ascii="Times New Roman" w:eastAsia="Times New Roman" w:hAnsi="Times New Roman" w:cs="Times New Roman"/>
          <w:spacing w:val="-8"/>
          <w:sz w:val="24"/>
          <w:szCs w:val="24"/>
        </w:rPr>
        <w:t xml:space="preserve"> </w:t>
      </w:r>
      <w:r w:rsidRPr="0033356F">
        <w:rPr>
          <w:rFonts w:ascii="Times New Roman" w:eastAsia="Times New Roman" w:hAnsi="Times New Roman" w:cs="Times New Roman"/>
          <w:sz w:val="24"/>
          <w:szCs w:val="24"/>
        </w:rPr>
        <w:t>системите</w:t>
      </w:r>
      <w:r w:rsidRPr="0033356F">
        <w:rPr>
          <w:rFonts w:ascii="Times New Roman" w:eastAsia="Times New Roman" w:hAnsi="Times New Roman" w:cs="Times New Roman"/>
          <w:spacing w:val="-7"/>
          <w:sz w:val="24"/>
          <w:szCs w:val="24"/>
        </w:rPr>
        <w:t xml:space="preserve"> </w:t>
      </w:r>
      <w:r w:rsidRPr="0033356F">
        <w:rPr>
          <w:rFonts w:ascii="Times New Roman" w:eastAsia="Times New Roman" w:hAnsi="Times New Roman" w:cs="Times New Roman"/>
          <w:sz w:val="24"/>
          <w:szCs w:val="24"/>
        </w:rPr>
        <w:t>на</w:t>
      </w:r>
      <w:r w:rsidRPr="0033356F">
        <w:rPr>
          <w:rFonts w:ascii="Times New Roman" w:eastAsia="Times New Roman" w:hAnsi="Times New Roman" w:cs="Times New Roman"/>
          <w:spacing w:val="-8"/>
          <w:sz w:val="24"/>
          <w:szCs w:val="24"/>
        </w:rPr>
        <w:t xml:space="preserve"> </w:t>
      </w:r>
      <w:r w:rsidRPr="0033356F">
        <w:rPr>
          <w:rFonts w:ascii="Times New Roman" w:eastAsia="Times New Roman" w:hAnsi="Times New Roman" w:cs="Times New Roman"/>
          <w:sz w:val="24"/>
          <w:szCs w:val="24"/>
        </w:rPr>
        <w:t>обучение,</w:t>
      </w:r>
      <w:r w:rsidRPr="0033356F">
        <w:rPr>
          <w:rFonts w:ascii="Times New Roman" w:eastAsia="Times New Roman" w:hAnsi="Times New Roman" w:cs="Times New Roman"/>
          <w:spacing w:val="-7"/>
          <w:sz w:val="24"/>
          <w:szCs w:val="24"/>
        </w:rPr>
        <w:t xml:space="preserve"> </w:t>
      </w:r>
      <w:r w:rsidRPr="0033356F">
        <w:rPr>
          <w:rFonts w:ascii="Times New Roman" w:eastAsia="Times New Roman" w:hAnsi="Times New Roman" w:cs="Times New Roman"/>
          <w:sz w:val="24"/>
          <w:szCs w:val="24"/>
        </w:rPr>
        <w:t>както</w:t>
      </w:r>
      <w:r w:rsidRPr="0033356F">
        <w:rPr>
          <w:rFonts w:ascii="Times New Roman" w:eastAsia="Times New Roman" w:hAnsi="Times New Roman" w:cs="Times New Roman"/>
          <w:spacing w:val="-9"/>
          <w:sz w:val="24"/>
          <w:szCs w:val="24"/>
        </w:rPr>
        <w:t xml:space="preserve"> </w:t>
      </w:r>
      <w:r w:rsidRPr="0033356F">
        <w:rPr>
          <w:rFonts w:ascii="Times New Roman" w:eastAsia="Times New Roman" w:hAnsi="Times New Roman" w:cs="Times New Roman"/>
          <w:sz w:val="24"/>
          <w:szCs w:val="24"/>
        </w:rPr>
        <w:t>и тяхното качество, включително чрез механизми за предвиждане на уменията, адаптиране на учебните програми и създаване и развитие на основаващи се на работата системи за учене, включително двойни системи на учене и схеми за</w:t>
      </w:r>
      <w:r w:rsidRPr="0033356F">
        <w:rPr>
          <w:rFonts w:ascii="Times New Roman" w:eastAsia="Times New Roman" w:hAnsi="Times New Roman" w:cs="Times New Roman"/>
          <w:spacing w:val="-5"/>
          <w:sz w:val="24"/>
          <w:szCs w:val="24"/>
        </w:rPr>
        <w:t xml:space="preserve"> </w:t>
      </w:r>
      <w:r w:rsidRPr="0033356F">
        <w:rPr>
          <w:rFonts w:ascii="Times New Roman" w:eastAsia="Times New Roman" w:hAnsi="Times New Roman" w:cs="Times New Roman"/>
          <w:sz w:val="24"/>
          <w:szCs w:val="24"/>
        </w:rPr>
        <w:t>стаж“</w:t>
      </w:r>
    </w:p>
    <w:p w14:paraId="2C500C4D" w14:textId="105AFD40" w:rsidR="00D43340" w:rsidRPr="0033356F" w:rsidRDefault="00D43340" w:rsidP="0033356F">
      <w:pPr>
        <w:widowControl w:val="0"/>
        <w:pBdr>
          <w:top w:val="single" w:sz="4" w:space="1" w:color="auto"/>
          <w:left w:val="single" w:sz="4" w:space="4" w:color="auto"/>
          <w:bottom w:val="single" w:sz="4" w:space="1" w:color="auto"/>
          <w:right w:val="single" w:sz="4" w:space="4" w:color="auto"/>
        </w:pBdr>
        <w:autoSpaceDE w:val="0"/>
        <w:autoSpaceDN w:val="0"/>
        <w:spacing w:before="142" w:after="0" w:line="240" w:lineRule="auto"/>
        <w:ind w:right="115"/>
        <w:jc w:val="both"/>
        <w:rPr>
          <w:rFonts w:ascii="Times New Roman" w:eastAsia="Times New Roman" w:hAnsi="Times New Roman" w:cs="Times New Roman"/>
          <w:sz w:val="24"/>
          <w:szCs w:val="24"/>
        </w:rPr>
      </w:pPr>
      <w:r w:rsidRPr="0033356F">
        <w:rPr>
          <w:rFonts w:ascii="Times New Roman" w:eastAsia="Times New Roman" w:hAnsi="Times New Roman" w:cs="Times New Roman"/>
          <w:b/>
          <w:sz w:val="24"/>
          <w:szCs w:val="24"/>
        </w:rPr>
        <w:t>Специфична</w:t>
      </w:r>
      <w:r w:rsidRPr="0033356F">
        <w:rPr>
          <w:rFonts w:ascii="Times New Roman" w:eastAsia="Times New Roman" w:hAnsi="Times New Roman" w:cs="Times New Roman"/>
          <w:b/>
          <w:spacing w:val="-7"/>
          <w:sz w:val="24"/>
          <w:szCs w:val="24"/>
        </w:rPr>
        <w:t xml:space="preserve"> </w:t>
      </w:r>
      <w:r w:rsidRPr="0033356F">
        <w:rPr>
          <w:rFonts w:ascii="Times New Roman" w:eastAsia="Times New Roman" w:hAnsi="Times New Roman" w:cs="Times New Roman"/>
          <w:b/>
          <w:sz w:val="24"/>
          <w:szCs w:val="24"/>
        </w:rPr>
        <w:t>цел</w:t>
      </w:r>
      <w:r w:rsidRPr="0033356F">
        <w:rPr>
          <w:rFonts w:ascii="Times New Roman" w:eastAsia="Times New Roman" w:hAnsi="Times New Roman" w:cs="Times New Roman"/>
          <w:b/>
          <w:spacing w:val="-6"/>
          <w:sz w:val="24"/>
          <w:szCs w:val="24"/>
        </w:rPr>
        <w:t xml:space="preserve"> </w:t>
      </w:r>
      <w:r w:rsidRPr="0033356F">
        <w:rPr>
          <w:rFonts w:ascii="Times New Roman" w:eastAsia="Times New Roman" w:hAnsi="Times New Roman" w:cs="Times New Roman"/>
          <w:b/>
          <w:sz w:val="24"/>
          <w:szCs w:val="24"/>
        </w:rPr>
        <w:t>2</w:t>
      </w:r>
      <w:r w:rsidRPr="0033356F">
        <w:rPr>
          <w:rFonts w:ascii="Times New Roman" w:eastAsia="Times New Roman" w:hAnsi="Times New Roman" w:cs="Times New Roman"/>
          <w:b/>
          <w:spacing w:val="-7"/>
          <w:sz w:val="24"/>
          <w:szCs w:val="24"/>
        </w:rPr>
        <w:t xml:space="preserve"> </w:t>
      </w:r>
      <w:r w:rsidRPr="0033356F">
        <w:rPr>
          <w:rFonts w:ascii="Times New Roman" w:eastAsia="Times New Roman" w:hAnsi="Times New Roman" w:cs="Times New Roman"/>
          <w:b/>
          <w:sz w:val="24"/>
          <w:szCs w:val="24"/>
        </w:rPr>
        <w:t>към</w:t>
      </w:r>
      <w:r w:rsidRPr="0033356F">
        <w:rPr>
          <w:rFonts w:ascii="Times New Roman" w:eastAsia="Times New Roman" w:hAnsi="Times New Roman" w:cs="Times New Roman"/>
          <w:b/>
          <w:spacing w:val="-7"/>
          <w:sz w:val="24"/>
          <w:szCs w:val="24"/>
        </w:rPr>
        <w:t xml:space="preserve"> </w:t>
      </w:r>
      <w:r w:rsidRPr="0033356F">
        <w:rPr>
          <w:rFonts w:ascii="Times New Roman" w:eastAsia="Times New Roman" w:hAnsi="Times New Roman" w:cs="Times New Roman"/>
          <w:b/>
          <w:sz w:val="24"/>
          <w:szCs w:val="24"/>
        </w:rPr>
        <w:t>ИП</w:t>
      </w:r>
      <w:r w:rsidR="00CB6EA2" w:rsidRPr="0033356F">
        <w:rPr>
          <w:rFonts w:ascii="Times New Roman" w:eastAsia="Times New Roman" w:hAnsi="Times New Roman" w:cs="Times New Roman"/>
          <w:b/>
          <w:sz w:val="24"/>
          <w:szCs w:val="24"/>
        </w:rPr>
        <w:t xml:space="preserve"> </w:t>
      </w:r>
      <w:r w:rsidRPr="0033356F">
        <w:rPr>
          <w:rFonts w:ascii="Times New Roman" w:eastAsia="Times New Roman" w:hAnsi="Times New Roman" w:cs="Times New Roman"/>
          <w:b/>
          <w:sz w:val="24"/>
          <w:szCs w:val="24"/>
        </w:rPr>
        <w:t>10iv</w:t>
      </w:r>
      <w:r w:rsidRPr="0033356F">
        <w:rPr>
          <w:rFonts w:ascii="Times New Roman" w:eastAsia="Times New Roman" w:hAnsi="Times New Roman" w:cs="Times New Roman"/>
          <w:spacing w:val="-9"/>
          <w:sz w:val="24"/>
          <w:szCs w:val="24"/>
        </w:rPr>
        <w:t xml:space="preserve"> </w:t>
      </w:r>
      <w:r w:rsidRPr="0033356F">
        <w:rPr>
          <w:rFonts w:ascii="Times New Roman" w:eastAsia="Times New Roman" w:hAnsi="Times New Roman" w:cs="Times New Roman"/>
          <w:sz w:val="24"/>
          <w:szCs w:val="24"/>
        </w:rPr>
        <w:t>„Повишаване</w:t>
      </w:r>
      <w:r w:rsidRPr="0033356F">
        <w:rPr>
          <w:rFonts w:ascii="Times New Roman" w:eastAsia="Times New Roman" w:hAnsi="Times New Roman" w:cs="Times New Roman"/>
          <w:spacing w:val="-8"/>
          <w:sz w:val="24"/>
          <w:szCs w:val="24"/>
        </w:rPr>
        <w:t xml:space="preserve"> </w:t>
      </w:r>
      <w:r w:rsidRPr="0033356F">
        <w:rPr>
          <w:rFonts w:ascii="Times New Roman" w:eastAsia="Times New Roman" w:hAnsi="Times New Roman" w:cs="Times New Roman"/>
          <w:sz w:val="24"/>
          <w:szCs w:val="24"/>
        </w:rPr>
        <w:t>на</w:t>
      </w:r>
      <w:r w:rsidRPr="0033356F">
        <w:rPr>
          <w:rFonts w:ascii="Times New Roman" w:eastAsia="Times New Roman" w:hAnsi="Times New Roman" w:cs="Times New Roman"/>
          <w:spacing w:val="-8"/>
          <w:sz w:val="24"/>
          <w:szCs w:val="24"/>
        </w:rPr>
        <w:t xml:space="preserve"> </w:t>
      </w:r>
      <w:r w:rsidRPr="0033356F">
        <w:rPr>
          <w:rFonts w:ascii="Times New Roman" w:eastAsia="Times New Roman" w:hAnsi="Times New Roman" w:cs="Times New Roman"/>
          <w:sz w:val="24"/>
          <w:szCs w:val="24"/>
        </w:rPr>
        <w:t>дела</w:t>
      </w:r>
      <w:r w:rsidRPr="0033356F">
        <w:rPr>
          <w:rFonts w:ascii="Times New Roman" w:eastAsia="Times New Roman" w:hAnsi="Times New Roman" w:cs="Times New Roman"/>
          <w:spacing w:val="-8"/>
          <w:sz w:val="24"/>
          <w:szCs w:val="24"/>
        </w:rPr>
        <w:t xml:space="preserve"> </w:t>
      </w:r>
      <w:r w:rsidRPr="0033356F">
        <w:rPr>
          <w:rFonts w:ascii="Times New Roman" w:eastAsia="Times New Roman" w:hAnsi="Times New Roman" w:cs="Times New Roman"/>
          <w:sz w:val="24"/>
          <w:szCs w:val="24"/>
        </w:rPr>
        <w:t>на</w:t>
      </w:r>
      <w:r w:rsidRPr="0033356F">
        <w:rPr>
          <w:rFonts w:ascii="Times New Roman" w:eastAsia="Times New Roman" w:hAnsi="Times New Roman" w:cs="Times New Roman"/>
          <w:spacing w:val="-10"/>
          <w:sz w:val="24"/>
          <w:szCs w:val="24"/>
        </w:rPr>
        <w:t xml:space="preserve"> </w:t>
      </w:r>
      <w:r w:rsidRPr="0033356F">
        <w:rPr>
          <w:rFonts w:ascii="Times New Roman" w:eastAsia="Times New Roman" w:hAnsi="Times New Roman" w:cs="Times New Roman"/>
          <w:sz w:val="24"/>
          <w:szCs w:val="24"/>
        </w:rPr>
        <w:t>завършилите</w:t>
      </w:r>
      <w:r w:rsidRPr="0033356F">
        <w:rPr>
          <w:rFonts w:ascii="Times New Roman" w:eastAsia="Times New Roman" w:hAnsi="Times New Roman" w:cs="Times New Roman"/>
          <w:spacing w:val="-7"/>
          <w:sz w:val="24"/>
          <w:szCs w:val="24"/>
        </w:rPr>
        <w:t xml:space="preserve"> </w:t>
      </w:r>
      <w:r w:rsidRPr="0033356F">
        <w:rPr>
          <w:rFonts w:ascii="Times New Roman" w:eastAsia="Times New Roman" w:hAnsi="Times New Roman" w:cs="Times New Roman"/>
          <w:sz w:val="24"/>
          <w:szCs w:val="24"/>
        </w:rPr>
        <w:t>професионално</w:t>
      </w:r>
      <w:r w:rsidRPr="0033356F">
        <w:rPr>
          <w:rFonts w:ascii="Times New Roman" w:eastAsia="Times New Roman" w:hAnsi="Times New Roman" w:cs="Times New Roman"/>
          <w:spacing w:val="-7"/>
          <w:sz w:val="24"/>
          <w:szCs w:val="24"/>
        </w:rPr>
        <w:t xml:space="preserve"> </w:t>
      </w:r>
      <w:r w:rsidRPr="0033356F">
        <w:rPr>
          <w:rFonts w:ascii="Times New Roman" w:eastAsia="Times New Roman" w:hAnsi="Times New Roman" w:cs="Times New Roman"/>
          <w:sz w:val="24"/>
          <w:szCs w:val="24"/>
        </w:rPr>
        <w:t>или висше образование, които са започнали работа, свързана с областта на образованието им, в първата година след завършването</w:t>
      </w:r>
      <w:r w:rsidRPr="0033356F">
        <w:rPr>
          <w:rFonts w:ascii="Times New Roman" w:eastAsia="Times New Roman" w:hAnsi="Times New Roman" w:cs="Times New Roman"/>
          <w:spacing w:val="-2"/>
          <w:sz w:val="24"/>
          <w:szCs w:val="24"/>
        </w:rPr>
        <w:t xml:space="preserve"> </w:t>
      </w:r>
      <w:r w:rsidRPr="0033356F">
        <w:rPr>
          <w:rFonts w:ascii="Times New Roman" w:eastAsia="Times New Roman" w:hAnsi="Times New Roman" w:cs="Times New Roman"/>
          <w:sz w:val="24"/>
          <w:szCs w:val="24"/>
        </w:rPr>
        <w:t>им“.</w:t>
      </w:r>
    </w:p>
    <w:p w14:paraId="45C8C25E" w14:textId="1AA3E5A0" w:rsidR="00D968D7" w:rsidRPr="0033356F" w:rsidRDefault="00D968D7" w:rsidP="00754B20">
      <w:pPr>
        <w:pStyle w:val="Heading1"/>
        <w:jc w:val="both"/>
        <w:rPr>
          <w:rFonts w:ascii="Times New Roman" w:hAnsi="Times New Roman" w:cs="Times New Roman"/>
          <w:b/>
          <w:color w:val="auto"/>
          <w:sz w:val="24"/>
          <w:szCs w:val="24"/>
        </w:rPr>
      </w:pPr>
      <w:bookmarkStart w:id="4" w:name="_Toc5799352"/>
      <w:r w:rsidRPr="0033356F">
        <w:rPr>
          <w:rFonts w:ascii="Times New Roman" w:hAnsi="Times New Roman" w:cs="Times New Roman"/>
          <w:b/>
          <w:color w:val="auto"/>
          <w:sz w:val="24"/>
          <w:szCs w:val="24"/>
        </w:rPr>
        <w:t>3. Наименование на процедурата:</w:t>
      </w:r>
      <w:bookmarkEnd w:id="4"/>
    </w:p>
    <w:p w14:paraId="308700A8" w14:textId="165F0218" w:rsidR="00D968D7" w:rsidRPr="0033356F" w:rsidRDefault="00F3336B" w:rsidP="00F3336B">
      <w:pPr>
        <w:pBdr>
          <w:top w:val="single" w:sz="4" w:space="1" w:color="auto"/>
          <w:left w:val="single" w:sz="4" w:space="6" w:color="auto"/>
          <w:bottom w:val="single" w:sz="4" w:space="1" w:color="auto"/>
          <w:right w:val="single" w:sz="4" w:space="1" w:color="auto"/>
        </w:pBdr>
        <w:spacing w:after="120" w:line="240" w:lineRule="auto"/>
        <w:ind w:left="90"/>
        <w:jc w:val="both"/>
        <w:rPr>
          <w:rFonts w:ascii="Times New Roman" w:hAnsi="Times New Roman" w:cs="Times New Roman"/>
          <w:sz w:val="24"/>
          <w:szCs w:val="24"/>
        </w:rPr>
      </w:pPr>
      <w:r w:rsidRPr="0033356F">
        <w:rPr>
          <w:rFonts w:ascii="Times New Roman" w:hAnsi="Times New Roman" w:cs="Times New Roman"/>
          <w:b/>
          <w:sz w:val="24"/>
          <w:szCs w:val="24"/>
        </w:rPr>
        <w:t>„</w:t>
      </w:r>
      <w:r w:rsidR="00D43340" w:rsidRPr="0033356F">
        <w:rPr>
          <w:rFonts w:ascii="Times New Roman" w:hAnsi="Times New Roman" w:cs="Times New Roman"/>
          <w:sz w:val="24"/>
          <w:szCs w:val="24"/>
        </w:rPr>
        <w:t>СТУДЕНТСКИ ПРАКТИКИ  2</w:t>
      </w:r>
      <w:r w:rsidR="00B54741" w:rsidRPr="0033356F">
        <w:rPr>
          <w:rFonts w:ascii="Times New Roman" w:hAnsi="Times New Roman" w:cs="Times New Roman"/>
          <w:sz w:val="24"/>
          <w:szCs w:val="24"/>
        </w:rPr>
        <w:t>“</w:t>
      </w:r>
    </w:p>
    <w:p w14:paraId="5FBF4341" w14:textId="77777777" w:rsidR="00CB14EE" w:rsidRPr="0033356F" w:rsidRDefault="00CB14EE" w:rsidP="00754B20">
      <w:pPr>
        <w:pStyle w:val="Heading1"/>
        <w:jc w:val="both"/>
        <w:rPr>
          <w:rFonts w:ascii="Times New Roman" w:hAnsi="Times New Roman" w:cs="Times New Roman"/>
          <w:b/>
          <w:color w:val="auto"/>
          <w:sz w:val="24"/>
          <w:szCs w:val="24"/>
        </w:rPr>
      </w:pPr>
      <w:bookmarkStart w:id="5" w:name="_Toc5799353"/>
      <w:r w:rsidRPr="0033356F">
        <w:rPr>
          <w:rFonts w:ascii="Times New Roman" w:hAnsi="Times New Roman" w:cs="Times New Roman"/>
          <w:b/>
          <w:color w:val="auto"/>
          <w:sz w:val="24"/>
          <w:szCs w:val="24"/>
        </w:rPr>
        <w:t>4. Измерения по кодове:</w:t>
      </w:r>
      <w:bookmarkEnd w:id="5"/>
    </w:p>
    <w:p w14:paraId="4783FDBD" w14:textId="21CADFAA" w:rsidR="00FD0B36" w:rsidRPr="0033356F" w:rsidRDefault="00D968D7" w:rsidP="0033356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33356F">
        <w:rPr>
          <w:rFonts w:ascii="Times New Roman" w:eastAsia="Times New Roman" w:hAnsi="Times New Roman" w:cs="Times New Roman"/>
          <w:sz w:val="24"/>
          <w:szCs w:val="24"/>
        </w:rPr>
        <w:t>Код по о</w:t>
      </w:r>
      <w:r w:rsidR="00FD0B36" w:rsidRPr="0033356F">
        <w:rPr>
          <w:rFonts w:ascii="Times New Roman" w:eastAsia="Times New Roman" w:hAnsi="Times New Roman" w:cs="Times New Roman"/>
          <w:sz w:val="24"/>
          <w:szCs w:val="24"/>
        </w:rPr>
        <w:t xml:space="preserve">бласт на интервенция: </w:t>
      </w:r>
      <w:r w:rsidR="004106E1" w:rsidRPr="0033356F">
        <w:rPr>
          <w:rFonts w:ascii="Times New Roman" w:eastAsia="Times New Roman" w:hAnsi="Times New Roman" w:cs="Times New Roman"/>
          <w:sz w:val="24"/>
          <w:szCs w:val="24"/>
        </w:rPr>
        <w:t>11</w:t>
      </w:r>
      <w:r w:rsidR="00D43340" w:rsidRPr="0033356F">
        <w:rPr>
          <w:rFonts w:ascii="Times New Roman" w:eastAsia="Times New Roman" w:hAnsi="Times New Roman" w:cs="Times New Roman"/>
          <w:sz w:val="24"/>
          <w:szCs w:val="24"/>
        </w:rPr>
        <w:t>6</w:t>
      </w:r>
    </w:p>
    <w:p w14:paraId="2DAA0F6E" w14:textId="77777777" w:rsidR="00FD0B36" w:rsidRPr="0033356F" w:rsidRDefault="00D968D7" w:rsidP="0033356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33356F">
        <w:rPr>
          <w:rFonts w:ascii="Times New Roman" w:eastAsia="Times New Roman" w:hAnsi="Times New Roman" w:cs="Times New Roman"/>
          <w:sz w:val="24"/>
          <w:szCs w:val="24"/>
        </w:rPr>
        <w:t>Код по ф</w:t>
      </w:r>
      <w:r w:rsidR="00FD0B36" w:rsidRPr="0033356F">
        <w:rPr>
          <w:rFonts w:ascii="Times New Roman" w:eastAsia="Times New Roman" w:hAnsi="Times New Roman" w:cs="Times New Roman"/>
          <w:sz w:val="24"/>
          <w:szCs w:val="24"/>
        </w:rPr>
        <w:t>орма на финансиране: 01</w:t>
      </w:r>
    </w:p>
    <w:p w14:paraId="701ECBA5" w14:textId="77777777" w:rsidR="00FD0B36" w:rsidRPr="0033356F" w:rsidRDefault="00D968D7" w:rsidP="0033356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33356F">
        <w:rPr>
          <w:rFonts w:ascii="Times New Roman" w:eastAsia="Times New Roman" w:hAnsi="Times New Roman" w:cs="Times New Roman"/>
          <w:sz w:val="24"/>
          <w:szCs w:val="24"/>
        </w:rPr>
        <w:t xml:space="preserve">Код по </w:t>
      </w:r>
      <w:r w:rsidR="002809F2" w:rsidRPr="0033356F">
        <w:rPr>
          <w:rFonts w:ascii="Times New Roman" w:eastAsia="Times New Roman" w:hAnsi="Times New Roman" w:cs="Times New Roman"/>
          <w:sz w:val="24"/>
          <w:szCs w:val="24"/>
        </w:rPr>
        <w:t xml:space="preserve">вид </w:t>
      </w:r>
      <w:r w:rsidRPr="0033356F">
        <w:rPr>
          <w:rFonts w:ascii="Times New Roman" w:eastAsia="Times New Roman" w:hAnsi="Times New Roman" w:cs="Times New Roman"/>
          <w:sz w:val="24"/>
          <w:szCs w:val="24"/>
        </w:rPr>
        <w:t>територия</w:t>
      </w:r>
      <w:r w:rsidR="00FD0B36" w:rsidRPr="0033356F">
        <w:rPr>
          <w:rFonts w:ascii="Times New Roman" w:eastAsia="Times New Roman" w:hAnsi="Times New Roman" w:cs="Times New Roman"/>
          <w:sz w:val="24"/>
          <w:szCs w:val="24"/>
        </w:rPr>
        <w:t>: 07</w:t>
      </w:r>
    </w:p>
    <w:p w14:paraId="68776D3A" w14:textId="77777777" w:rsidR="00FD0B36" w:rsidRPr="0033356F" w:rsidRDefault="00D968D7" w:rsidP="0033356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33356F">
        <w:rPr>
          <w:rFonts w:ascii="Times New Roman" w:eastAsia="Times New Roman" w:hAnsi="Times New Roman" w:cs="Times New Roman"/>
          <w:sz w:val="24"/>
          <w:szCs w:val="24"/>
        </w:rPr>
        <w:t>Код по териториалн</w:t>
      </w:r>
      <w:r w:rsidR="002809F2" w:rsidRPr="0033356F">
        <w:rPr>
          <w:rFonts w:ascii="Times New Roman" w:eastAsia="Times New Roman" w:hAnsi="Times New Roman" w:cs="Times New Roman"/>
          <w:sz w:val="24"/>
          <w:szCs w:val="24"/>
        </w:rPr>
        <w:t xml:space="preserve">и механизми за </w:t>
      </w:r>
      <w:r w:rsidRPr="0033356F">
        <w:rPr>
          <w:rFonts w:ascii="Times New Roman" w:eastAsia="Times New Roman" w:hAnsi="Times New Roman" w:cs="Times New Roman"/>
          <w:sz w:val="24"/>
          <w:szCs w:val="24"/>
        </w:rPr>
        <w:t xml:space="preserve">изпълнение: </w:t>
      </w:r>
      <w:r w:rsidR="00FD0B36" w:rsidRPr="0033356F">
        <w:rPr>
          <w:rFonts w:ascii="Times New Roman" w:eastAsia="Times New Roman" w:hAnsi="Times New Roman" w:cs="Times New Roman"/>
          <w:sz w:val="24"/>
          <w:szCs w:val="24"/>
        </w:rPr>
        <w:t>07</w:t>
      </w:r>
    </w:p>
    <w:p w14:paraId="48A646AD" w14:textId="7E100107" w:rsidR="00CB14EE" w:rsidRPr="0033356F" w:rsidRDefault="00D968D7" w:rsidP="0033356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33356F">
        <w:rPr>
          <w:rFonts w:ascii="Times New Roman" w:eastAsia="Times New Roman" w:hAnsi="Times New Roman" w:cs="Times New Roman"/>
          <w:sz w:val="24"/>
          <w:szCs w:val="24"/>
        </w:rPr>
        <w:t xml:space="preserve">Код по </w:t>
      </w:r>
      <w:r w:rsidR="002809F2" w:rsidRPr="0033356F">
        <w:rPr>
          <w:rFonts w:ascii="Times New Roman" w:eastAsia="Times New Roman" w:hAnsi="Times New Roman" w:cs="Times New Roman"/>
          <w:sz w:val="24"/>
          <w:szCs w:val="24"/>
        </w:rPr>
        <w:t>допълнителна</w:t>
      </w:r>
      <w:r w:rsidR="00AF64FF" w:rsidRPr="0033356F">
        <w:rPr>
          <w:rFonts w:ascii="Times New Roman" w:eastAsia="Times New Roman" w:hAnsi="Times New Roman" w:cs="Times New Roman"/>
          <w:sz w:val="24"/>
          <w:szCs w:val="24"/>
        </w:rPr>
        <w:t xml:space="preserve"> </w:t>
      </w:r>
      <w:r w:rsidR="00FD0B36" w:rsidRPr="0033356F">
        <w:rPr>
          <w:rFonts w:ascii="Times New Roman" w:eastAsia="Times New Roman" w:hAnsi="Times New Roman" w:cs="Times New Roman"/>
          <w:sz w:val="24"/>
          <w:szCs w:val="24"/>
        </w:rPr>
        <w:t>тем</w:t>
      </w:r>
      <w:r w:rsidR="00677782" w:rsidRPr="0033356F">
        <w:rPr>
          <w:rFonts w:ascii="Times New Roman" w:eastAsia="Times New Roman" w:hAnsi="Times New Roman" w:cs="Times New Roman"/>
          <w:sz w:val="24"/>
          <w:szCs w:val="24"/>
        </w:rPr>
        <w:t>а</w:t>
      </w:r>
      <w:r w:rsidR="00AF64FF" w:rsidRPr="0033356F">
        <w:rPr>
          <w:rFonts w:ascii="Times New Roman" w:eastAsia="Times New Roman" w:hAnsi="Times New Roman" w:cs="Times New Roman"/>
          <w:sz w:val="24"/>
          <w:szCs w:val="24"/>
        </w:rPr>
        <w:t xml:space="preserve"> </w:t>
      </w:r>
      <w:r w:rsidR="00677782" w:rsidRPr="0033356F">
        <w:rPr>
          <w:rFonts w:ascii="Times New Roman" w:eastAsia="Times New Roman" w:hAnsi="Times New Roman" w:cs="Times New Roman"/>
          <w:sz w:val="24"/>
          <w:szCs w:val="24"/>
        </w:rPr>
        <w:t>н</w:t>
      </w:r>
      <w:r w:rsidR="00FD0B36" w:rsidRPr="0033356F">
        <w:rPr>
          <w:rFonts w:ascii="Times New Roman" w:eastAsia="Times New Roman" w:hAnsi="Times New Roman" w:cs="Times New Roman"/>
          <w:sz w:val="24"/>
          <w:szCs w:val="24"/>
        </w:rPr>
        <w:t>а ЕСФ: 08</w:t>
      </w:r>
    </w:p>
    <w:p w14:paraId="4040B115" w14:textId="77777777" w:rsidR="00286798" w:rsidRPr="0033356F" w:rsidRDefault="004A58E5" w:rsidP="00754B20">
      <w:pPr>
        <w:pStyle w:val="Heading1"/>
        <w:jc w:val="both"/>
        <w:rPr>
          <w:rFonts w:ascii="Times New Roman" w:hAnsi="Times New Roman" w:cs="Times New Roman"/>
          <w:b/>
          <w:color w:val="auto"/>
          <w:sz w:val="24"/>
          <w:szCs w:val="24"/>
        </w:rPr>
      </w:pPr>
      <w:bookmarkStart w:id="6" w:name="_Toc5799354"/>
      <w:r w:rsidRPr="0033356F">
        <w:rPr>
          <w:rFonts w:ascii="Times New Roman" w:hAnsi="Times New Roman" w:cs="Times New Roman"/>
          <w:b/>
          <w:color w:val="auto"/>
          <w:sz w:val="24"/>
          <w:szCs w:val="24"/>
        </w:rPr>
        <w:t>5. Териториален обхват:</w:t>
      </w:r>
      <w:bookmarkEnd w:id="6"/>
    </w:p>
    <w:p w14:paraId="0CD6553D" w14:textId="03D42130" w:rsidR="004A58E5" w:rsidRPr="0033356F" w:rsidRDefault="004440AC"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33356F">
        <w:rPr>
          <w:rFonts w:ascii="Times New Roman" w:hAnsi="Times New Roman" w:cs="Times New Roman"/>
          <w:sz w:val="24"/>
          <w:szCs w:val="24"/>
        </w:rPr>
        <w:t xml:space="preserve">Дейностите </w:t>
      </w:r>
      <w:r w:rsidR="00A05E0E" w:rsidRPr="0033356F">
        <w:rPr>
          <w:rFonts w:ascii="Times New Roman" w:hAnsi="Times New Roman" w:cs="Times New Roman"/>
          <w:sz w:val="24"/>
          <w:szCs w:val="24"/>
        </w:rPr>
        <w:t xml:space="preserve">по настоящата процедура </w:t>
      </w:r>
      <w:r w:rsidRPr="0033356F">
        <w:rPr>
          <w:rFonts w:ascii="Times New Roman" w:hAnsi="Times New Roman" w:cs="Times New Roman"/>
          <w:sz w:val="24"/>
          <w:szCs w:val="24"/>
        </w:rPr>
        <w:t>следва да се изпълняват на т</w:t>
      </w:r>
      <w:r w:rsidR="00773EA5" w:rsidRPr="0033356F">
        <w:rPr>
          <w:rFonts w:ascii="Times New Roman" w:hAnsi="Times New Roman" w:cs="Times New Roman"/>
          <w:sz w:val="24"/>
          <w:szCs w:val="24"/>
        </w:rPr>
        <w:t>ериторията на Република България</w:t>
      </w:r>
      <w:r w:rsidRPr="0033356F">
        <w:rPr>
          <w:rFonts w:ascii="Times New Roman" w:hAnsi="Times New Roman" w:cs="Times New Roman"/>
          <w:sz w:val="24"/>
          <w:szCs w:val="24"/>
        </w:rPr>
        <w:t>.</w:t>
      </w:r>
    </w:p>
    <w:p w14:paraId="1590BA23" w14:textId="04928DC0" w:rsidR="00CB14EE" w:rsidRPr="0033356F" w:rsidRDefault="0089248D" w:rsidP="0033356F">
      <w:pPr>
        <w:pStyle w:val="Heading1"/>
        <w:jc w:val="both"/>
        <w:rPr>
          <w:rFonts w:ascii="Times New Roman" w:hAnsi="Times New Roman" w:cs="Times New Roman"/>
          <w:b/>
          <w:color w:val="auto"/>
          <w:sz w:val="24"/>
          <w:szCs w:val="24"/>
        </w:rPr>
      </w:pPr>
      <w:bookmarkStart w:id="7" w:name="_Toc5799355"/>
      <w:r w:rsidRPr="0033356F">
        <w:rPr>
          <w:rFonts w:ascii="Times New Roman" w:hAnsi="Times New Roman" w:cs="Times New Roman"/>
          <w:b/>
          <w:color w:val="auto"/>
          <w:sz w:val="24"/>
          <w:szCs w:val="24"/>
        </w:rPr>
        <w:t xml:space="preserve">6. Цели на предоставяната </w:t>
      </w:r>
      <w:r w:rsidRPr="0033356F">
        <w:rPr>
          <w:rFonts w:ascii="Times New Roman" w:eastAsia="Calibri" w:hAnsi="Times New Roman" w:cs="Times New Roman"/>
          <w:b/>
          <w:color w:val="auto"/>
          <w:sz w:val="24"/>
          <w:szCs w:val="24"/>
        </w:rPr>
        <w:t>безвъзмездна финансова помощ</w:t>
      </w:r>
      <w:r w:rsidRPr="0033356F">
        <w:rPr>
          <w:rFonts w:ascii="Times New Roman" w:hAnsi="Times New Roman" w:cs="Times New Roman"/>
          <w:b/>
          <w:color w:val="auto"/>
          <w:sz w:val="24"/>
          <w:szCs w:val="24"/>
        </w:rPr>
        <w:t xml:space="preserve"> по процедурата и очаквани резултати:</w:t>
      </w:r>
      <w:bookmarkEnd w:id="7"/>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732"/>
      </w:tblGrid>
      <w:tr w:rsidR="00320BE8" w:rsidRPr="0033356F" w14:paraId="5F1B0ABA" w14:textId="77777777" w:rsidTr="00FD33A6">
        <w:trPr>
          <w:jc w:val="center"/>
        </w:trPr>
        <w:tc>
          <w:tcPr>
            <w:tcW w:w="9732" w:type="dxa"/>
            <w:shd w:val="clear" w:color="auto" w:fill="FFFFFF"/>
          </w:tcPr>
          <w:p w14:paraId="7F73BA8F" w14:textId="77777777" w:rsidR="00193010" w:rsidRPr="00193010" w:rsidRDefault="00193010" w:rsidP="00193010">
            <w:pPr>
              <w:ind w:left="65" w:hanging="65"/>
              <w:jc w:val="both"/>
              <w:rPr>
                <w:rFonts w:ascii="Times New Roman" w:hAnsi="Times New Roman" w:cs="Times New Roman"/>
                <w:sz w:val="24"/>
                <w:szCs w:val="24"/>
              </w:rPr>
            </w:pPr>
            <w:r w:rsidRPr="00193010">
              <w:rPr>
                <w:rFonts w:ascii="Times New Roman" w:hAnsi="Times New Roman" w:cs="Times New Roman"/>
                <w:sz w:val="24"/>
                <w:szCs w:val="24"/>
              </w:rPr>
              <w:t>Основните цели на операцията са насочени към:</w:t>
            </w:r>
          </w:p>
          <w:p w14:paraId="15C907E0" w14:textId="1A6E7322" w:rsidR="00193010" w:rsidRPr="00926B05" w:rsidRDefault="00193010" w:rsidP="00926B05">
            <w:pPr>
              <w:pStyle w:val="ListParagraph"/>
              <w:numPr>
                <w:ilvl w:val="0"/>
                <w:numId w:val="25"/>
              </w:numPr>
              <w:jc w:val="both"/>
              <w:rPr>
                <w:rFonts w:ascii="Times New Roman" w:hAnsi="Times New Roman" w:cs="Times New Roman"/>
                <w:sz w:val="24"/>
                <w:szCs w:val="24"/>
              </w:rPr>
            </w:pPr>
            <w:r w:rsidRPr="00926B05">
              <w:rPr>
                <w:rFonts w:ascii="Times New Roman" w:hAnsi="Times New Roman" w:cs="Times New Roman"/>
                <w:sz w:val="24"/>
                <w:szCs w:val="24"/>
              </w:rPr>
              <w:t>Подобряване на практическите умения на студентите, в зависимост от нуждите на пазара на труда;</w:t>
            </w:r>
          </w:p>
          <w:p w14:paraId="5C3FD399" w14:textId="70650572" w:rsidR="00193010" w:rsidRPr="00926B05" w:rsidRDefault="00193010" w:rsidP="00926B05">
            <w:pPr>
              <w:pStyle w:val="ListParagraph"/>
              <w:numPr>
                <w:ilvl w:val="0"/>
                <w:numId w:val="25"/>
              </w:numPr>
              <w:jc w:val="both"/>
              <w:rPr>
                <w:rFonts w:ascii="Times New Roman" w:hAnsi="Times New Roman" w:cs="Times New Roman"/>
                <w:sz w:val="24"/>
                <w:szCs w:val="24"/>
              </w:rPr>
            </w:pPr>
            <w:r w:rsidRPr="00926B05">
              <w:rPr>
                <w:rFonts w:ascii="Times New Roman" w:hAnsi="Times New Roman" w:cs="Times New Roman"/>
                <w:sz w:val="24"/>
                <w:szCs w:val="24"/>
              </w:rPr>
              <w:t>Укрепване на връзките между висшите училища и работодателите и повишаване на ефективността на  партньорства между тях.</w:t>
            </w:r>
          </w:p>
          <w:p w14:paraId="17A56967" w14:textId="77777777" w:rsidR="00193010" w:rsidRPr="00193010" w:rsidRDefault="00193010" w:rsidP="00193010">
            <w:pPr>
              <w:ind w:left="65" w:hanging="65"/>
              <w:jc w:val="both"/>
              <w:rPr>
                <w:rFonts w:ascii="Times New Roman" w:hAnsi="Times New Roman" w:cs="Times New Roman"/>
                <w:sz w:val="24"/>
                <w:szCs w:val="24"/>
              </w:rPr>
            </w:pPr>
            <w:r w:rsidRPr="00193010">
              <w:rPr>
                <w:rFonts w:ascii="Times New Roman" w:hAnsi="Times New Roman" w:cs="Times New Roman"/>
                <w:sz w:val="24"/>
                <w:szCs w:val="24"/>
              </w:rPr>
              <w:lastRenderedPageBreak/>
              <w:t>Чрез осигуряване на допълнителна практическа подготовка на студенти в реална работна среда, операцията ще допринесе за осигуряване на допълнителни възможности на завършващите висше образование за по-успешна реализация на пазара на труда.</w:t>
            </w:r>
          </w:p>
          <w:p w14:paraId="3FC95F92" w14:textId="77777777" w:rsidR="00193010" w:rsidRPr="00193010" w:rsidRDefault="00193010" w:rsidP="00193010">
            <w:pPr>
              <w:ind w:left="65" w:hanging="65"/>
              <w:jc w:val="both"/>
              <w:rPr>
                <w:rFonts w:ascii="Times New Roman" w:hAnsi="Times New Roman" w:cs="Times New Roman"/>
                <w:sz w:val="24"/>
                <w:szCs w:val="24"/>
              </w:rPr>
            </w:pPr>
            <w:r w:rsidRPr="00193010">
              <w:rPr>
                <w:rFonts w:ascii="Times New Roman" w:hAnsi="Times New Roman" w:cs="Times New Roman"/>
                <w:sz w:val="24"/>
                <w:szCs w:val="24"/>
              </w:rPr>
              <w:t xml:space="preserve">Операцията пряко подкрепя подобряване на връзката на висшето образование с нуждите на пазара на труда. </w:t>
            </w:r>
          </w:p>
          <w:p w14:paraId="2B6444FF" w14:textId="5335B178" w:rsidR="00193010" w:rsidRPr="00193010" w:rsidRDefault="00193010" w:rsidP="00193010">
            <w:pPr>
              <w:ind w:left="65" w:hanging="65"/>
              <w:jc w:val="both"/>
              <w:rPr>
                <w:rFonts w:ascii="Times New Roman" w:hAnsi="Times New Roman" w:cs="Times New Roman"/>
                <w:sz w:val="24"/>
                <w:szCs w:val="24"/>
              </w:rPr>
            </w:pPr>
            <w:r w:rsidRPr="00193010">
              <w:rPr>
                <w:rFonts w:ascii="Times New Roman" w:hAnsi="Times New Roman" w:cs="Times New Roman"/>
                <w:sz w:val="24"/>
                <w:szCs w:val="24"/>
              </w:rPr>
              <w:t xml:space="preserve">Основна слабост на системата за висше образование е, че не е изграден достатъчно ефективен механизъм за връзка между висшите училища като място за подготовка и източник за набиране на квалифицирани специалисти, от една страна, и бизнеса и публичните институции като потребители на високообразовани, проактивни и мотивирани кадри, адаптивни към структурните и квалификационни изменения в системата на заетостта, от друга. Налице е </w:t>
            </w:r>
            <w:r w:rsidRPr="000520E4">
              <w:rPr>
                <w:rFonts w:ascii="Times New Roman" w:hAnsi="Times New Roman" w:cs="Times New Roman"/>
                <w:sz w:val="24"/>
                <w:szCs w:val="24"/>
              </w:rPr>
              <w:t>разминаване</w:t>
            </w:r>
            <w:r w:rsidRPr="00193010">
              <w:rPr>
                <w:rFonts w:ascii="Times New Roman" w:hAnsi="Times New Roman" w:cs="Times New Roman"/>
                <w:sz w:val="24"/>
                <w:szCs w:val="24"/>
              </w:rPr>
              <w:t xml:space="preserve"> между структурата и профила на завършващите студенти на образователно-квалификационните степени „бакалавър” и „магистър” и образователна и научна степен „доктор” и динамиката на пазара на труда в България и ЕС. Неотложният характер на реформите в това направление се засилва и от вътрешните диспропорции в националния и регионалните пазари на труда в България. Като основни проблеми в Стратегията за развитие на висшето образование</w:t>
            </w:r>
            <w:r w:rsidR="003A760A">
              <w:rPr>
                <w:rFonts w:ascii="Times New Roman" w:hAnsi="Times New Roman" w:cs="Times New Roman"/>
                <w:sz w:val="24"/>
                <w:szCs w:val="24"/>
              </w:rPr>
              <w:t xml:space="preserve"> в Република България за периода 2014 – 2020 г.</w:t>
            </w:r>
            <w:r w:rsidRPr="00193010">
              <w:rPr>
                <w:rFonts w:ascii="Times New Roman" w:hAnsi="Times New Roman" w:cs="Times New Roman"/>
                <w:sz w:val="24"/>
                <w:szCs w:val="24"/>
              </w:rPr>
              <w:t xml:space="preserve"> са очертани:</w:t>
            </w:r>
          </w:p>
          <w:p w14:paraId="40B7C620" w14:textId="2067B5B8" w:rsidR="00193010" w:rsidRPr="00C86FEE" w:rsidRDefault="00193010" w:rsidP="00C86FEE">
            <w:pPr>
              <w:pStyle w:val="ListParagraph"/>
              <w:numPr>
                <w:ilvl w:val="0"/>
                <w:numId w:val="24"/>
              </w:numPr>
              <w:jc w:val="both"/>
              <w:rPr>
                <w:rFonts w:ascii="Times New Roman" w:hAnsi="Times New Roman" w:cs="Times New Roman"/>
                <w:sz w:val="24"/>
                <w:szCs w:val="24"/>
              </w:rPr>
            </w:pPr>
            <w:r w:rsidRPr="00C86FEE">
              <w:rPr>
                <w:rFonts w:ascii="Times New Roman" w:hAnsi="Times New Roman" w:cs="Times New Roman"/>
                <w:sz w:val="24"/>
                <w:szCs w:val="24"/>
              </w:rPr>
              <w:t>сериозен/растящ недостиг на кадри в областта на инженерно-техническите, природните и педагогическите науки;</w:t>
            </w:r>
          </w:p>
          <w:p w14:paraId="65388B25" w14:textId="64186187" w:rsidR="00193010" w:rsidRPr="00C86FEE" w:rsidRDefault="00193010" w:rsidP="00C86FEE">
            <w:pPr>
              <w:pStyle w:val="ListParagraph"/>
              <w:numPr>
                <w:ilvl w:val="0"/>
                <w:numId w:val="24"/>
              </w:numPr>
              <w:jc w:val="both"/>
              <w:rPr>
                <w:rFonts w:ascii="Times New Roman" w:hAnsi="Times New Roman" w:cs="Times New Roman"/>
                <w:sz w:val="24"/>
                <w:szCs w:val="24"/>
              </w:rPr>
            </w:pPr>
            <w:r w:rsidRPr="00C86FEE">
              <w:rPr>
                <w:rFonts w:ascii="Times New Roman" w:hAnsi="Times New Roman" w:cs="Times New Roman"/>
                <w:sz w:val="24"/>
                <w:szCs w:val="24"/>
              </w:rPr>
              <w:t>изоставане в обучението по нови професии, необходими за зелената икономика, високотехнологичните и иновативни дейности;</w:t>
            </w:r>
          </w:p>
          <w:p w14:paraId="453EFC42" w14:textId="6A9EF8CF" w:rsidR="00193010" w:rsidRPr="00C86FEE" w:rsidRDefault="00193010" w:rsidP="00C86FEE">
            <w:pPr>
              <w:pStyle w:val="ListParagraph"/>
              <w:numPr>
                <w:ilvl w:val="0"/>
                <w:numId w:val="24"/>
              </w:numPr>
              <w:jc w:val="both"/>
              <w:rPr>
                <w:rFonts w:ascii="Times New Roman" w:hAnsi="Times New Roman" w:cs="Times New Roman"/>
                <w:sz w:val="24"/>
                <w:szCs w:val="24"/>
              </w:rPr>
            </w:pPr>
            <w:r w:rsidRPr="00C86FEE">
              <w:rPr>
                <w:rFonts w:ascii="Times New Roman" w:hAnsi="Times New Roman" w:cs="Times New Roman"/>
                <w:sz w:val="24"/>
                <w:szCs w:val="24"/>
              </w:rPr>
              <w:t>технологично изоставане в сферата на услугите и производството, като голяма част от МСП работят главно като подизпълнители на крупни европейски и транснационални компании (доминиращото търсене на персонал е за нискоквалифицирани и рутинни дейности);</w:t>
            </w:r>
          </w:p>
          <w:p w14:paraId="1C604672" w14:textId="2DD3107B" w:rsidR="00193010" w:rsidRPr="00C86FEE" w:rsidRDefault="00193010" w:rsidP="00C86FEE">
            <w:pPr>
              <w:pStyle w:val="ListParagraph"/>
              <w:numPr>
                <w:ilvl w:val="0"/>
                <w:numId w:val="24"/>
              </w:numPr>
              <w:jc w:val="both"/>
              <w:rPr>
                <w:rFonts w:ascii="Times New Roman" w:hAnsi="Times New Roman" w:cs="Times New Roman"/>
                <w:sz w:val="24"/>
                <w:szCs w:val="24"/>
              </w:rPr>
            </w:pPr>
            <w:r w:rsidRPr="00C86FEE">
              <w:rPr>
                <w:rFonts w:ascii="Times New Roman" w:hAnsi="Times New Roman" w:cs="Times New Roman"/>
                <w:sz w:val="24"/>
                <w:szCs w:val="24"/>
              </w:rPr>
              <w:t>несъответствие между очакваните компетентности и реално проявените в практиката.</w:t>
            </w:r>
          </w:p>
          <w:p w14:paraId="347B4E6B" w14:textId="77777777" w:rsidR="00193010" w:rsidRPr="00193010" w:rsidRDefault="00193010" w:rsidP="00193010">
            <w:pPr>
              <w:ind w:left="65" w:hanging="65"/>
              <w:jc w:val="both"/>
              <w:rPr>
                <w:rFonts w:ascii="Times New Roman" w:hAnsi="Times New Roman" w:cs="Times New Roman"/>
                <w:sz w:val="24"/>
                <w:szCs w:val="24"/>
              </w:rPr>
            </w:pPr>
            <w:r w:rsidRPr="00193010">
              <w:rPr>
                <w:rFonts w:ascii="Times New Roman" w:hAnsi="Times New Roman" w:cs="Times New Roman"/>
                <w:sz w:val="24"/>
                <w:szCs w:val="24"/>
              </w:rPr>
              <w:t xml:space="preserve">Това обуславя нуждата от практическа подготовка на студентите в реална работна среда. На младите специалисти липсват както адекватни практически приложими познания, така и умения и навици. Наред с потребностите на бизнеса важна е ролята на държавния и публичния сектор при определяне на политиките във висшето образование и необходимостта от кадри. Освен бизнеса (стопанския сектор) има много потребители на кадри от секторите, свързани с нематериалните блага – държавни и общински институции и неправителственият сектор в областите държавно управление, регионално развитие, съдебна система, медицина, образование, здравеопазване, сигурност, спорт, култура (музейна и </w:t>
            </w:r>
            <w:proofErr w:type="spellStart"/>
            <w:r w:rsidRPr="00193010">
              <w:rPr>
                <w:rFonts w:ascii="Times New Roman" w:hAnsi="Times New Roman" w:cs="Times New Roman"/>
                <w:sz w:val="24"/>
                <w:szCs w:val="24"/>
              </w:rPr>
              <w:t>галерийна</w:t>
            </w:r>
            <w:proofErr w:type="spellEnd"/>
            <w:r w:rsidRPr="00193010">
              <w:rPr>
                <w:rFonts w:ascii="Times New Roman" w:hAnsi="Times New Roman" w:cs="Times New Roman"/>
                <w:sz w:val="24"/>
                <w:szCs w:val="24"/>
              </w:rPr>
              <w:t xml:space="preserve"> мрежа, театър, кино, музикална индустрия, културен туризъм и др.). В тази връзка операцията ще надгради проект „Студентски практики - фаза 1“, като ще бъде фокусирана към студенти, които се обучават в приоритетни професионални направления и защитени специалности в съответствие с Приложение № 2 към чл. 7 и Приложение № 3 към чл. 8 на Постановление № 64 на МС от 25.03.2016 г. за условията и реда за утвърждаване на броя на приеманите за обучение студенти и докторанти в държавните висши училища и за приемане </w:t>
            </w:r>
            <w:r w:rsidRPr="00193010">
              <w:rPr>
                <w:rFonts w:ascii="Times New Roman" w:hAnsi="Times New Roman" w:cs="Times New Roman"/>
                <w:sz w:val="24"/>
                <w:szCs w:val="24"/>
              </w:rPr>
              <w:lastRenderedPageBreak/>
              <w:t>на Списък на приоритетните професионални направления и на Списък на защитените специалности, както и студенти по специалности, по които се констатира нисък процент на реализация по съответната специалност или има недостиг на специалисти на пазара на труда.</w:t>
            </w:r>
          </w:p>
          <w:p w14:paraId="797C31E3" w14:textId="1E476AA7" w:rsidR="00193010" w:rsidRPr="00193010" w:rsidRDefault="00193010" w:rsidP="00193010">
            <w:pPr>
              <w:ind w:left="65" w:hanging="65"/>
              <w:jc w:val="both"/>
              <w:rPr>
                <w:rFonts w:ascii="Times New Roman" w:hAnsi="Times New Roman" w:cs="Times New Roman"/>
                <w:sz w:val="24"/>
                <w:szCs w:val="24"/>
              </w:rPr>
            </w:pPr>
            <w:r w:rsidRPr="00193010">
              <w:rPr>
                <w:rFonts w:ascii="Times New Roman" w:hAnsi="Times New Roman" w:cs="Times New Roman"/>
                <w:sz w:val="24"/>
                <w:szCs w:val="24"/>
              </w:rPr>
              <w:t xml:space="preserve">В Стратегията за развитие на висшето образование </w:t>
            </w:r>
            <w:r w:rsidR="003A760A">
              <w:rPr>
                <w:rFonts w:ascii="Times New Roman" w:hAnsi="Times New Roman" w:cs="Times New Roman"/>
                <w:sz w:val="24"/>
                <w:szCs w:val="24"/>
              </w:rPr>
              <w:t xml:space="preserve">в Република България за периода 2014 – 2020 г. </w:t>
            </w:r>
            <w:r w:rsidRPr="00193010">
              <w:rPr>
                <w:rFonts w:ascii="Times New Roman" w:hAnsi="Times New Roman" w:cs="Times New Roman"/>
                <w:sz w:val="24"/>
                <w:szCs w:val="24"/>
              </w:rPr>
              <w:t>са идентифицирани основните предизвикателства, свързани с връзката между висшето образование и потребностите на пазара на труда:</w:t>
            </w:r>
          </w:p>
          <w:p w14:paraId="2C92DB8F" w14:textId="3E7E8C88" w:rsidR="00193010" w:rsidRPr="00C86FEE" w:rsidRDefault="00193010" w:rsidP="00C86FEE">
            <w:pPr>
              <w:pStyle w:val="ListParagraph"/>
              <w:numPr>
                <w:ilvl w:val="0"/>
                <w:numId w:val="23"/>
              </w:numPr>
              <w:jc w:val="both"/>
              <w:rPr>
                <w:rFonts w:ascii="Times New Roman" w:hAnsi="Times New Roman" w:cs="Times New Roman"/>
                <w:sz w:val="24"/>
                <w:szCs w:val="24"/>
              </w:rPr>
            </w:pPr>
            <w:r w:rsidRPr="00C86FEE">
              <w:rPr>
                <w:rFonts w:ascii="Times New Roman" w:hAnsi="Times New Roman" w:cs="Times New Roman"/>
                <w:sz w:val="24"/>
                <w:szCs w:val="24"/>
              </w:rPr>
              <w:t>разминаване между компетентностите на завършилите и потребностите на пазара на труда;</w:t>
            </w:r>
          </w:p>
          <w:p w14:paraId="18FDCDCD" w14:textId="76590CF0" w:rsidR="00193010" w:rsidRPr="00C86FEE" w:rsidRDefault="00193010" w:rsidP="00C86FEE">
            <w:pPr>
              <w:pStyle w:val="ListParagraph"/>
              <w:numPr>
                <w:ilvl w:val="0"/>
                <w:numId w:val="23"/>
              </w:numPr>
              <w:jc w:val="both"/>
              <w:rPr>
                <w:rFonts w:ascii="Times New Roman" w:hAnsi="Times New Roman" w:cs="Times New Roman"/>
                <w:sz w:val="24"/>
                <w:szCs w:val="24"/>
              </w:rPr>
            </w:pPr>
            <w:r w:rsidRPr="00C86FEE">
              <w:rPr>
                <w:rFonts w:ascii="Times New Roman" w:hAnsi="Times New Roman" w:cs="Times New Roman"/>
                <w:sz w:val="24"/>
                <w:szCs w:val="24"/>
              </w:rPr>
              <w:t>недостиг на кадри в областта на инженерно-техническите, природните, педагогическите и други сфери;</w:t>
            </w:r>
          </w:p>
          <w:p w14:paraId="5BCCE493" w14:textId="5CE9028E" w:rsidR="00193010" w:rsidRPr="00C86FEE" w:rsidRDefault="00193010" w:rsidP="00C86FEE">
            <w:pPr>
              <w:pStyle w:val="ListParagraph"/>
              <w:numPr>
                <w:ilvl w:val="0"/>
                <w:numId w:val="23"/>
              </w:numPr>
              <w:jc w:val="both"/>
              <w:rPr>
                <w:rFonts w:ascii="Times New Roman" w:hAnsi="Times New Roman" w:cs="Times New Roman"/>
                <w:sz w:val="24"/>
                <w:szCs w:val="24"/>
              </w:rPr>
            </w:pPr>
            <w:r w:rsidRPr="00C86FEE">
              <w:rPr>
                <w:rFonts w:ascii="Times New Roman" w:hAnsi="Times New Roman" w:cs="Times New Roman"/>
                <w:sz w:val="24"/>
                <w:szCs w:val="24"/>
              </w:rPr>
              <w:t>липса на връзка между съдържанието на обучението (учебни планове и програми), пазара на труда и практиката;</w:t>
            </w:r>
          </w:p>
          <w:p w14:paraId="5E69B098" w14:textId="5F34A69E" w:rsidR="00193010" w:rsidRPr="00C86FEE" w:rsidRDefault="00193010" w:rsidP="00C86FEE">
            <w:pPr>
              <w:pStyle w:val="ListParagraph"/>
              <w:numPr>
                <w:ilvl w:val="0"/>
                <w:numId w:val="23"/>
              </w:numPr>
              <w:jc w:val="both"/>
              <w:rPr>
                <w:rFonts w:ascii="Times New Roman" w:hAnsi="Times New Roman" w:cs="Times New Roman"/>
                <w:sz w:val="24"/>
                <w:szCs w:val="24"/>
              </w:rPr>
            </w:pPr>
            <w:r w:rsidRPr="00C86FEE">
              <w:rPr>
                <w:rFonts w:ascii="Times New Roman" w:hAnsi="Times New Roman" w:cs="Times New Roman"/>
                <w:sz w:val="24"/>
                <w:szCs w:val="24"/>
              </w:rPr>
              <w:t>необходимост от практическа подготовка на студентите в реална работна среда;</w:t>
            </w:r>
          </w:p>
          <w:p w14:paraId="17A8A537" w14:textId="65A20B8D" w:rsidR="00193010" w:rsidRPr="00C86FEE" w:rsidRDefault="00193010" w:rsidP="00C86FEE">
            <w:pPr>
              <w:pStyle w:val="ListParagraph"/>
              <w:numPr>
                <w:ilvl w:val="0"/>
                <w:numId w:val="23"/>
              </w:numPr>
              <w:jc w:val="both"/>
              <w:rPr>
                <w:rFonts w:ascii="Times New Roman" w:hAnsi="Times New Roman" w:cs="Times New Roman"/>
                <w:sz w:val="24"/>
                <w:szCs w:val="24"/>
              </w:rPr>
            </w:pPr>
            <w:r w:rsidRPr="00C86FEE">
              <w:rPr>
                <w:rFonts w:ascii="Times New Roman" w:hAnsi="Times New Roman" w:cs="Times New Roman"/>
                <w:sz w:val="24"/>
                <w:szCs w:val="24"/>
              </w:rPr>
              <w:t>недостатъчно кариерно ориентиране на завършващите студенти.</w:t>
            </w:r>
          </w:p>
          <w:p w14:paraId="3BD6FB55" w14:textId="0796E1CF" w:rsidR="00193010" w:rsidRPr="00193010" w:rsidRDefault="00193010" w:rsidP="00193010">
            <w:pPr>
              <w:ind w:left="65" w:hanging="65"/>
              <w:jc w:val="both"/>
              <w:rPr>
                <w:rFonts w:ascii="Times New Roman" w:hAnsi="Times New Roman" w:cs="Times New Roman"/>
                <w:sz w:val="24"/>
                <w:szCs w:val="24"/>
              </w:rPr>
            </w:pPr>
            <w:r w:rsidRPr="00193010">
              <w:rPr>
                <w:rFonts w:ascii="Times New Roman" w:hAnsi="Times New Roman" w:cs="Times New Roman"/>
                <w:sz w:val="24"/>
                <w:szCs w:val="24"/>
              </w:rPr>
              <w:t xml:space="preserve">Въпреки усилията на страната ни за модернизиране на образователната система на всички равнища, висшето образование не е достатъчно съобразено с нуждите на пазара на труда. По данни на доклада на ЕК за България за 2019 г.,  включващ задълбочен преглед относно предотвратяването и коригирането на макроикономическите дисбаланси, през периода 2012—2017 г. броят на студентите във висшето образование е намалял със 17 % в резултат на демографски фактори, на предпочитанието на студентите да учат в чужбина, което се дължи и на възприятието за ниско качество на преподаването в родната страна и на малкия брой чуждестранни студенти. Делът на завършилите висше образование се е повишил, но остава под средното за ЕС (33 % през 2017 г. в сравнение с 40 % за ЕС). Броят на записаните в свързани с информационните и комуникационните технологии специалности студенти е нараснал, но като цяло привлекателността на науката, технологиите, инженерството и математиката не се е увеличила значително и процентът на завършилите висше образование в тези специалности е останал нисък (19,7 % през 2016 г.). Продължаващият икономически растеж на България оказва положително въздействие върху пазара на труда, въпреки че недостигът на работна ръка и на умения се увеличава. Равнището на заетост достига 71,3 % през 2017 г., което е най-високото след присъединяването на България към ЕС през 2007 г. </w:t>
            </w:r>
            <w:r w:rsidR="003A760A">
              <w:rPr>
                <w:rFonts w:ascii="Times New Roman" w:hAnsi="Times New Roman" w:cs="Times New Roman"/>
                <w:sz w:val="24"/>
                <w:szCs w:val="24"/>
              </w:rPr>
              <w:t xml:space="preserve">Част от </w:t>
            </w:r>
            <w:r w:rsidRPr="00193010">
              <w:rPr>
                <w:rFonts w:ascii="Times New Roman" w:hAnsi="Times New Roman" w:cs="Times New Roman"/>
                <w:sz w:val="24"/>
                <w:szCs w:val="24"/>
              </w:rPr>
              <w:t xml:space="preserve">младите хора, продължават да срещат трудности при намирането на работа, а системите за образование и обучение не са добре подготвени, за да посрещнат променящите се нужди на пазара на труда. Даването на приоритет на инвестициите в обучението, повишаването на квалификацията и преквалификацията и по-доброто привеждане на образованието в съответствие с потребностите на пазара на труда ще подкрепи растежа в дългосрочен план. От </w:t>
            </w:r>
            <w:r w:rsidR="00F73D54">
              <w:rPr>
                <w:rFonts w:ascii="Times New Roman" w:hAnsi="Times New Roman" w:cs="Times New Roman"/>
                <w:sz w:val="24"/>
                <w:szCs w:val="24"/>
              </w:rPr>
              <w:t>своя</w:t>
            </w:r>
            <w:r w:rsidR="00F73D54" w:rsidRPr="00193010">
              <w:rPr>
                <w:rFonts w:ascii="Times New Roman" w:hAnsi="Times New Roman" w:cs="Times New Roman"/>
                <w:sz w:val="24"/>
                <w:szCs w:val="24"/>
              </w:rPr>
              <w:t xml:space="preserve"> </w:t>
            </w:r>
            <w:r w:rsidRPr="00193010">
              <w:rPr>
                <w:rFonts w:ascii="Times New Roman" w:hAnsi="Times New Roman" w:cs="Times New Roman"/>
                <w:sz w:val="24"/>
                <w:szCs w:val="24"/>
              </w:rPr>
              <w:t>страна работодателите често установяват пропуски в познанията и уменията, по-конкретно липсата на „меки умения“</w:t>
            </w:r>
            <w:r w:rsidR="003A760A" w:rsidRPr="003A760A">
              <w:rPr>
                <w:rFonts w:ascii="Times New Roman" w:hAnsi="Times New Roman" w:cs="Times New Roman"/>
                <w:sz w:val="24"/>
                <w:szCs w:val="24"/>
              </w:rPr>
              <w:t xml:space="preserve"> (организация на време, работа в екип,  приоритизиране на задачи, комуникационни,  работа под напрежение, решаване на конфликти ситуации</w:t>
            </w:r>
            <w:r w:rsidR="003A760A">
              <w:rPr>
                <w:rFonts w:ascii="Times New Roman" w:hAnsi="Times New Roman" w:cs="Times New Roman"/>
                <w:sz w:val="24"/>
                <w:szCs w:val="24"/>
              </w:rPr>
              <w:t xml:space="preserve"> и др.)</w:t>
            </w:r>
            <w:r w:rsidRPr="00193010">
              <w:rPr>
                <w:rFonts w:ascii="Times New Roman" w:hAnsi="Times New Roman" w:cs="Times New Roman"/>
                <w:sz w:val="24"/>
                <w:szCs w:val="24"/>
              </w:rPr>
              <w:t xml:space="preserve"> сред завършилите (CEDEFOP, 2018). </w:t>
            </w:r>
            <w:r w:rsidR="003A760A">
              <w:rPr>
                <w:rFonts w:ascii="Times New Roman" w:hAnsi="Times New Roman" w:cs="Times New Roman"/>
                <w:sz w:val="24"/>
                <w:szCs w:val="24"/>
              </w:rPr>
              <w:t>Липсва</w:t>
            </w:r>
            <w:r w:rsidRPr="00193010">
              <w:rPr>
                <w:rFonts w:ascii="Times New Roman" w:hAnsi="Times New Roman" w:cs="Times New Roman"/>
                <w:sz w:val="24"/>
                <w:szCs w:val="24"/>
              </w:rPr>
              <w:t xml:space="preserve"> ефективна координация за изпреварващо предвиждане на търсенето на умения на пазара на труда и осигуряване на съответстващо образование и обучение. Въпреки съществуващите </w:t>
            </w:r>
            <w:r w:rsidRPr="00193010">
              <w:rPr>
                <w:rFonts w:ascii="Times New Roman" w:hAnsi="Times New Roman" w:cs="Times New Roman"/>
                <w:sz w:val="24"/>
                <w:szCs w:val="24"/>
              </w:rPr>
              <w:lastRenderedPageBreak/>
              <w:t xml:space="preserve">средносрочни и дългосрочни прогнози и извършените изследвания на работодателите, връзката между прогнозираните нужди от умения и последващите действия в образователната система все още не е всеобхватна. </w:t>
            </w:r>
          </w:p>
          <w:p w14:paraId="4174C93D" w14:textId="77777777" w:rsidR="00193010" w:rsidRPr="00193010" w:rsidRDefault="00193010" w:rsidP="00193010">
            <w:pPr>
              <w:ind w:left="65" w:hanging="65"/>
              <w:jc w:val="both"/>
              <w:rPr>
                <w:rFonts w:ascii="Times New Roman" w:hAnsi="Times New Roman" w:cs="Times New Roman"/>
                <w:sz w:val="24"/>
                <w:szCs w:val="24"/>
              </w:rPr>
            </w:pPr>
            <w:r w:rsidRPr="00193010">
              <w:rPr>
                <w:rFonts w:ascii="Times New Roman" w:hAnsi="Times New Roman" w:cs="Times New Roman"/>
                <w:sz w:val="24"/>
                <w:szCs w:val="24"/>
              </w:rPr>
              <w:t xml:space="preserve">Настоящата операция е в съответствие със заложените в Стратегията мерки за въздействие и специфичните препоръки на Съвета. Изпълнението на операцията ще допринесе за постигане на съответствие между търсенето и предлагането на специалисти с висше образование и ще доразвие връзката между висшите училища и пазара на труда. </w:t>
            </w:r>
          </w:p>
          <w:p w14:paraId="44BB438B" w14:textId="3F184D3E" w:rsidR="00320BE8" w:rsidRPr="0033356F" w:rsidRDefault="00193010" w:rsidP="00193010">
            <w:pPr>
              <w:ind w:left="65" w:hanging="65"/>
              <w:jc w:val="both"/>
              <w:rPr>
                <w:rFonts w:ascii="Times New Roman" w:hAnsi="Times New Roman" w:cs="Times New Roman"/>
                <w:sz w:val="24"/>
                <w:szCs w:val="24"/>
              </w:rPr>
            </w:pPr>
            <w:r w:rsidRPr="00193010">
              <w:rPr>
                <w:rFonts w:ascii="Times New Roman" w:hAnsi="Times New Roman" w:cs="Times New Roman"/>
                <w:sz w:val="24"/>
                <w:szCs w:val="24"/>
              </w:rPr>
              <w:t xml:space="preserve">Предложената операция е насочена пряко към осигуряване на практическо обучение на студенти в реална работна среда, с което от една страна ще се осигури повишаване на качеството на висшето образование и от друга страна ще задълбочи връзките на висшите училища с пазара на труда. Освен възможността студентите да практикуват професия в реална работна среда, добавена стойност на операцията е и възможността за директен диалог между образованието и бизнеса, между теорията и практиката – в хода на практическото обучение на студентите, академичните наставници получават много ценна обратна връзка от бизнеса до каква степен академичната подготовка на студентите съответства на нуждите на пазара на труда, в кои аспекти е необходимо подобрение, в кои области обучението е </w:t>
            </w:r>
            <w:r>
              <w:rPr>
                <w:rFonts w:ascii="Times New Roman" w:hAnsi="Times New Roman" w:cs="Times New Roman"/>
                <w:sz w:val="24"/>
                <w:szCs w:val="24"/>
              </w:rPr>
              <w:t>достатъчно.</w:t>
            </w:r>
          </w:p>
        </w:tc>
      </w:tr>
    </w:tbl>
    <w:p w14:paraId="3AE23E31" w14:textId="77777777" w:rsidR="0033356F" w:rsidRPr="0033356F" w:rsidRDefault="00B54741" w:rsidP="0033356F">
      <w:pPr>
        <w:pStyle w:val="ListParagraph"/>
        <w:spacing w:after="120" w:line="240" w:lineRule="auto"/>
        <w:ind w:left="0"/>
        <w:contextualSpacing w:val="0"/>
        <w:jc w:val="both"/>
        <w:rPr>
          <w:rFonts w:ascii="Times New Roman" w:eastAsia="Times New Roman" w:hAnsi="Times New Roman" w:cs="Times New Roman"/>
          <w:sz w:val="12"/>
          <w:szCs w:val="12"/>
        </w:rPr>
      </w:pPr>
      <w:r w:rsidRPr="0033356F">
        <w:rPr>
          <w:rFonts w:ascii="Times New Roman" w:eastAsia="Times New Roman" w:hAnsi="Times New Roman" w:cs="Times New Roman"/>
          <w:sz w:val="24"/>
          <w:szCs w:val="24"/>
        </w:rPr>
        <w:lastRenderedPageBreak/>
        <w:t xml:space="preserve">     </w:t>
      </w:r>
      <w:bookmarkStart w:id="8" w:name="_Toc5799356"/>
    </w:p>
    <w:p w14:paraId="151C5FBE" w14:textId="4434DBD4" w:rsidR="00CB14EE" w:rsidRPr="00CB598F" w:rsidRDefault="004A58E5" w:rsidP="00CB598F">
      <w:pPr>
        <w:pStyle w:val="Heading1"/>
        <w:rPr>
          <w:rFonts w:ascii="Times New Roman" w:hAnsi="Times New Roman" w:cs="Times New Roman"/>
          <w:b/>
          <w:color w:val="000000" w:themeColor="text1"/>
          <w:sz w:val="24"/>
          <w:szCs w:val="24"/>
        </w:rPr>
      </w:pPr>
      <w:r w:rsidRPr="00CB598F">
        <w:rPr>
          <w:rFonts w:ascii="Times New Roman" w:hAnsi="Times New Roman" w:cs="Times New Roman"/>
          <w:b/>
          <w:color w:val="000000" w:themeColor="text1"/>
          <w:sz w:val="24"/>
          <w:szCs w:val="24"/>
        </w:rPr>
        <w:t>7</w:t>
      </w:r>
      <w:r w:rsidR="00CB14EE" w:rsidRPr="00CB598F">
        <w:rPr>
          <w:rFonts w:ascii="Times New Roman" w:hAnsi="Times New Roman" w:cs="Times New Roman"/>
          <w:b/>
          <w:color w:val="000000" w:themeColor="text1"/>
          <w:sz w:val="24"/>
          <w:szCs w:val="24"/>
        </w:rPr>
        <w:t>. Индикатори</w:t>
      </w:r>
      <w:r w:rsidR="00CB14EE" w:rsidRPr="00CB598F">
        <w:rPr>
          <w:rStyle w:val="FootnoteReference"/>
          <w:rFonts w:ascii="Times New Roman" w:hAnsi="Times New Roman" w:cs="Times New Roman"/>
          <w:b/>
          <w:color w:val="000000" w:themeColor="text1"/>
          <w:sz w:val="24"/>
          <w:szCs w:val="24"/>
        </w:rPr>
        <w:footnoteReference w:id="2"/>
      </w:r>
      <w:r w:rsidR="00CB14EE" w:rsidRPr="00CB598F">
        <w:rPr>
          <w:rFonts w:ascii="Times New Roman" w:hAnsi="Times New Roman" w:cs="Times New Roman"/>
          <w:b/>
          <w:color w:val="000000" w:themeColor="text1"/>
          <w:sz w:val="24"/>
          <w:szCs w:val="24"/>
        </w:rPr>
        <w:t>:</w:t>
      </w:r>
      <w:bookmarkEnd w:id="8"/>
    </w:p>
    <w:p w14:paraId="7C91AC0D" w14:textId="77777777" w:rsidR="002F2738" w:rsidRPr="0033356F" w:rsidRDefault="002F2738" w:rsidP="004106E1">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33356F">
        <w:rPr>
          <w:rFonts w:ascii="Times New Roman" w:eastAsia="Calibri" w:hAnsi="Times New Roman" w:cs="Times New Roman"/>
          <w:sz w:val="24"/>
          <w:szCs w:val="24"/>
        </w:rPr>
        <w:t>Показатели, чрез които се измерва постигането на целите на процедурата:</w:t>
      </w:r>
    </w:p>
    <w:p w14:paraId="0EDD000F" w14:textId="77777777" w:rsidR="00A222FE" w:rsidRPr="0033356F" w:rsidRDefault="003F7775"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u w:val="single"/>
        </w:rPr>
      </w:pPr>
      <w:r w:rsidRPr="0033356F">
        <w:rPr>
          <w:rFonts w:ascii="Times New Roman" w:hAnsi="Times New Roman" w:cs="Times New Roman"/>
          <w:b/>
          <w:sz w:val="24"/>
          <w:szCs w:val="24"/>
          <w:u w:val="single"/>
        </w:rPr>
        <w:t xml:space="preserve">За </w:t>
      </w:r>
      <w:r w:rsidR="0071398F" w:rsidRPr="0033356F">
        <w:rPr>
          <w:rFonts w:ascii="Times New Roman" w:hAnsi="Times New Roman" w:cs="Times New Roman"/>
          <w:b/>
          <w:sz w:val="24"/>
          <w:szCs w:val="24"/>
          <w:u w:val="single"/>
        </w:rPr>
        <w:t>изпълнение</w:t>
      </w:r>
      <w:r w:rsidRPr="0033356F">
        <w:rPr>
          <w:rFonts w:ascii="Times New Roman" w:hAnsi="Times New Roman" w:cs="Times New Roman"/>
          <w:b/>
          <w:sz w:val="24"/>
          <w:szCs w:val="24"/>
          <w:u w:val="single"/>
        </w:rPr>
        <w:t xml:space="preserve">: </w:t>
      </w:r>
    </w:p>
    <w:p w14:paraId="2A3A4EA4" w14:textId="4674874E" w:rsidR="000E01B7" w:rsidRPr="0033356F" w:rsidRDefault="002F6F06"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 xml:space="preserve">- </w:t>
      </w:r>
      <w:r w:rsidR="00D43340" w:rsidRPr="0033356F">
        <w:rPr>
          <w:rFonts w:ascii="Times New Roman" w:hAnsi="Times New Roman" w:cs="Times New Roman"/>
          <w:sz w:val="24"/>
          <w:szCs w:val="24"/>
        </w:rPr>
        <w:t xml:space="preserve">Брой студенти, включени в студентски практики – </w:t>
      </w:r>
      <w:r w:rsidR="004C07BC" w:rsidRPr="0033356F">
        <w:rPr>
          <w:rFonts w:ascii="Times New Roman" w:hAnsi="Times New Roman" w:cs="Times New Roman"/>
          <w:sz w:val="24"/>
          <w:szCs w:val="24"/>
        </w:rPr>
        <w:t>4</w:t>
      </w:r>
      <w:r w:rsidR="00CB598F">
        <w:rPr>
          <w:rFonts w:ascii="Times New Roman" w:hAnsi="Times New Roman" w:cs="Times New Roman"/>
          <w:sz w:val="24"/>
          <w:szCs w:val="24"/>
        </w:rPr>
        <w:t>4</w:t>
      </w:r>
      <w:r w:rsidR="00E71F8B">
        <w:rPr>
          <w:rFonts w:ascii="Times New Roman" w:hAnsi="Times New Roman" w:cs="Times New Roman"/>
          <w:sz w:val="24"/>
          <w:szCs w:val="24"/>
        </w:rPr>
        <w:t> </w:t>
      </w:r>
      <w:r w:rsidR="00D43340" w:rsidRPr="0033356F">
        <w:rPr>
          <w:rFonts w:ascii="Times New Roman" w:hAnsi="Times New Roman" w:cs="Times New Roman"/>
          <w:sz w:val="24"/>
          <w:szCs w:val="24"/>
        </w:rPr>
        <w:t>000</w:t>
      </w:r>
      <w:r w:rsidR="00E71F8B">
        <w:rPr>
          <w:rFonts w:ascii="Times New Roman" w:hAnsi="Times New Roman" w:cs="Times New Roman"/>
          <w:sz w:val="24"/>
          <w:szCs w:val="24"/>
        </w:rPr>
        <w:t>*</w:t>
      </w:r>
      <w:r w:rsidR="004C07BC" w:rsidRPr="0033356F">
        <w:rPr>
          <w:rFonts w:ascii="Times New Roman" w:hAnsi="Times New Roman" w:cs="Times New Roman"/>
          <w:sz w:val="24"/>
          <w:szCs w:val="24"/>
        </w:rPr>
        <w:t>, от които</w:t>
      </w:r>
      <w:r w:rsidR="001E7EC1" w:rsidRPr="0033356F">
        <w:rPr>
          <w:rFonts w:ascii="Times New Roman" w:hAnsi="Times New Roman" w:cs="Times New Roman"/>
          <w:sz w:val="24"/>
          <w:szCs w:val="24"/>
        </w:rPr>
        <w:t>:</w:t>
      </w:r>
    </w:p>
    <w:p w14:paraId="42907AAD" w14:textId="2D859688" w:rsidR="00261A8D" w:rsidRDefault="00822071"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 xml:space="preserve">- Студенти в област на висше образование "педагогически науки", подкрепени от дейности по ОПНОИР- </w:t>
      </w:r>
      <w:r w:rsidR="00CB598F">
        <w:rPr>
          <w:rFonts w:ascii="Times New Roman" w:hAnsi="Times New Roman" w:cs="Times New Roman"/>
          <w:sz w:val="24"/>
          <w:szCs w:val="24"/>
        </w:rPr>
        <w:t>6</w:t>
      </w:r>
      <w:r w:rsidRPr="0033356F">
        <w:rPr>
          <w:rFonts w:ascii="Times New Roman" w:hAnsi="Times New Roman" w:cs="Times New Roman"/>
          <w:sz w:val="24"/>
          <w:szCs w:val="24"/>
        </w:rPr>
        <w:t xml:space="preserve"> 000</w:t>
      </w:r>
      <w:r w:rsidR="00261A8D" w:rsidRPr="0033356F">
        <w:rPr>
          <w:rFonts w:ascii="Times New Roman" w:hAnsi="Times New Roman" w:cs="Times New Roman"/>
          <w:sz w:val="24"/>
          <w:szCs w:val="24"/>
        </w:rPr>
        <w:t>;</w:t>
      </w:r>
    </w:p>
    <w:p w14:paraId="100C376A" w14:textId="548E54C0" w:rsidR="00D733F2" w:rsidRPr="00B62046" w:rsidRDefault="00D733F2" w:rsidP="00B62046">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62046">
        <w:rPr>
          <w:rFonts w:ascii="Times New Roman" w:hAnsi="Times New Roman" w:cs="Times New Roman"/>
          <w:sz w:val="24"/>
          <w:szCs w:val="24"/>
        </w:rPr>
        <w:t>Стойността на индикатора отчита броя</w:t>
      </w:r>
      <w:r>
        <w:rPr>
          <w:rFonts w:ascii="Times New Roman" w:hAnsi="Times New Roman" w:cs="Times New Roman"/>
          <w:sz w:val="24"/>
          <w:szCs w:val="24"/>
        </w:rPr>
        <w:t xml:space="preserve"> на </w:t>
      </w:r>
      <w:r w:rsidR="00F77DE2">
        <w:rPr>
          <w:rFonts w:ascii="Times New Roman" w:hAnsi="Times New Roman" w:cs="Times New Roman"/>
          <w:sz w:val="24"/>
          <w:szCs w:val="24"/>
        </w:rPr>
        <w:t xml:space="preserve">практическите обучения, които са </w:t>
      </w:r>
      <w:r w:rsidR="007B7C6B">
        <w:rPr>
          <w:rFonts w:ascii="Times New Roman" w:hAnsi="Times New Roman" w:cs="Times New Roman"/>
          <w:sz w:val="24"/>
          <w:szCs w:val="24"/>
        </w:rPr>
        <w:t>успешно приключили в рамките на финансираната по настоящата процедура операция</w:t>
      </w:r>
      <w:r w:rsidR="00F77DE2">
        <w:rPr>
          <w:rFonts w:ascii="Times New Roman" w:hAnsi="Times New Roman" w:cs="Times New Roman"/>
          <w:sz w:val="24"/>
          <w:szCs w:val="24"/>
        </w:rPr>
        <w:t>,</w:t>
      </w:r>
      <w:r w:rsidR="007B7C6B">
        <w:rPr>
          <w:rFonts w:ascii="Times New Roman" w:hAnsi="Times New Roman" w:cs="Times New Roman"/>
          <w:sz w:val="24"/>
          <w:szCs w:val="24"/>
        </w:rPr>
        <w:t xml:space="preserve"> </w:t>
      </w:r>
      <w:r w:rsidR="00F77DE2">
        <w:rPr>
          <w:rFonts w:ascii="Times New Roman" w:hAnsi="Times New Roman" w:cs="Times New Roman"/>
          <w:sz w:val="24"/>
          <w:szCs w:val="24"/>
        </w:rPr>
        <w:t>з</w:t>
      </w:r>
      <w:r w:rsidR="007B7C6B">
        <w:rPr>
          <w:rFonts w:ascii="Times New Roman" w:hAnsi="Times New Roman" w:cs="Times New Roman"/>
          <w:sz w:val="24"/>
          <w:szCs w:val="24"/>
        </w:rPr>
        <w:t>а</w:t>
      </w:r>
      <w:r>
        <w:rPr>
          <w:rFonts w:ascii="Times New Roman" w:hAnsi="Times New Roman" w:cs="Times New Roman"/>
          <w:sz w:val="24"/>
          <w:szCs w:val="24"/>
        </w:rPr>
        <w:t xml:space="preserve"> </w:t>
      </w:r>
      <w:r w:rsidRPr="00B62046">
        <w:rPr>
          <w:rFonts w:ascii="Times New Roman" w:hAnsi="Times New Roman" w:cs="Times New Roman"/>
          <w:sz w:val="24"/>
          <w:szCs w:val="24"/>
        </w:rPr>
        <w:t>студенти</w:t>
      </w:r>
      <w:r w:rsidR="007B7C6B">
        <w:rPr>
          <w:rFonts w:ascii="Times New Roman" w:hAnsi="Times New Roman" w:cs="Times New Roman"/>
          <w:sz w:val="24"/>
          <w:szCs w:val="24"/>
        </w:rPr>
        <w:t>, обучаващи се</w:t>
      </w:r>
      <w:r w:rsidRPr="00B62046">
        <w:rPr>
          <w:rFonts w:ascii="Times New Roman" w:hAnsi="Times New Roman" w:cs="Times New Roman"/>
          <w:sz w:val="24"/>
          <w:szCs w:val="24"/>
        </w:rPr>
        <w:t xml:space="preserve"> в област на висше образование "педагогически науки</w:t>
      </w:r>
      <w:r>
        <w:rPr>
          <w:rFonts w:ascii="Times New Roman" w:hAnsi="Times New Roman" w:cs="Times New Roman"/>
          <w:sz w:val="24"/>
          <w:szCs w:val="24"/>
        </w:rPr>
        <w:t>“</w:t>
      </w:r>
      <w:r w:rsidRPr="00B62046">
        <w:rPr>
          <w:rFonts w:ascii="Times New Roman" w:hAnsi="Times New Roman" w:cs="Times New Roman"/>
          <w:sz w:val="24"/>
          <w:szCs w:val="24"/>
        </w:rPr>
        <w:t>.</w:t>
      </w:r>
    </w:p>
    <w:p w14:paraId="14E22D04" w14:textId="6A148D91" w:rsidR="00B62046" w:rsidRDefault="00CB598F" w:rsidP="00B62046">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w:t>
      </w:r>
      <w:r w:rsidR="00261A8D" w:rsidRPr="0033356F">
        <w:rPr>
          <w:rFonts w:ascii="Times New Roman" w:hAnsi="Times New Roman" w:cs="Times New Roman"/>
          <w:sz w:val="24"/>
          <w:szCs w:val="24"/>
        </w:rPr>
        <w:t xml:space="preserve"> Студенти в технически специалности</w:t>
      </w:r>
      <w:r>
        <w:rPr>
          <w:rStyle w:val="FootnoteReference"/>
          <w:rFonts w:ascii="Times New Roman" w:hAnsi="Times New Roman" w:cs="Times New Roman"/>
          <w:sz w:val="24"/>
          <w:szCs w:val="24"/>
        </w:rPr>
        <w:footnoteReference w:id="3"/>
      </w:r>
      <w:r w:rsidR="00261A8D" w:rsidRPr="0033356F">
        <w:rPr>
          <w:rFonts w:ascii="Times New Roman" w:hAnsi="Times New Roman" w:cs="Times New Roman"/>
          <w:sz w:val="24"/>
          <w:szCs w:val="24"/>
        </w:rPr>
        <w:t xml:space="preserve">, включени в практическо обучение </w:t>
      </w:r>
      <w:r w:rsidR="00060817" w:rsidRPr="0033356F">
        <w:rPr>
          <w:rFonts w:ascii="Times New Roman" w:hAnsi="Times New Roman" w:cs="Times New Roman"/>
          <w:sz w:val="24"/>
          <w:szCs w:val="24"/>
        </w:rPr>
        <w:t>–</w:t>
      </w:r>
      <w:r w:rsidR="00261A8D" w:rsidRPr="0033356F">
        <w:rPr>
          <w:rFonts w:ascii="Times New Roman" w:hAnsi="Times New Roman" w:cs="Times New Roman"/>
          <w:sz w:val="24"/>
          <w:szCs w:val="24"/>
        </w:rPr>
        <w:t xml:space="preserve"> </w:t>
      </w:r>
      <w:r>
        <w:rPr>
          <w:rFonts w:ascii="Times New Roman" w:hAnsi="Times New Roman" w:cs="Times New Roman"/>
          <w:sz w:val="24"/>
          <w:szCs w:val="24"/>
        </w:rPr>
        <w:t>7</w:t>
      </w:r>
      <w:r w:rsidR="00060817" w:rsidRPr="0033356F">
        <w:rPr>
          <w:rFonts w:ascii="Times New Roman" w:hAnsi="Times New Roman" w:cs="Times New Roman"/>
          <w:sz w:val="24"/>
          <w:szCs w:val="24"/>
        </w:rPr>
        <w:t xml:space="preserve"> 000</w:t>
      </w:r>
      <w:r>
        <w:rPr>
          <w:rFonts w:ascii="Times New Roman" w:hAnsi="Times New Roman" w:cs="Times New Roman"/>
          <w:sz w:val="24"/>
          <w:szCs w:val="24"/>
        </w:rPr>
        <w:t xml:space="preserve"> </w:t>
      </w:r>
      <w:r w:rsidRPr="00D13DA8">
        <w:rPr>
          <w:rFonts w:ascii="Times New Roman" w:hAnsi="Times New Roman" w:cs="Times New Roman"/>
          <w:sz w:val="24"/>
          <w:szCs w:val="24"/>
        </w:rPr>
        <w:t>(</w:t>
      </w:r>
      <w:r>
        <w:rPr>
          <w:rFonts w:ascii="Times New Roman" w:hAnsi="Times New Roman" w:cs="Times New Roman"/>
          <w:sz w:val="24"/>
          <w:szCs w:val="24"/>
        </w:rPr>
        <w:t>специфичен индикатор за процедурата</w:t>
      </w:r>
      <w:r w:rsidRPr="00D13DA8">
        <w:rPr>
          <w:rFonts w:ascii="Times New Roman" w:hAnsi="Times New Roman" w:cs="Times New Roman"/>
          <w:sz w:val="24"/>
          <w:szCs w:val="24"/>
        </w:rPr>
        <w:t>)</w:t>
      </w:r>
      <w:r>
        <w:rPr>
          <w:rFonts w:ascii="Times New Roman" w:hAnsi="Times New Roman" w:cs="Times New Roman"/>
          <w:sz w:val="24"/>
          <w:szCs w:val="24"/>
        </w:rPr>
        <w:t>;</w:t>
      </w:r>
    </w:p>
    <w:p w14:paraId="78B13D06" w14:textId="4ECA998C" w:rsidR="00B62046" w:rsidRDefault="00D733F2"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62046">
        <w:rPr>
          <w:rFonts w:ascii="Times New Roman" w:hAnsi="Times New Roman" w:cs="Times New Roman"/>
          <w:sz w:val="24"/>
          <w:szCs w:val="24"/>
        </w:rPr>
        <w:t>Стойността на индикатора отчита броя</w:t>
      </w:r>
      <w:r>
        <w:rPr>
          <w:rFonts w:ascii="Times New Roman" w:hAnsi="Times New Roman" w:cs="Times New Roman"/>
          <w:sz w:val="24"/>
          <w:szCs w:val="24"/>
        </w:rPr>
        <w:t xml:space="preserve"> на практическите обучения, които са стартирали </w:t>
      </w:r>
      <w:r w:rsidR="007B7C6B" w:rsidRPr="007B7C6B">
        <w:rPr>
          <w:rFonts w:ascii="Times New Roman" w:hAnsi="Times New Roman" w:cs="Times New Roman"/>
          <w:sz w:val="24"/>
          <w:szCs w:val="24"/>
        </w:rPr>
        <w:t>в рамките на финансираната по настоящата процедура операция</w:t>
      </w:r>
      <w:r w:rsidR="007B7C6B">
        <w:rPr>
          <w:rFonts w:ascii="Times New Roman" w:hAnsi="Times New Roman" w:cs="Times New Roman"/>
          <w:sz w:val="24"/>
          <w:szCs w:val="24"/>
        </w:rPr>
        <w:t>,</w:t>
      </w:r>
      <w:r w:rsidR="007B7C6B" w:rsidRPr="007B7C6B">
        <w:rPr>
          <w:rFonts w:ascii="Times New Roman" w:hAnsi="Times New Roman" w:cs="Times New Roman"/>
          <w:sz w:val="24"/>
          <w:szCs w:val="24"/>
        </w:rPr>
        <w:t xml:space="preserve"> </w:t>
      </w:r>
      <w:r>
        <w:rPr>
          <w:rFonts w:ascii="Times New Roman" w:hAnsi="Times New Roman" w:cs="Times New Roman"/>
          <w:sz w:val="24"/>
          <w:szCs w:val="24"/>
        </w:rPr>
        <w:t xml:space="preserve">за </w:t>
      </w:r>
      <w:r w:rsidRPr="00B62046">
        <w:rPr>
          <w:rFonts w:ascii="Times New Roman" w:hAnsi="Times New Roman" w:cs="Times New Roman"/>
          <w:sz w:val="24"/>
          <w:szCs w:val="24"/>
        </w:rPr>
        <w:t xml:space="preserve">студенти </w:t>
      </w:r>
      <w:r w:rsidR="00DD33C9">
        <w:rPr>
          <w:rFonts w:ascii="Times New Roman" w:hAnsi="Times New Roman" w:cs="Times New Roman"/>
          <w:sz w:val="24"/>
          <w:szCs w:val="24"/>
        </w:rPr>
        <w:t>обучаващи се в област на висше образование</w:t>
      </w:r>
      <w:r>
        <w:rPr>
          <w:rFonts w:ascii="Times New Roman" w:hAnsi="Times New Roman" w:cs="Times New Roman"/>
          <w:sz w:val="24"/>
          <w:szCs w:val="24"/>
        </w:rPr>
        <w:t xml:space="preserve"> </w:t>
      </w:r>
      <w:r w:rsidR="00DD33C9">
        <w:rPr>
          <w:rFonts w:ascii="Times New Roman" w:hAnsi="Times New Roman" w:cs="Times New Roman"/>
          <w:sz w:val="24"/>
          <w:szCs w:val="24"/>
        </w:rPr>
        <w:t>„</w:t>
      </w:r>
      <w:r>
        <w:rPr>
          <w:rFonts w:ascii="Times New Roman" w:hAnsi="Times New Roman" w:cs="Times New Roman"/>
          <w:sz w:val="24"/>
          <w:szCs w:val="24"/>
        </w:rPr>
        <w:t>технически науки</w:t>
      </w:r>
      <w:r w:rsidR="00DD33C9">
        <w:rPr>
          <w:rFonts w:ascii="Times New Roman" w:hAnsi="Times New Roman" w:cs="Times New Roman"/>
          <w:sz w:val="24"/>
          <w:szCs w:val="24"/>
        </w:rPr>
        <w:t>“</w:t>
      </w:r>
      <w:r w:rsidR="0052487A">
        <w:rPr>
          <w:rFonts w:ascii="Times New Roman" w:hAnsi="Times New Roman" w:cs="Times New Roman"/>
          <w:sz w:val="24"/>
          <w:szCs w:val="24"/>
        </w:rPr>
        <w:t>.</w:t>
      </w:r>
    </w:p>
    <w:p w14:paraId="198B1497" w14:textId="374239EE" w:rsidR="00CB598F" w:rsidRDefault="00CB598F"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CB598F">
        <w:rPr>
          <w:rFonts w:ascii="Times New Roman" w:hAnsi="Times New Roman" w:cs="Times New Roman"/>
          <w:sz w:val="24"/>
          <w:szCs w:val="24"/>
        </w:rPr>
        <w:t>Студенти в област на висше образование „природни науки, математика и информатика</w:t>
      </w:r>
      <w:r w:rsidR="00D733F2">
        <w:rPr>
          <w:rFonts w:ascii="Times New Roman" w:hAnsi="Times New Roman" w:cs="Times New Roman"/>
          <w:sz w:val="24"/>
          <w:szCs w:val="24"/>
        </w:rPr>
        <w:t>“</w:t>
      </w:r>
      <w:r w:rsidRPr="00CB598F">
        <w:rPr>
          <w:rFonts w:ascii="Times New Roman" w:hAnsi="Times New Roman" w:cs="Times New Roman"/>
          <w:sz w:val="24"/>
          <w:szCs w:val="24"/>
        </w:rPr>
        <w:t xml:space="preserve"> - 2 700 (специфичен индикатор за </w:t>
      </w:r>
      <w:r>
        <w:rPr>
          <w:rFonts w:ascii="Times New Roman" w:hAnsi="Times New Roman" w:cs="Times New Roman"/>
          <w:sz w:val="24"/>
          <w:szCs w:val="24"/>
        </w:rPr>
        <w:t>процедурата</w:t>
      </w:r>
      <w:r w:rsidRPr="00CB598F">
        <w:rPr>
          <w:rFonts w:ascii="Times New Roman" w:hAnsi="Times New Roman" w:cs="Times New Roman"/>
          <w:sz w:val="24"/>
          <w:szCs w:val="24"/>
        </w:rPr>
        <w:t>).</w:t>
      </w:r>
    </w:p>
    <w:p w14:paraId="573F5A8E" w14:textId="13BA00A6" w:rsidR="00691435" w:rsidRDefault="00D733F2"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62046">
        <w:rPr>
          <w:rFonts w:ascii="Times New Roman" w:hAnsi="Times New Roman" w:cs="Times New Roman"/>
          <w:sz w:val="24"/>
          <w:szCs w:val="24"/>
        </w:rPr>
        <w:lastRenderedPageBreak/>
        <w:t>Стойността на индикатора отчита броя</w:t>
      </w:r>
      <w:r>
        <w:rPr>
          <w:rFonts w:ascii="Times New Roman" w:hAnsi="Times New Roman" w:cs="Times New Roman"/>
          <w:sz w:val="24"/>
          <w:szCs w:val="24"/>
        </w:rPr>
        <w:t xml:space="preserve"> на практическите обучения, които са стартирали </w:t>
      </w:r>
      <w:r w:rsidR="00DD33C9" w:rsidRPr="00DD33C9">
        <w:rPr>
          <w:rFonts w:ascii="Times New Roman" w:hAnsi="Times New Roman" w:cs="Times New Roman"/>
          <w:sz w:val="24"/>
          <w:szCs w:val="24"/>
        </w:rPr>
        <w:t>в рамките на финансираната по настоящата процедура операция, за студенти</w:t>
      </w:r>
      <w:r w:rsidR="00DD33C9">
        <w:rPr>
          <w:rFonts w:ascii="Times New Roman" w:hAnsi="Times New Roman" w:cs="Times New Roman"/>
          <w:sz w:val="24"/>
          <w:szCs w:val="24"/>
        </w:rPr>
        <w:t>,</w:t>
      </w:r>
      <w:r w:rsidR="00DD33C9" w:rsidRPr="00DD33C9">
        <w:rPr>
          <w:rFonts w:ascii="Times New Roman" w:hAnsi="Times New Roman" w:cs="Times New Roman"/>
          <w:sz w:val="24"/>
          <w:szCs w:val="24"/>
        </w:rPr>
        <w:t xml:space="preserve"> обучаващи се в област на висше образование</w:t>
      </w:r>
      <w:r w:rsidR="00DD33C9">
        <w:rPr>
          <w:rFonts w:ascii="Times New Roman" w:hAnsi="Times New Roman" w:cs="Times New Roman"/>
          <w:sz w:val="24"/>
          <w:szCs w:val="24"/>
        </w:rPr>
        <w:t xml:space="preserve"> </w:t>
      </w:r>
      <w:r w:rsidRPr="00CB598F">
        <w:rPr>
          <w:rFonts w:ascii="Times New Roman" w:hAnsi="Times New Roman" w:cs="Times New Roman"/>
          <w:sz w:val="24"/>
          <w:szCs w:val="24"/>
        </w:rPr>
        <w:t xml:space="preserve"> „природни науки, математика и информатика</w:t>
      </w:r>
      <w:r>
        <w:rPr>
          <w:rFonts w:ascii="Times New Roman" w:hAnsi="Times New Roman" w:cs="Times New Roman"/>
          <w:sz w:val="24"/>
          <w:szCs w:val="24"/>
        </w:rPr>
        <w:t>“.</w:t>
      </w:r>
    </w:p>
    <w:p w14:paraId="6AF196D1" w14:textId="1DC24978" w:rsidR="00EE6729" w:rsidRDefault="00067254"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E71F8B">
        <w:rPr>
          <w:rFonts w:ascii="Times New Roman" w:eastAsia="Times New Roman" w:hAnsi="Times New Roman" w:cs="Times New Roman"/>
          <w:sz w:val="24"/>
          <w:szCs w:val="24"/>
          <w:lang w:eastAsia="bg-BG"/>
        </w:rPr>
        <w:t>Стойността на индикатора отчита броя студентски</w:t>
      </w:r>
      <w:r w:rsidR="00DD33C9">
        <w:rPr>
          <w:rFonts w:ascii="Times New Roman" w:eastAsia="Times New Roman" w:hAnsi="Times New Roman" w:cs="Times New Roman"/>
          <w:sz w:val="24"/>
          <w:szCs w:val="24"/>
          <w:lang w:eastAsia="bg-BG"/>
        </w:rPr>
        <w:t>те</w:t>
      </w:r>
      <w:r w:rsidR="00E71F8B">
        <w:rPr>
          <w:rFonts w:ascii="Times New Roman" w:eastAsia="Times New Roman" w:hAnsi="Times New Roman" w:cs="Times New Roman"/>
          <w:sz w:val="24"/>
          <w:szCs w:val="24"/>
          <w:lang w:eastAsia="bg-BG"/>
        </w:rPr>
        <w:t xml:space="preserve"> практики, </w:t>
      </w:r>
      <w:r w:rsidR="00DD33C9">
        <w:rPr>
          <w:rFonts w:ascii="Times New Roman" w:hAnsi="Times New Roman" w:cs="Times New Roman"/>
          <w:sz w:val="24"/>
          <w:szCs w:val="24"/>
        </w:rPr>
        <w:t xml:space="preserve">които са стартирали </w:t>
      </w:r>
      <w:r w:rsidR="00DD33C9" w:rsidRPr="007B7C6B">
        <w:rPr>
          <w:rFonts w:ascii="Times New Roman" w:hAnsi="Times New Roman" w:cs="Times New Roman"/>
          <w:sz w:val="24"/>
          <w:szCs w:val="24"/>
        </w:rPr>
        <w:t>в рамките на финансираната по настоящата процедура операция</w:t>
      </w:r>
      <w:r w:rsidR="00DD33C9">
        <w:rPr>
          <w:rFonts w:ascii="Times New Roman" w:hAnsi="Times New Roman" w:cs="Times New Roman"/>
          <w:sz w:val="24"/>
          <w:szCs w:val="24"/>
        </w:rPr>
        <w:t>,</w:t>
      </w:r>
      <w:r w:rsidR="00DD33C9">
        <w:rPr>
          <w:rFonts w:ascii="Times New Roman" w:eastAsia="Times New Roman" w:hAnsi="Times New Roman" w:cs="Times New Roman"/>
          <w:sz w:val="24"/>
          <w:szCs w:val="24"/>
          <w:lang w:eastAsia="bg-BG"/>
        </w:rPr>
        <w:t xml:space="preserve"> </w:t>
      </w:r>
      <w:r w:rsidR="00E71F8B">
        <w:rPr>
          <w:rFonts w:ascii="Times New Roman" w:eastAsia="Times New Roman" w:hAnsi="Times New Roman" w:cs="Times New Roman"/>
          <w:sz w:val="24"/>
          <w:szCs w:val="24"/>
          <w:lang w:eastAsia="bg-BG"/>
        </w:rPr>
        <w:t xml:space="preserve">независимо от броя на участниците. </w:t>
      </w:r>
      <w:r w:rsidR="00EE6729">
        <w:rPr>
          <w:rFonts w:ascii="Times New Roman" w:eastAsia="Times New Roman" w:hAnsi="Times New Roman" w:cs="Times New Roman"/>
          <w:sz w:val="24"/>
          <w:szCs w:val="24"/>
          <w:lang w:eastAsia="bg-BG"/>
        </w:rPr>
        <w:t>Един участник</w:t>
      </w:r>
      <w:r w:rsidR="00627D54" w:rsidRPr="00627D54">
        <w:rPr>
          <w:rFonts w:ascii="Times New Roman" w:eastAsia="Times New Roman" w:hAnsi="Times New Roman" w:cs="Times New Roman"/>
          <w:sz w:val="24"/>
          <w:szCs w:val="24"/>
          <w:lang w:eastAsia="bg-BG"/>
        </w:rPr>
        <w:t xml:space="preserve"> (</w:t>
      </w:r>
      <w:r w:rsidR="00627D54">
        <w:rPr>
          <w:rFonts w:ascii="Times New Roman" w:eastAsia="Times New Roman" w:hAnsi="Times New Roman" w:cs="Times New Roman"/>
          <w:sz w:val="24"/>
          <w:szCs w:val="24"/>
          <w:lang w:eastAsia="bg-BG"/>
        </w:rPr>
        <w:t>студент</w:t>
      </w:r>
      <w:r w:rsidR="00627D54" w:rsidRPr="00627D54">
        <w:rPr>
          <w:rFonts w:ascii="Times New Roman" w:eastAsia="Times New Roman" w:hAnsi="Times New Roman" w:cs="Times New Roman"/>
          <w:sz w:val="24"/>
          <w:szCs w:val="24"/>
          <w:lang w:eastAsia="bg-BG"/>
        </w:rPr>
        <w:t>)</w:t>
      </w:r>
      <w:r w:rsidR="00EE6729">
        <w:rPr>
          <w:rFonts w:ascii="Times New Roman" w:eastAsia="Times New Roman" w:hAnsi="Times New Roman" w:cs="Times New Roman"/>
          <w:sz w:val="24"/>
          <w:szCs w:val="24"/>
          <w:lang w:eastAsia="bg-BG"/>
        </w:rPr>
        <w:t xml:space="preserve"> може</w:t>
      </w:r>
      <w:r w:rsidR="00EE6729" w:rsidRPr="00EE6729">
        <w:rPr>
          <w:rFonts w:ascii="Times New Roman" w:eastAsia="Times New Roman" w:hAnsi="Times New Roman" w:cs="Times New Roman"/>
          <w:sz w:val="24"/>
          <w:szCs w:val="24"/>
          <w:lang w:eastAsia="bg-BG"/>
        </w:rPr>
        <w:t xml:space="preserve"> да бъде включен в практическо обучение</w:t>
      </w:r>
      <w:r w:rsidR="00EE6729">
        <w:rPr>
          <w:rFonts w:ascii="Times New Roman" w:eastAsia="Times New Roman" w:hAnsi="Times New Roman" w:cs="Times New Roman"/>
          <w:sz w:val="24"/>
          <w:szCs w:val="24"/>
          <w:lang w:eastAsia="bg-BG"/>
        </w:rPr>
        <w:t>, финансирано по ОПНОИР, в т. ч. и</w:t>
      </w:r>
      <w:r w:rsidR="00EE6729" w:rsidRPr="00EE6729">
        <w:rPr>
          <w:rFonts w:ascii="Times New Roman" w:eastAsia="Times New Roman" w:hAnsi="Times New Roman" w:cs="Times New Roman"/>
          <w:sz w:val="24"/>
          <w:szCs w:val="24"/>
          <w:lang w:eastAsia="bg-BG"/>
        </w:rPr>
        <w:t xml:space="preserve"> по настоящата процедура </w:t>
      </w:r>
      <w:r w:rsidR="00EE6729">
        <w:rPr>
          <w:rFonts w:ascii="Times New Roman" w:eastAsia="Times New Roman" w:hAnsi="Times New Roman" w:cs="Times New Roman"/>
          <w:sz w:val="24"/>
          <w:szCs w:val="24"/>
          <w:lang w:eastAsia="bg-BG"/>
        </w:rPr>
        <w:t xml:space="preserve">само </w:t>
      </w:r>
      <w:r w:rsidR="00EE6729" w:rsidRPr="00EE6729">
        <w:rPr>
          <w:rFonts w:ascii="Times New Roman" w:eastAsia="Times New Roman" w:hAnsi="Times New Roman" w:cs="Times New Roman"/>
          <w:sz w:val="24"/>
          <w:szCs w:val="24"/>
          <w:lang w:eastAsia="bg-BG"/>
        </w:rPr>
        <w:t xml:space="preserve">по </w:t>
      </w:r>
      <w:r w:rsidR="00EE6729">
        <w:rPr>
          <w:rFonts w:ascii="Times New Roman" w:eastAsia="Times New Roman" w:hAnsi="Times New Roman" w:cs="Times New Roman"/>
          <w:sz w:val="24"/>
          <w:szCs w:val="24"/>
          <w:lang w:eastAsia="bg-BG"/>
        </w:rPr>
        <w:t>веднъж</w:t>
      </w:r>
      <w:r w:rsidR="00EE6729" w:rsidRPr="00EE6729">
        <w:rPr>
          <w:rFonts w:ascii="Times New Roman" w:eastAsia="Times New Roman" w:hAnsi="Times New Roman" w:cs="Times New Roman"/>
          <w:sz w:val="24"/>
          <w:szCs w:val="24"/>
          <w:lang w:eastAsia="bg-BG"/>
        </w:rPr>
        <w:t xml:space="preserve"> в рамките на своето обучение за придобиване на всяка една от образователно-квалификационните степени</w:t>
      </w:r>
      <w:r w:rsidR="000520E4" w:rsidRPr="000520E4">
        <w:rPr>
          <w:rFonts w:ascii="Times New Roman" w:eastAsia="Times New Roman" w:hAnsi="Times New Roman" w:cs="Times New Roman"/>
          <w:sz w:val="24"/>
          <w:szCs w:val="24"/>
          <w:lang w:eastAsia="bg-BG"/>
        </w:rPr>
        <w:t xml:space="preserve"> -</w:t>
      </w:r>
      <w:r w:rsidR="00EE6729">
        <w:rPr>
          <w:rFonts w:ascii="Times New Roman" w:eastAsia="Times New Roman" w:hAnsi="Times New Roman" w:cs="Times New Roman"/>
          <w:sz w:val="24"/>
          <w:szCs w:val="24"/>
          <w:lang w:eastAsia="bg-BG"/>
        </w:rPr>
        <w:t xml:space="preserve"> съответно бакалавър и магистър</w:t>
      </w:r>
      <w:r w:rsidR="00EE6729" w:rsidRPr="00EE6729">
        <w:rPr>
          <w:rFonts w:ascii="Times New Roman" w:eastAsia="Times New Roman" w:hAnsi="Times New Roman" w:cs="Times New Roman"/>
          <w:sz w:val="24"/>
          <w:szCs w:val="24"/>
          <w:lang w:eastAsia="bg-BG"/>
        </w:rPr>
        <w:t>. Студентите, които се обучават по специалности, за които се предвижда обучение само за придобиване на образователно</w:t>
      </w:r>
      <w:r w:rsidR="00EE6729">
        <w:rPr>
          <w:rFonts w:ascii="Times New Roman" w:eastAsia="Times New Roman" w:hAnsi="Times New Roman" w:cs="Times New Roman"/>
          <w:sz w:val="24"/>
          <w:szCs w:val="24"/>
          <w:lang w:eastAsia="bg-BG"/>
        </w:rPr>
        <w:t xml:space="preserve"> </w:t>
      </w:r>
      <w:r w:rsidR="00EE6729" w:rsidRPr="00EE6729">
        <w:rPr>
          <w:rFonts w:ascii="Times New Roman" w:eastAsia="Times New Roman" w:hAnsi="Times New Roman" w:cs="Times New Roman"/>
          <w:sz w:val="24"/>
          <w:szCs w:val="24"/>
          <w:lang w:eastAsia="bg-BG"/>
        </w:rPr>
        <w:t>- квалификационна степен магистър, като например специалности Медицина, Дентална медицина, Фармация, Право</w:t>
      </w:r>
      <w:r w:rsidR="00F06CF7">
        <w:rPr>
          <w:rFonts w:ascii="Times New Roman" w:eastAsia="Times New Roman" w:hAnsi="Times New Roman" w:cs="Times New Roman"/>
          <w:sz w:val="24"/>
          <w:szCs w:val="24"/>
          <w:lang w:eastAsia="bg-BG"/>
        </w:rPr>
        <w:t>, Архитектура</w:t>
      </w:r>
      <w:r w:rsidR="00EE6729" w:rsidRPr="00EE6729">
        <w:rPr>
          <w:rFonts w:ascii="Times New Roman" w:eastAsia="Times New Roman" w:hAnsi="Times New Roman" w:cs="Times New Roman"/>
          <w:sz w:val="24"/>
          <w:szCs w:val="24"/>
          <w:lang w:eastAsia="bg-BG"/>
        </w:rPr>
        <w:t xml:space="preserve"> и др., се допуска да  бъдат включени в </w:t>
      </w:r>
      <w:r w:rsidR="00EE6729">
        <w:rPr>
          <w:rFonts w:ascii="Times New Roman" w:eastAsia="Times New Roman" w:hAnsi="Times New Roman" w:cs="Times New Roman"/>
          <w:sz w:val="24"/>
          <w:szCs w:val="24"/>
          <w:lang w:eastAsia="bg-BG"/>
        </w:rPr>
        <w:t xml:space="preserve">до </w:t>
      </w:r>
      <w:r w:rsidR="00EE6729" w:rsidRPr="00EE6729">
        <w:rPr>
          <w:rFonts w:ascii="Times New Roman" w:eastAsia="Times New Roman" w:hAnsi="Times New Roman" w:cs="Times New Roman"/>
          <w:sz w:val="24"/>
          <w:szCs w:val="24"/>
          <w:lang w:eastAsia="bg-BG"/>
        </w:rPr>
        <w:t>две практически обучения</w:t>
      </w:r>
      <w:r w:rsidR="00EE6729">
        <w:rPr>
          <w:rFonts w:ascii="Times New Roman" w:eastAsia="Times New Roman" w:hAnsi="Times New Roman" w:cs="Times New Roman"/>
          <w:sz w:val="24"/>
          <w:szCs w:val="24"/>
          <w:lang w:eastAsia="bg-BG"/>
        </w:rPr>
        <w:t>, финансирани по ОПНОИР, в т. ч. и по настоящата процедура</w:t>
      </w:r>
      <w:r w:rsidR="00EE6729" w:rsidRPr="00EE6729">
        <w:rPr>
          <w:rFonts w:ascii="Times New Roman" w:eastAsia="Times New Roman" w:hAnsi="Times New Roman" w:cs="Times New Roman"/>
          <w:sz w:val="24"/>
          <w:szCs w:val="24"/>
          <w:lang w:eastAsia="bg-BG"/>
        </w:rPr>
        <w:t xml:space="preserve"> за целия период на обучението си.</w:t>
      </w:r>
      <w:r w:rsidR="00627D54">
        <w:rPr>
          <w:rFonts w:ascii="Times New Roman" w:eastAsia="Times New Roman" w:hAnsi="Times New Roman" w:cs="Times New Roman"/>
          <w:sz w:val="24"/>
          <w:szCs w:val="24"/>
          <w:lang w:eastAsia="bg-BG"/>
        </w:rPr>
        <w:t xml:space="preserve"> </w:t>
      </w:r>
    </w:p>
    <w:p w14:paraId="0E101118" w14:textId="77777777" w:rsidR="00D43340" w:rsidRPr="0033356F" w:rsidRDefault="003F7775"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u w:val="single"/>
        </w:rPr>
      </w:pPr>
      <w:r w:rsidRPr="0033356F">
        <w:rPr>
          <w:rFonts w:ascii="Times New Roman" w:hAnsi="Times New Roman" w:cs="Times New Roman"/>
          <w:b/>
          <w:sz w:val="24"/>
          <w:szCs w:val="24"/>
          <w:u w:val="single"/>
        </w:rPr>
        <w:t>За резултат:</w:t>
      </w:r>
      <w:r w:rsidR="00986C85" w:rsidRPr="0033356F">
        <w:rPr>
          <w:rFonts w:ascii="Times New Roman" w:hAnsi="Times New Roman" w:cs="Times New Roman"/>
          <w:b/>
          <w:sz w:val="24"/>
          <w:szCs w:val="24"/>
          <w:u w:val="single"/>
        </w:rPr>
        <w:t xml:space="preserve"> </w:t>
      </w:r>
    </w:p>
    <w:p w14:paraId="3B1994B9" w14:textId="2C692B7B" w:rsidR="00D43340" w:rsidRPr="001F21F2" w:rsidRDefault="00D43340" w:rsidP="0033356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33356F">
        <w:rPr>
          <w:rFonts w:ascii="Times New Roman" w:eastAsia="Times New Roman" w:hAnsi="Times New Roman" w:cs="Times New Roman"/>
          <w:sz w:val="24"/>
          <w:szCs w:val="24"/>
        </w:rPr>
        <w:t xml:space="preserve">-Дял на студентите, преминали успешно практическо обучение в реална работна среда, от включените в практическо обучение по ОП – </w:t>
      </w:r>
      <w:r w:rsidR="00CB598F">
        <w:rPr>
          <w:rFonts w:ascii="Times New Roman" w:eastAsia="Times New Roman" w:hAnsi="Times New Roman" w:cs="Times New Roman"/>
          <w:sz w:val="24"/>
          <w:szCs w:val="24"/>
        </w:rPr>
        <w:t>9</w:t>
      </w:r>
      <w:r w:rsidRPr="0033356F">
        <w:rPr>
          <w:rFonts w:ascii="Times New Roman" w:eastAsia="Times New Roman" w:hAnsi="Times New Roman" w:cs="Times New Roman"/>
          <w:sz w:val="24"/>
          <w:szCs w:val="24"/>
        </w:rPr>
        <w:t>0</w:t>
      </w:r>
      <w:r w:rsidRPr="00D13DA8">
        <w:rPr>
          <w:rFonts w:ascii="Times New Roman" w:eastAsia="Times New Roman" w:hAnsi="Times New Roman" w:cs="Times New Roman"/>
          <w:sz w:val="24"/>
          <w:szCs w:val="24"/>
        </w:rPr>
        <w:t xml:space="preserve"> %</w:t>
      </w:r>
      <w:r w:rsidR="00822071" w:rsidRPr="0033356F">
        <w:rPr>
          <w:rFonts w:ascii="Times New Roman" w:eastAsia="Times New Roman" w:hAnsi="Times New Roman" w:cs="Times New Roman"/>
          <w:sz w:val="24"/>
          <w:szCs w:val="24"/>
        </w:rPr>
        <w:t>;</w:t>
      </w:r>
    </w:p>
    <w:p w14:paraId="56458412" w14:textId="6F789EAA" w:rsidR="00592389" w:rsidRDefault="00EE6729" w:rsidP="00592389">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Индикаторът измерва дел</w:t>
      </w:r>
      <w:r w:rsidR="00C02191">
        <w:rPr>
          <w:rFonts w:ascii="Times New Roman" w:eastAsia="Times New Roman" w:hAnsi="Times New Roman" w:cs="Times New Roman"/>
          <w:sz w:val="24"/>
          <w:szCs w:val="24"/>
        </w:rPr>
        <w:t>а</w:t>
      </w:r>
      <w:r>
        <w:rPr>
          <w:rFonts w:ascii="Times New Roman" w:eastAsia="Times New Roman" w:hAnsi="Times New Roman" w:cs="Times New Roman"/>
          <w:sz w:val="24"/>
          <w:szCs w:val="24"/>
        </w:rPr>
        <w:t xml:space="preserve"> на </w:t>
      </w:r>
      <w:r w:rsidR="00067254" w:rsidRPr="00067254">
        <w:rPr>
          <w:rFonts w:ascii="Times New Roman" w:eastAsia="Times New Roman" w:hAnsi="Times New Roman" w:cs="Times New Roman"/>
          <w:sz w:val="24"/>
          <w:szCs w:val="24"/>
        </w:rPr>
        <w:t>успешно п</w:t>
      </w:r>
      <w:r w:rsidR="00067254">
        <w:rPr>
          <w:rFonts w:ascii="Times New Roman" w:eastAsia="Times New Roman" w:hAnsi="Times New Roman" w:cs="Times New Roman"/>
          <w:sz w:val="24"/>
          <w:szCs w:val="24"/>
        </w:rPr>
        <w:t xml:space="preserve">риключилите студентски практики </w:t>
      </w:r>
      <w:r w:rsidR="00EB7474">
        <w:rPr>
          <w:rFonts w:ascii="Times New Roman" w:eastAsia="Times New Roman" w:hAnsi="Times New Roman" w:cs="Times New Roman"/>
          <w:sz w:val="24"/>
          <w:szCs w:val="24"/>
        </w:rPr>
        <w:t>спрямо</w:t>
      </w:r>
      <w:r w:rsidR="00592389">
        <w:rPr>
          <w:rFonts w:ascii="Times New Roman" w:eastAsia="Times New Roman" w:hAnsi="Times New Roman" w:cs="Times New Roman"/>
          <w:sz w:val="24"/>
          <w:szCs w:val="24"/>
        </w:rPr>
        <w:t xml:space="preserve"> броя на стартиралите студентски пр</w:t>
      </w:r>
      <w:r w:rsidR="00A842F8">
        <w:rPr>
          <w:rFonts w:ascii="Times New Roman" w:eastAsia="Times New Roman" w:hAnsi="Times New Roman" w:cs="Times New Roman"/>
          <w:sz w:val="24"/>
          <w:szCs w:val="24"/>
        </w:rPr>
        <w:t>актики по настоящата процедура.</w:t>
      </w:r>
    </w:p>
    <w:p w14:paraId="469571BA" w14:textId="6F9A8F2B" w:rsidR="00592389" w:rsidRDefault="00592389" w:rsidP="00592389">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На бенефициента ще бъдат възстановявани средства за практическо обучение на студенти само за успешно приключили студентски практики.</w:t>
      </w:r>
    </w:p>
    <w:p w14:paraId="78AE47C4" w14:textId="449DF4BB" w:rsidR="00CF2D33" w:rsidRPr="0033356F" w:rsidRDefault="00CF2D33" w:rsidP="0033356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p>
    <w:p w14:paraId="54D69A5D" w14:textId="77777777" w:rsidR="00042D1E" w:rsidRDefault="00822071"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33356F">
        <w:rPr>
          <w:rFonts w:ascii="Times New Roman" w:eastAsia="SimSun" w:hAnsi="Times New Roman" w:cs="Times New Roman"/>
          <w:sz w:val="24"/>
          <w:szCs w:val="24"/>
          <w:lang w:eastAsia="zh-CN"/>
        </w:rPr>
        <w:t xml:space="preserve">- </w:t>
      </w:r>
      <w:r w:rsidRPr="0033356F">
        <w:rPr>
          <w:rFonts w:ascii="Times New Roman" w:eastAsia="Times New Roman" w:hAnsi="Times New Roman" w:cs="Times New Roman"/>
          <w:color w:val="000000"/>
          <w:sz w:val="24"/>
          <w:szCs w:val="24"/>
          <w:lang w:eastAsia="bg-BG"/>
        </w:rPr>
        <w:t>Студенти, обучаващи се в технически специалности от включените в дейности по ОП- 25%.</w:t>
      </w:r>
      <w:r w:rsidR="00CB598F" w:rsidRPr="00CB598F">
        <w:rPr>
          <w:rFonts w:ascii="Times New Roman" w:eastAsia="Times New Roman" w:hAnsi="Times New Roman"/>
          <w:sz w:val="24"/>
          <w:szCs w:val="24"/>
          <w:lang w:eastAsia="bg-BG"/>
        </w:rPr>
        <w:t xml:space="preserve"> </w:t>
      </w:r>
      <w:r w:rsidR="00CB598F">
        <w:rPr>
          <w:rFonts w:ascii="Times New Roman" w:eastAsia="Times New Roman" w:hAnsi="Times New Roman"/>
          <w:sz w:val="24"/>
          <w:szCs w:val="24"/>
          <w:lang w:eastAsia="bg-BG"/>
        </w:rPr>
        <w:t>Принос на процедурата към изпълнение на индикатора – 5 %.</w:t>
      </w:r>
      <w:r w:rsidR="00B902F9" w:rsidRPr="0033356F">
        <w:rPr>
          <w:rFonts w:ascii="Times New Roman" w:eastAsia="Times New Roman" w:hAnsi="Times New Roman" w:cs="Times New Roman"/>
          <w:sz w:val="24"/>
          <w:szCs w:val="24"/>
          <w:lang w:eastAsia="bg-BG"/>
        </w:rPr>
        <w:t xml:space="preserve"> </w:t>
      </w:r>
    </w:p>
    <w:p w14:paraId="0CC782BF" w14:textId="188F8463" w:rsidR="00DD33C9" w:rsidRDefault="00DD33C9"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рамките на настоящата процедура се отчита делът на с</w:t>
      </w:r>
      <w:r w:rsidRPr="00DD33C9">
        <w:rPr>
          <w:rFonts w:ascii="Times New Roman" w:eastAsia="Times New Roman" w:hAnsi="Times New Roman" w:cs="Times New Roman"/>
          <w:sz w:val="24"/>
          <w:szCs w:val="24"/>
          <w:lang w:eastAsia="bg-BG"/>
        </w:rPr>
        <w:t>туденти</w:t>
      </w:r>
      <w:r>
        <w:rPr>
          <w:rFonts w:ascii="Times New Roman" w:eastAsia="Times New Roman" w:hAnsi="Times New Roman" w:cs="Times New Roman"/>
          <w:sz w:val="24"/>
          <w:szCs w:val="24"/>
          <w:lang w:eastAsia="bg-BG"/>
        </w:rPr>
        <w:t>те</w:t>
      </w:r>
      <w:r w:rsidRPr="00DD33C9">
        <w:rPr>
          <w:rFonts w:ascii="Times New Roman" w:eastAsia="Times New Roman" w:hAnsi="Times New Roman" w:cs="Times New Roman"/>
          <w:sz w:val="24"/>
          <w:szCs w:val="24"/>
          <w:lang w:eastAsia="bg-BG"/>
        </w:rPr>
        <w:t xml:space="preserve">, обучаващи се в </w:t>
      </w:r>
      <w:r>
        <w:rPr>
          <w:rFonts w:ascii="Times New Roman" w:eastAsia="Times New Roman" w:hAnsi="Times New Roman" w:cs="Times New Roman"/>
          <w:sz w:val="24"/>
          <w:szCs w:val="24"/>
          <w:lang w:eastAsia="bg-BG"/>
        </w:rPr>
        <w:t xml:space="preserve">област на висше образование „технически науки“ от общия брой </w:t>
      </w:r>
      <w:r w:rsidR="000D4D4C" w:rsidRPr="000D4D4C">
        <w:rPr>
          <w:rFonts w:ascii="Times New Roman" w:eastAsia="Times New Roman" w:hAnsi="Times New Roman" w:cs="Times New Roman"/>
          <w:sz w:val="24"/>
          <w:szCs w:val="24"/>
          <w:lang w:eastAsia="bg-BG"/>
        </w:rPr>
        <w:t>студентски практики, които са стартирали в рамките на финансираната по настоящата процедура операция, независимо от броя на участниците.</w:t>
      </w:r>
    </w:p>
    <w:p w14:paraId="4BAACF1E" w14:textId="0E4EDBE3" w:rsidR="000D4D4C" w:rsidRDefault="00B511DF"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Целевата стойност се определя</w:t>
      </w:r>
      <w:r w:rsidR="000D4D4C">
        <w:rPr>
          <w:rFonts w:ascii="Times New Roman" w:eastAsia="Times New Roman" w:hAnsi="Times New Roman" w:cs="Times New Roman"/>
          <w:sz w:val="24"/>
          <w:szCs w:val="24"/>
          <w:lang w:eastAsia="bg-BG"/>
        </w:rPr>
        <w:t xml:space="preserve"> чрез изчисление на делът на планирания брой </w:t>
      </w:r>
      <w:r w:rsidR="00113A32">
        <w:rPr>
          <w:rFonts w:ascii="Times New Roman" w:eastAsia="Times New Roman" w:hAnsi="Times New Roman" w:cs="Times New Roman"/>
          <w:sz w:val="24"/>
          <w:szCs w:val="24"/>
          <w:lang w:eastAsia="bg-BG"/>
        </w:rPr>
        <w:t>с</w:t>
      </w:r>
      <w:r w:rsidR="000D4D4C" w:rsidRPr="000D4D4C">
        <w:rPr>
          <w:rFonts w:ascii="Times New Roman" w:eastAsia="Times New Roman" w:hAnsi="Times New Roman" w:cs="Times New Roman"/>
          <w:sz w:val="24"/>
          <w:szCs w:val="24"/>
          <w:lang w:eastAsia="bg-BG"/>
        </w:rPr>
        <w:t xml:space="preserve">туденти в технически специалности, включени в практическо обучение </w:t>
      </w:r>
      <w:r w:rsidR="000D4D4C">
        <w:rPr>
          <w:rFonts w:ascii="Times New Roman" w:eastAsia="Times New Roman" w:hAnsi="Times New Roman" w:cs="Times New Roman"/>
          <w:sz w:val="24"/>
          <w:szCs w:val="24"/>
          <w:lang w:eastAsia="bg-BG"/>
        </w:rPr>
        <w:t>(</w:t>
      </w:r>
      <w:r w:rsidR="000D4D4C" w:rsidRPr="000D4D4C">
        <w:rPr>
          <w:rFonts w:ascii="Times New Roman" w:eastAsia="Times New Roman" w:hAnsi="Times New Roman" w:cs="Times New Roman"/>
          <w:sz w:val="24"/>
          <w:szCs w:val="24"/>
          <w:lang w:eastAsia="bg-BG"/>
        </w:rPr>
        <w:t>7</w:t>
      </w:r>
      <w:r w:rsidR="000D4D4C">
        <w:rPr>
          <w:rFonts w:ascii="Times New Roman" w:eastAsia="Times New Roman" w:hAnsi="Times New Roman" w:cs="Times New Roman"/>
          <w:sz w:val="24"/>
          <w:szCs w:val="24"/>
          <w:lang w:eastAsia="bg-BG"/>
        </w:rPr>
        <w:t> </w:t>
      </w:r>
      <w:r w:rsidR="000D4D4C" w:rsidRPr="000D4D4C">
        <w:rPr>
          <w:rFonts w:ascii="Times New Roman" w:eastAsia="Times New Roman" w:hAnsi="Times New Roman" w:cs="Times New Roman"/>
          <w:sz w:val="24"/>
          <w:szCs w:val="24"/>
          <w:lang w:eastAsia="bg-BG"/>
        </w:rPr>
        <w:t>000</w:t>
      </w:r>
      <w:r w:rsidR="000D4D4C">
        <w:rPr>
          <w:rFonts w:ascii="Times New Roman" w:eastAsia="Times New Roman" w:hAnsi="Times New Roman" w:cs="Times New Roman"/>
          <w:sz w:val="24"/>
          <w:szCs w:val="24"/>
          <w:lang w:eastAsia="bg-BG"/>
        </w:rPr>
        <w:t xml:space="preserve">), спрямо общия брой </w:t>
      </w:r>
      <w:r w:rsidR="000D4D4C" w:rsidRPr="0033356F">
        <w:rPr>
          <w:rFonts w:ascii="Times New Roman" w:hAnsi="Times New Roman" w:cs="Times New Roman"/>
          <w:sz w:val="24"/>
          <w:szCs w:val="24"/>
        </w:rPr>
        <w:t>студенти, включени в студентски практики</w:t>
      </w:r>
      <w:r w:rsidR="000D4D4C">
        <w:rPr>
          <w:rFonts w:ascii="Times New Roman" w:hAnsi="Times New Roman" w:cs="Times New Roman"/>
          <w:sz w:val="24"/>
          <w:szCs w:val="24"/>
        </w:rPr>
        <w:t xml:space="preserve"> (44 000) или 15,9%</w:t>
      </w:r>
      <w:r w:rsidR="00113A32">
        <w:rPr>
          <w:rFonts w:ascii="Times New Roman" w:hAnsi="Times New Roman" w:cs="Times New Roman"/>
          <w:sz w:val="24"/>
          <w:szCs w:val="24"/>
        </w:rPr>
        <w:t>.</w:t>
      </w:r>
    </w:p>
    <w:p w14:paraId="0DF74D69" w14:textId="77777777" w:rsidR="004947C4" w:rsidRPr="0033356F" w:rsidRDefault="004947C4"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p>
    <w:p w14:paraId="38D758AA" w14:textId="4A7E95DD" w:rsidR="003F7775" w:rsidRPr="0033356F" w:rsidRDefault="003F7775" w:rsidP="0033356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33356F">
        <w:rPr>
          <w:rFonts w:ascii="Times New Roman" w:hAnsi="Times New Roman" w:cs="Times New Roman"/>
          <w:b/>
          <w:sz w:val="24"/>
          <w:szCs w:val="24"/>
        </w:rPr>
        <w:t>Информационната система за управление и наблюдение 2020 (ИСУН 2020) не позволява въвеждане на индивидуални индикатори на ниво проект от страна на кандидат</w:t>
      </w:r>
      <w:r w:rsidR="0059005B" w:rsidRPr="0033356F">
        <w:rPr>
          <w:rFonts w:ascii="Times New Roman" w:hAnsi="Times New Roman" w:cs="Times New Roman"/>
          <w:b/>
          <w:sz w:val="24"/>
          <w:szCs w:val="24"/>
        </w:rPr>
        <w:t>а</w:t>
      </w:r>
      <w:r w:rsidRPr="0033356F">
        <w:rPr>
          <w:rFonts w:ascii="Times New Roman" w:hAnsi="Times New Roman" w:cs="Times New Roman"/>
          <w:b/>
          <w:sz w:val="24"/>
          <w:szCs w:val="24"/>
        </w:rPr>
        <w:t xml:space="preserve">.  </w:t>
      </w:r>
    </w:p>
    <w:p w14:paraId="2F2EF5D4" w14:textId="1D482CBE" w:rsidR="00C46974" w:rsidRPr="0033356F" w:rsidRDefault="00F96EFF" w:rsidP="00F96EF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Индикаторите</w:t>
      </w:r>
      <w:r w:rsidR="00C46974" w:rsidRPr="0033356F">
        <w:rPr>
          <w:rFonts w:ascii="Times New Roman" w:hAnsi="Times New Roman" w:cs="Times New Roman"/>
          <w:sz w:val="24"/>
          <w:szCs w:val="24"/>
        </w:rPr>
        <w:t xml:space="preserve"> за изпълнение и резултат по процедурата следва да са включени и съответно да бъдат количествено определени в </w:t>
      </w:r>
      <w:r w:rsidR="001D73B9" w:rsidRPr="0033356F">
        <w:rPr>
          <w:rFonts w:ascii="Times New Roman" w:hAnsi="Times New Roman" w:cs="Times New Roman"/>
          <w:sz w:val="24"/>
          <w:szCs w:val="24"/>
        </w:rPr>
        <w:t>т.</w:t>
      </w:r>
      <w:r w:rsidR="00C46974" w:rsidRPr="0033356F">
        <w:rPr>
          <w:rFonts w:ascii="Times New Roman" w:hAnsi="Times New Roman" w:cs="Times New Roman"/>
          <w:sz w:val="24"/>
          <w:szCs w:val="24"/>
        </w:rPr>
        <w:t xml:space="preserve"> 8 (Индикатори) на попълнения </w:t>
      </w:r>
      <w:r w:rsidR="003F44E2" w:rsidRPr="0033356F">
        <w:rPr>
          <w:rFonts w:ascii="Times New Roman" w:hAnsi="Times New Roman" w:cs="Times New Roman"/>
          <w:sz w:val="24"/>
          <w:szCs w:val="24"/>
        </w:rPr>
        <w:t xml:space="preserve">Формуляр </w:t>
      </w:r>
      <w:r w:rsidR="00C46974" w:rsidRPr="0033356F">
        <w:rPr>
          <w:rFonts w:ascii="Times New Roman" w:hAnsi="Times New Roman" w:cs="Times New Roman"/>
          <w:sz w:val="24"/>
          <w:szCs w:val="24"/>
        </w:rPr>
        <w:t>за кандида</w:t>
      </w:r>
      <w:r w:rsidR="00091201" w:rsidRPr="0033356F">
        <w:rPr>
          <w:rFonts w:ascii="Times New Roman" w:hAnsi="Times New Roman" w:cs="Times New Roman"/>
          <w:sz w:val="24"/>
          <w:szCs w:val="24"/>
        </w:rPr>
        <w:t xml:space="preserve">тстване с проектно предложение. </w:t>
      </w:r>
      <w:r w:rsidR="00C46974" w:rsidRPr="0033356F">
        <w:rPr>
          <w:rFonts w:ascii="Times New Roman" w:hAnsi="Times New Roman" w:cs="Times New Roman"/>
          <w:sz w:val="24"/>
          <w:szCs w:val="24"/>
        </w:rPr>
        <w:t xml:space="preserve">Заложените целеви стойности за всеки </w:t>
      </w:r>
      <w:r>
        <w:rPr>
          <w:rFonts w:ascii="Times New Roman" w:hAnsi="Times New Roman" w:cs="Times New Roman"/>
          <w:sz w:val="24"/>
          <w:szCs w:val="24"/>
        </w:rPr>
        <w:t>индикатор</w:t>
      </w:r>
      <w:r w:rsidR="00C46974" w:rsidRPr="0033356F">
        <w:rPr>
          <w:rFonts w:ascii="Times New Roman" w:hAnsi="Times New Roman" w:cs="Times New Roman"/>
          <w:sz w:val="24"/>
          <w:szCs w:val="24"/>
        </w:rPr>
        <w:t xml:space="preserve"> следва да </w:t>
      </w:r>
      <w:r w:rsidR="00383653">
        <w:rPr>
          <w:rFonts w:ascii="Times New Roman" w:hAnsi="Times New Roman" w:cs="Times New Roman"/>
          <w:sz w:val="24"/>
          <w:szCs w:val="24"/>
        </w:rPr>
        <w:t>съответстват на посочените по-горе стойности</w:t>
      </w:r>
      <w:r w:rsidR="00C46974" w:rsidRPr="0033356F">
        <w:rPr>
          <w:rFonts w:ascii="Times New Roman" w:hAnsi="Times New Roman" w:cs="Times New Roman"/>
          <w:sz w:val="24"/>
          <w:szCs w:val="24"/>
        </w:rPr>
        <w:t>.</w:t>
      </w:r>
      <w:r w:rsidR="00C4554C" w:rsidRPr="0033356F">
        <w:rPr>
          <w:rFonts w:ascii="Times New Roman" w:hAnsi="Times New Roman" w:cs="Times New Roman"/>
          <w:sz w:val="24"/>
          <w:szCs w:val="24"/>
        </w:rPr>
        <w:t xml:space="preserve"> </w:t>
      </w:r>
      <w:r w:rsidRPr="0033356F">
        <w:rPr>
          <w:rFonts w:ascii="Times New Roman" w:hAnsi="Times New Roman" w:cs="Times New Roman"/>
          <w:sz w:val="24"/>
          <w:szCs w:val="24"/>
        </w:rPr>
        <w:t>Това изискване е условие за допустимост на проектното предложение и неспазването му ще доведе до отхвърляне на проекта.</w:t>
      </w:r>
    </w:p>
    <w:p w14:paraId="080E8037" w14:textId="31AAE041" w:rsidR="002F6F06" w:rsidRPr="0033356F" w:rsidRDefault="00174476"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lastRenderedPageBreak/>
        <w:t xml:space="preserve">В случай на неизпълнение на прогнозните целеви стойности на </w:t>
      </w:r>
      <w:r w:rsidR="00BC1FEB" w:rsidRPr="0033356F">
        <w:rPr>
          <w:rFonts w:ascii="Times New Roman" w:hAnsi="Times New Roman" w:cs="Times New Roman"/>
          <w:sz w:val="24"/>
          <w:szCs w:val="24"/>
        </w:rPr>
        <w:t>индикатори</w:t>
      </w:r>
      <w:r w:rsidR="00B071F5" w:rsidRPr="0033356F">
        <w:rPr>
          <w:rFonts w:ascii="Times New Roman" w:hAnsi="Times New Roman" w:cs="Times New Roman"/>
          <w:sz w:val="24"/>
          <w:szCs w:val="24"/>
        </w:rPr>
        <w:t>те</w:t>
      </w:r>
      <w:r w:rsidR="00BC1FEB" w:rsidRPr="0033356F">
        <w:rPr>
          <w:rFonts w:ascii="Times New Roman" w:hAnsi="Times New Roman" w:cs="Times New Roman"/>
          <w:sz w:val="24"/>
          <w:szCs w:val="24"/>
        </w:rPr>
        <w:t xml:space="preserve">, свързани с постигането на целите на ОПНОИР, </w:t>
      </w:r>
      <w:r w:rsidRPr="0033356F">
        <w:rPr>
          <w:rFonts w:ascii="Times New Roman" w:hAnsi="Times New Roman" w:cs="Times New Roman"/>
          <w:sz w:val="24"/>
          <w:szCs w:val="24"/>
        </w:rPr>
        <w:t xml:space="preserve">на кандидата ще бъдат наложени финансови корекции съгласно </w:t>
      </w:r>
      <w:r w:rsidR="00C86FEE">
        <w:rPr>
          <w:rFonts w:ascii="Times New Roman" w:hAnsi="Times New Roman" w:cs="Times New Roman"/>
          <w:sz w:val="24"/>
          <w:szCs w:val="24"/>
        </w:rPr>
        <w:t>приложимата нормативна уредба.</w:t>
      </w:r>
    </w:p>
    <w:p w14:paraId="56C9D58D" w14:textId="0BEB7081" w:rsidR="00C4554C" w:rsidRPr="0033356F" w:rsidRDefault="00ED5F24" w:rsidP="004106E1">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sz w:val="24"/>
          <w:szCs w:val="24"/>
        </w:rPr>
        <w:t xml:space="preserve">Националният статистически институт (НСИ) разработи унифициран документ за метаданните в съответствие със структурата за справочни метаданни на Евростат (ESMS). </w:t>
      </w:r>
    </w:p>
    <w:p w14:paraId="16ED7BE7" w14:textId="4FD349B2" w:rsidR="00091201" w:rsidRPr="0033356F" w:rsidRDefault="00ED5F24" w:rsidP="004106E1">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sz w:val="24"/>
          <w:szCs w:val="24"/>
        </w:rPr>
        <w:t xml:space="preserve">Освен това </w:t>
      </w:r>
      <w:r w:rsidR="00FE0996">
        <w:rPr>
          <w:rFonts w:ascii="Times New Roman" w:hAnsi="Times New Roman" w:cs="Times New Roman"/>
          <w:sz w:val="24"/>
          <w:szCs w:val="24"/>
        </w:rPr>
        <w:t xml:space="preserve">е необходимо </w:t>
      </w:r>
      <w:r w:rsidRPr="0033356F">
        <w:rPr>
          <w:rFonts w:ascii="Times New Roman" w:hAnsi="Times New Roman" w:cs="Times New Roman"/>
          <w:sz w:val="24"/>
          <w:szCs w:val="24"/>
        </w:rPr>
        <w:t>кандидатът</w:t>
      </w:r>
      <w:r w:rsidR="002F2738" w:rsidRPr="0033356F">
        <w:rPr>
          <w:rFonts w:ascii="Times New Roman" w:hAnsi="Times New Roman" w:cs="Times New Roman"/>
          <w:sz w:val="24"/>
          <w:szCs w:val="24"/>
        </w:rPr>
        <w:t xml:space="preserve"> </w:t>
      </w:r>
      <w:r w:rsidR="00FE0996">
        <w:rPr>
          <w:rFonts w:ascii="Times New Roman" w:hAnsi="Times New Roman" w:cs="Times New Roman"/>
          <w:sz w:val="24"/>
          <w:szCs w:val="24"/>
        </w:rPr>
        <w:t xml:space="preserve">и партньорите </w:t>
      </w:r>
      <w:r w:rsidRPr="0033356F">
        <w:rPr>
          <w:rFonts w:ascii="Times New Roman" w:hAnsi="Times New Roman" w:cs="Times New Roman"/>
          <w:sz w:val="24"/>
          <w:szCs w:val="24"/>
        </w:rPr>
        <w:t xml:space="preserve">да </w:t>
      </w:r>
      <w:r w:rsidR="00B902F9" w:rsidRPr="0033356F">
        <w:rPr>
          <w:rFonts w:ascii="Times New Roman" w:hAnsi="Times New Roman" w:cs="Times New Roman"/>
          <w:sz w:val="24"/>
          <w:szCs w:val="24"/>
        </w:rPr>
        <w:t>представ</w:t>
      </w:r>
      <w:r w:rsidR="00FE0996">
        <w:rPr>
          <w:rFonts w:ascii="Times New Roman" w:hAnsi="Times New Roman" w:cs="Times New Roman"/>
          <w:sz w:val="24"/>
          <w:szCs w:val="24"/>
        </w:rPr>
        <w:t>ят</w:t>
      </w:r>
      <w:r w:rsidR="00B902F9" w:rsidRPr="0033356F">
        <w:rPr>
          <w:rFonts w:ascii="Times New Roman" w:hAnsi="Times New Roman" w:cs="Times New Roman"/>
          <w:sz w:val="24"/>
          <w:szCs w:val="24"/>
        </w:rPr>
        <w:t xml:space="preserve"> </w:t>
      </w:r>
      <w:r w:rsidRPr="0033356F">
        <w:rPr>
          <w:rFonts w:ascii="Times New Roman" w:hAnsi="Times New Roman" w:cs="Times New Roman"/>
          <w:sz w:val="24"/>
          <w:szCs w:val="24"/>
        </w:rPr>
        <w:t xml:space="preserve">към документите, които се подават на етап кандидатстване </w:t>
      </w:r>
      <w:r w:rsidRPr="0033356F">
        <w:rPr>
          <w:rFonts w:ascii="Times New Roman" w:hAnsi="Times New Roman" w:cs="Times New Roman"/>
          <w:b/>
          <w:sz w:val="24"/>
          <w:szCs w:val="24"/>
        </w:rPr>
        <w:t xml:space="preserve">Декларация за съгласие на </w:t>
      </w:r>
      <w:r w:rsidR="002F2738" w:rsidRPr="0033356F">
        <w:rPr>
          <w:rFonts w:ascii="Times New Roman" w:hAnsi="Times New Roman" w:cs="Times New Roman"/>
          <w:b/>
          <w:sz w:val="24"/>
          <w:szCs w:val="24"/>
        </w:rPr>
        <w:t>кандидата</w:t>
      </w:r>
      <w:r w:rsidR="00FE0996">
        <w:rPr>
          <w:rFonts w:ascii="Times New Roman" w:hAnsi="Times New Roman" w:cs="Times New Roman"/>
          <w:b/>
          <w:sz w:val="24"/>
          <w:szCs w:val="24"/>
        </w:rPr>
        <w:t>/партньора</w:t>
      </w:r>
      <w:r w:rsidR="002F2738" w:rsidRPr="0033356F">
        <w:rPr>
          <w:rFonts w:ascii="Times New Roman" w:hAnsi="Times New Roman" w:cs="Times New Roman"/>
          <w:b/>
          <w:sz w:val="24"/>
          <w:szCs w:val="24"/>
        </w:rPr>
        <w:t xml:space="preserve"> </w:t>
      </w:r>
      <w:r w:rsidRPr="0033356F">
        <w:rPr>
          <w:rFonts w:ascii="Times New Roman" w:hAnsi="Times New Roman" w:cs="Times New Roman"/>
          <w:b/>
          <w:sz w:val="24"/>
          <w:szCs w:val="24"/>
        </w:rPr>
        <w:t>за ползване и разпространение на обобщените данни по проекта от Управляващия орган (УО) и от НСИ</w:t>
      </w:r>
      <w:r w:rsidR="00286F35" w:rsidRPr="0033356F">
        <w:rPr>
          <w:rFonts w:ascii="Times New Roman" w:hAnsi="Times New Roman" w:cs="Times New Roman"/>
          <w:b/>
          <w:sz w:val="24"/>
          <w:szCs w:val="24"/>
        </w:rPr>
        <w:t xml:space="preserve">  </w:t>
      </w:r>
      <w:r w:rsidR="00432F49" w:rsidRPr="0033356F">
        <w:rPr>
          <w:rFonts w:ascii="Times New Roman" w:hAnsi="Times New Roman" w:cs="Times New Roman"/>
          <w:sz w:val="24"/>
          <w:szCs w:val="24"/>
        </w:rPr>
        <w:t>(</w:t>
      </w:r>
      <w:r w:rsidR="008469CF" w:rsidRPr="0033356F">
        <w:rPr>
          <w:rFonts w:ascii="Times New Roman" w:hAnsi="Times New Roman" w:cs="Times New Roman"/>
          <w:sz w:val="24"/>
          <w:szCs w:val="24"/>
        </w:rPr>
        <w:t xml:space="preserve">Приложение </w:t>
      </w:r>
      <w:r w:rsidR="00B87070" w:rsidRPr="0033356F">
        <w:rPr>
          <w:rFonts w:ascii="Times New Roman" w:hAnsi="Times New Roman" w:cs="Times New Roman"/>
          <w:sz w:val="24"/>
          <w:szCs w:val="24"/>
        </w:rPr>
        <w:t>I</w:t>
      </w:r>
      <w:r w:rsidR="00CC11FA" w:rsidRPr="0033356F">
        <w:rPr>
          <w:rFonts w:ascii="Times New Roman" w:hAnsi="Times New Roman" w:cs="Times New Roman"/>
          <w:sz w:val="24"/>
          <w:szCs w:val="24"/>
          <w:lang w:val="en-US"/>
        </w:rPr>
        <w:t>II</w:t>
      </w:r>
      <w:r w:rsidR="00432F49" w:rsidRPr="0033356F">
        <w:rPr>
          <w:rFonts w:ascii="Times New Roman" w:hAnsi="Times New Roman" w:cs="Times New Roman"/>
          <w:sz w:val="24"/>
          <w:szCs w:val="24"/>
        </w:rPr>
        <w:t>)</w:t>
      </w:r>
      <w:r w:rsidRPr="0033356F">
        <w:rPr>
          <w:rFonts w:ascii="Times New Roman" w:hAnsi="Times New Roman" w:cs="Times New Roman"/>
          <w:sz w:val="24"/>
          <w:szCs w:val="24"/>
        </w:rPr>
        <w:t xml:space="preserve">, която е задължителното условие за НСИ, съгласно Регламент 223/2009, </w:t>
      </w:r>
      <w:r w:rsidRPr="0033356F">
        <w:rPr>
          <w:rFonts w:ascii="Times New Roman" w:hAnsi="Times New Roman" w:cs="Times New Roman"/>
          <w:b/>
          <w:sz w:val="24"/>
          <w:szCs w:val="24"/>
        </w:rPr>
        <w:t>за предоставяне на статистически данни</w:t>
      </w:r>
      <w:r w:rsidR="002F2738" w:rsidRPr="0033356F">
        <w:rPr>
          <w:rFonts w:ascii="Times New Roman" w:hAnsi="Times New Roman" w:cs="Times New Roman"/>
          <w:b/>
          <w:sz w:val="24"/>
          <w:szCs w:val="24"/>
        </w:rPr>
        <w:t>,</w:t>
      </w:r>
      <w:r w:rsidRPr="0033356F">
        <w:rPr>
          <w:rFonts w:ascii="Times New Roman" w:hAnsi="Times New Roman" w:cs="Times New Roman"/>
          <w:sz w:val="24"/>
          <w:szCs w:val="24"/>
        </w:rPr>
        <w:t xml:space="preserve"> както при процедур</w:t>
      </w:r>
      <w:r w:rsidR="002F2738" w:rsidRPr="0033356F">
        <w:rPr>
          <w:rFonts w:ascii="Times New Roman" w:hAnsi="Times New Roman" w:cs="Times New Roman"/>
          <w:sz w:val="24"/>
          <w:szCs w:val="24"/>
        </w:rPr>
        <w:t>ите</w:t>
      </w:r>
      <w:r w:rsidRPr="0033356F">
        <w:rPr>
          <w:rFonts w:ascii="Times New Roman" w:hAnsi="Times New Roman" w:cs="Times New Roman"/>
          <w:sz w:val="24"/>
          <w:szCs w:val="24"/>
        </w:rPr>
        <w:t xml:space="preserve"> на кандидатстване, така и за целия </w:t>
      </w:r>
      <w:r w:rsidR="008001D6" w:rsidRPr="0033356F">
        <w:rPr>
          <w:rFonts w:ascii="Times New Roman" w:hAnsi="Times New Roman" w:cs="Times New Roman"/>
          <w:sz w:val="24"/>
          <w:szCs w:val="24"/>
        </w:rPr>
        <w:t>период на изпълнение на програма</w:t>
      </w:r>
      <w:r w:rsidRPr="0033356F">
        <w:rPr>
          <w:rFonts w:ascii="Times New Roman" w:hAnsi="Times New Roman" w:cs="Times New Roman"/>
          <w:sz w:val="24"/>
          <w:szCs w:val="24"/>
        </w:rPr>
        <w:t>т</w:t>
      </w:r>
      <w:r w:rsidR="008001D6" w:rsidRPr="0033356F">
        <w:rPr>
          <w:rFonts w:ascii="Times New Roman" w:hAnsi="Times New Roman" w:cs="Times New Roman"/>
          <w:sz w:val="24"/>
          <w:szCs w:val="24"/>
        </w:rPr>
        <w:t>а</w:t>
      </w:r>
      <w:r w:rsidRPr="0033356F">
        <w:rPr>
          <w:rFonts w:ascii="Times New Roman" w:hAnsi="Times New Roman" w:cs="Times New Roman"/>
          <w:sz w:val="24"/>
          <w:szCs w:val="24"/>
        </w:rPr>
        <w:t>.</w:t>
      </w:r>
    </w:p>
    <w:p w14:paraId="1DDB6EBB" w14:textId="77777777" w:rsidR="00ED5F24" w:rsidRPr="0033356F" w:rsidRDefault="004A58E5" w:rsidP="0089248D">
      <w:pPr>
        <w:pStyle w:val="Heading1"/>
        <w:rPr>
          <w:rFonts w:ascii="Times New Roman" w:hAnsi="Times New Roman" w:cs="Times New Roman"/>
          <w:b/>
          <w:color w:val="auto"/>
          <w:sz w:val="24"/>
          <w:szCs w:val="24"/>
        </w:rPr>
      </w:pPr>
      <w:bookmarkStart w:id="9" w:name="_Toc5799357"/>
      <w:r w:rsidRPr="0033356F">
        <w:rPr>
          <w:rFonts w:ascii="Times New Roman" w:hAnsi="Times New Roman" w:cs="Times New Roman"/>
          <w:b/>
          <w:color w:val="auto"/>
          <w:sz w:val="24"/>
          <w:szCs w:val="24"/>
        </w:rPr>
        <w:t>8</w:t>
      </w:r>
      <w:r w:rsidR="000115A9" w:rsidRPr="0033356F">
        <w:rPr>
          <w:rFonts w:ascii="Times New Roman" w:hAnsi="Times New Roman" w:cs="Times New Roman"/>
          <w:b/>
          <w:color w:val="auto"/>
          <w:sz w:val="24"/>
          <w:szCs w:val="24"/>
        </w:rPr>
        <w:t>. Общ размер на безвъзмездната финансова помощ по процедурата:</w:t>
      </w:r>
      <w:bookmarkEnd w:id="9"/>
    </w:p>
    <w:p w14:paraId="75D91488" w14:textId="5CFE1C00" w:rsidR="00ED5F24" w:rsidRPr="0033356F" w:rsidRDefault="00ED5F24" w:rsidP="004106E1">
      <w:pPr>
        <w:pStyle w:val="ListParagraph"/>
        <w:pBdr>
          <w:top w:val="single" w:sz="4" w:space="1" w:color="auto"/>
          <w:left w:val="single" w:sz="4" w:space="4" w:color="auto"/>
          <w:bottom w:val="single" w:sz="4" w:space="2" w:color="auto"/>
          <w:right w:val="single" w:sz="4" w:space="4" w:color="auto"/>
        </w:pBdr>
        <w:spacing w:after="120" w:line="240" w:lineRule="auto"/>
        <w:ind w:left="0"/>
        <w:contextualSpacing w:val="0"/>
        <w:jc w:val="both"/>
        <w:rPr>
          <w:rFonts w:ascii="Times New Roman" w:hAnsi="Times New Roman" w:cs="Times New Roman"/>
          <w:b/>
          <w:sz w:val="24"/>
          <w:szCs w:val="24"/>
        </w:rPr>
      </w:pPr>
      <w:r w:rsidRPr="0033356F">
        <w:rPr>
          <w:rFonts w:ascii="Times New Roman" w:hAnsi="Times New Roman" w:cs="Times New Roman"/>
          <w:sz w:val="24"/>
          <w:szCs w:val="24"/>
        </w:rPr>
        <w:t>Общ</w:t>
      </w:r>
      <w:r w:rsidR="004C7573" w:rsidRPr="0033356F">
        <w:rPr>
          <w:rFonts w:ascii="Times New Roman" w:hAnsi="Times New Roman" w:cs="Times New Roman"/>
          <w:sz w:val="24"/>
          <w:szCs w:val="24"/>
        </w:rPr>
        <w:t xml:space="preserve">ият бюджет по настоящата процедура за предоставяне на безвъзмездна финансова помощ е </w:t>
      </w:r>
      <w:r w:rsidR="008969B1" w:rsidRPr="00D13DA8">
        <w:rPr>
          <w:rFonts w:ascii="Times New Roman" w:hAnsi="Times New Roman" w:cs="Times New Roman"/>
          <w:b/>
          <w:sz w:val="24"/>
          <w:szCs w:val="24"/>
        </w:rPr>
        <w:t xml:space="preserve">46 </w:t>
      </w:r>
      <w:r w:rsidR="008B6AEA" w:rsidRPr="00D13DA8">
        <w:rPr>
          <w:rFonts w:ascii="Times New Roman" w:hAnsi="Times New Roman" w:cs="Times New Roman"/>
          <w:b/>
          <w:sz w:val="24"/>
          <w:szCs w:val="24"/>
        </w:rPr>
        <w:t>000 000</w:t>
      </w:r>
      <w:r w:rsidR="008969B1" w:rsidRPr="00D13DA8">
        <w:rPr>
          <w:rFonts w:ascii="Times New Roman" w:hAnsi="Times New Roman" w:cs="Times New Roman"/>
          <w:b/>
          <w:sz w:val="24"/>
          <w:szCs w:val="24"/>
        </w:rPr>
        <w:t xml:space="preserve"> </w:t>
      </w:r>
      <w:r w:rsidRPr="0033356F">
        <w:rPr>
          <w:rFonts w:ascii="Times New Roman" w:hAnsi="Times New Roman" w:cs="Times New Roman"/>
          <w:b/>
          <w:sz w:val="24"/>
          <w:szCs w:val="24"/>
        </w:rPr>
        <w:t>л</w:t>
      </w:r>
      <w:r w:rsidR="008F5054" w:rsidRPr="0033356F">
        <w:rPr>
          <w:rFonts w:ascii="Times New Roman" w:hAnsi="Times New Roman" w:cs="Times New Roman"/>
          <w:b/>
          <w:sz w:val="24"/>
          <w:szCs w:val="24"/>
        </w:rPr>
        <w:t>е</w:t>
      </w:r>
      <w:r w:rsidRPr="0033356F">
        <w:rPr>
          <w:rFonts w:ascii="Times New Roman" w:hAnsi="Times New Roman" w:cs="Times New Roman"/>
          <w:b/>
          <w:sz w:val="24"/>
          <w:szCs w:val="24"/>
        </w:rPr>
        <w:t>в</w:t>
      </w:r>
      <w:r w:rsidR="008F5054" w:rsidRPr="0033356F">
        <w:rPr>
          <w:rFonts w:ascii="Times New Roman" w:hAnsi="Times New Roman" w:cs="Times New Roman"/>
          <w:b/>
          <w:sz w:val="24"/>
          <w:szCs w:val="24"/>
        </w:rPr>
        <w:t>а</w:t>
      </w:r>
    </w:p>
    <w:p w14:paraId="1E138F22" w14:textId="77777777" w:rsidR="008F5054" w:rsidRPr="0033356F" w:rsidRDefault="00C84686" w:rsidP="004106E1">
      <w:pPr>
        <w:pBdr>
          <w:top w:val="single" w:sz="4" w:space="1" w:color="auto"/>
          <w:left w:val="single" w:sz="4" w:space="4" w:color="auto"/>
          <w:bottom w:val="single" w:sz="4" w:space="2" w:color="auto"/>
          <w:right w:val="single" w:sz="4" w:space="4"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sz w:val="24"/>
          <w:szCs w:val="24"/>
          <w:u w:val="single"/>
        </w:rPr>
        <w:t xml:space="preserve">Средства от ЕСФ </w:t>
      </w:r>
      <w:r w:rsidR="00432F49" w:rsidRPr="0033356F">
        <w:rPr>
          <w:rFonts w:ascii="Times New Roman" w:hAnsi="Times New Roman" w:cs="Times New Roman"/>
          <w:sz w:val="24"/>
          <w:szCs w:val="24"/>
          <w:u w:val="single"/>
        </w:rPr>
        <w:t>(85%)</w:t>
      </w:r>
    </w:p>
    <w:p w14:paraId="6F66D12F" w14:textId="5B20C50D" w:rsidR="00C84686" w:rsidRPr="0033356F" w:rsidRDefault="008969B1" w:rsidP="004106E1">
      <w:pPr>
        <w:pBdr>
          <w:top w:val="single" w:sz="4" w:space="1" w:color="auto"/>
          <w:left w:val="single" w:sz="4" w:space="4" w:color="auto"/>
          <w:bottom w:val="single" w:sz="4" w:space="2"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39 </w:t>
      </w:r>
      <w:r w:rsidR="008B6AEA" w:rsidRPr="00193010">
        <w:rPr>
          <w:rFonts w:ascii="Times New Roman" w:hAnsi="Times New Roman" w:cs="Times New Roman"/>
          <w:sz w:val="24"/>
          <w:szCs w:val="24"/>
        </w:rPr>
        <w:t xml:space="preserve">100 000 </w:t>
      </w:r>
      <w:r w:rsidR="008F5054" w:rsidRPr="0033356F">
        <w:rPr>
          <w:rFonts w:ascii="Times New Roman" w:hAnsi="Times New Roman" w:cs="Times New Roman"/>
          <w:sz w:val="24"/>
          <w:szCs w:val="24"/>
        </w:rPr>
        <w:t>лева</w:t>
      </w:r>
    </w:p>
    <w:p w14:paraId="506E9160" w14:textId="39DE4686" w:rsidR="009F0232" w:rsidRPr="0033356F" w:rsidRDefault="00C84686" w:rsidP="004106E1">
      <w:pPr>
        <w:pBdr>
          <w:top w:val="single" w:sz="4" w:space="1" w:color="auto"/>
          <w:left w:val="single" w:sz="4" w:space="4" w:color="auto"/>
          <w:bottom w:val="single" w:sz="4" w:space="2" w:color="auto"/>
          <w:right w:val="single" w:sz="4" w:space="4"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sz w:val="24"/>
          <w:szCs w:val="24"/>
          <w:u w:val="single"/>
        </w:rPr>
        <w:t xml:space="preserve">Национално </w:t>
      </w:r>
      <w:proofErr w:type="spellStart"/>
      <w:r w:rsidRPr="0033356F">
        <w:rPr>
          <w:rFonts w:ascii="Times New Roman" w:hAnsi="Times New Roman" w:cs="Times New Roman"/>
          <w:sz w:val="24"/>
          <w:szCs w:val="24"/>
          <w:u w:val="single"/>
        </w:rPr>
        <w:t>съ</w:t>
      </w:r>
      <w:proofErr w:type="spellEnd"/>
      <w:r w:rsidRPr="0033356F">
        <w:rPr>
          <w:rFonts w:ascii="Times New Roman" w:hAnsi="Times New Roman" w:cs="Times New Roman"/>
          <w:sz w:val="24"/>
          <w:szCs w:val="24"/>
          <w:u w:val="single"/>
        </w:rPr>
        <w:t xml:space="preserve">-финансиране </w:t>
      </w:r>
      <w:r w:rsidR="00432F49" w:rsidRPr="0033356F">
        <w:rPr>
          <w:rFonts w:ascii="Times New Roman" w:hAnsi="Times New Roman" w:cs="Times New Roman"/>
          <w:sz w:val="24"/>
          <w:szCs w:val="24"/>
          <w:u w:val="single"/>
        </w:rPr>
        <w:t>(15%</w:t>
      </w:r>
      <w:r w:rsidR="00432F49" w:rsidRPr="0033356F">
        <w:rPr>
          <w:rFonts w:ascii="Times New Roman" w:hAnsi="Times New Roman" w:cs="Times New Roman"/>
          <w:sz w:val="24"/>
          <w:szCs w:val="24"/>
        </w:rPr>
        <w:t>)</w:t>
      </w:r>
    </w:p>
    <w:p w14:paraId="5FCC9413" w14:textId="13345B51" w:rsidR="006F3A93" w:rsidRPr="0033356F" w:rsidRDefault="009B197F" w:rsidP="004106E1">
      <w:pPr>
        <w:pBdr>
          <w:top w:val="single" w:sz="4" w:space="1" w:color="auto"/>
          <w:left w:val="single" w:sz="4" w:space="4" w:color="auto"/>
          <w:bottom w:val="single" w:sz="4" w:space="2" w:color="auto"/>
          <w:right w:val="single" w:sz="4" w:space="4" w:color="auto"/>
        </w:pBdr>
        <w:spacing w:after="120" w:line="240" w:lineRule="auto"/>
        <w:jc w:val="both"/>
        <w:rPr>
          <w:rFonts w:ascii="Times New Roman" w:hAnsi="Times New Roman" w:cs="Times New Roman"/>
          <w:sz w:val="24"/>
          <w:szCs w:val="24"/>
        </w:rPr>
      </w:pPr>
      <w:r w:rsidRPr="00D13DA8">
        <w:rPr>
          <w:rFonts w:ascii="Times New Roman" w:hAnsi="Times New Roman" w:cs="Times New Roman"/>
          <w:sz w:val="24"/>
          <w:szCs w:val="24"/>
        </w:rPr>
        <w:t xml:space="preserve"> 6 </w:t>
      </w:r>
      <w:r w:rsidR="008969B1">
        <w:rPr>
          <w:rFonts w:ascii="Times New Roman" w:hAnsi="Times New Roman" w:cs="Times New Roman"/>
          <w:sz w:val="24"/>
          <w:szCs w:val="24"/>
        </w:rPr>
        <w:t>9</w:t>
      </w:r>
      <w:r w:rsidR="008B6AEA" w:rsidRPr="00193010">
        <w:rPr>
          <w:rFonts w:ascii="Times New Roman" w:hAnsi="Times New Roman" w:cs="Times New Roman"/>
          <w:sz w:val="24"/>
          <w:szCs w:val="24"/>
        </w:rPr>
        <w:t>00 000</w:t>
      </w:r>
      <w:r w:rsidRPr="00D13DA8">
        <w:rPr>
          <w:rFonts w:ascii="Times New Roman" w:hAnsi="Times New Roman" w:cs="Times New Roman"/>
          <w:sz w:val="24"/>
          <w:szCs w:val="24"/>
        </w:rPr>
        <w:t xml:space="preserve"> </w:t>
      </w:r>
      <w:r w:rsidR="008F5054" w:rsidRPr="0033356F">
        <w:rPr>
          <w:rFonts w:ascii="Times New Roman" w:hAnsi="Times New Roman" w:cs="Times New Roman"/>
          <w:sz w:val="24"/>
          <w:szCs w:val="24"/>
        </w:rPr>
        <w:t>лева</w:t>
      </w:r>
    </w:p>
    <w:p w14:paraId="7796BBBF" w14:textId="67DE8CCD" w:rsidR="00BC21A1" w:rsidRPr="0033356F" w:rsidRDefault="00BC21A1" w:rsidP="004106E1">
      <w:pPr>
        <w:pBdr>
          <w:top w:val="single" w:sz="4" w:space="1" w:color="auto"/>
          <w:left w:val="single" w:sz="4" w:space="4" w:color="auto"/>
          <w:bottom w:val="single" w:sz="4" w:space="2" w:color="auto"/>
          <w:right w:val="single" w:sz="4" w:space="4"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sz w:val="24"/>
          <w:szCs w:val="24"/>
        </w:rPr>
        <w:t>Това е общият предвиден размер на безвъзмездната финансова помощ по тази процедура чрез директно предоставяне. Управляващият орган си запазва правото да не предостави изцяло посочената по-горе сума.</w:t>
      </w:r>
    </w:p>
    <w:p w14:paraId="37237F55" w14:textId="22C812B0" w:rsidR="009F45C0" w:rsidRPr="0033356F" w:rsidRDefault="009F45C0" w:rsidP="0089248D">
      <w:pPr>
        <w:pStyle w:val="Heading1"/>
        <w:rPr>
          <w:rFonts w:ascii="Times New Roman" w:hAnsi="Times New Roman" w:cs="Times New Roman"/>
          <w:b/>
          <w:color w:val="auto"/>
          <w:sz w:val="24"/>
          <w:szCs w:val="24"/>
        </w:rPr>
      </w:pPr>
      <w:bookmarkStart w:id="10" w:name="_Toc5799358"/>
      <w:r w:rsidRPr="0033356F">
        <w:rPr>
          <w:rFonts w:ascii="Times New Roman" w:hAnsi="Times New Roman" w:cs="Times New Roman"/>
          <w:b/>
          <w:color w:val="auto"/>
          <w:sz w:val="24"/>
          <w:szCs w:val="24"/>
        </w:rPr>
        <w:t>9. Минимален и максимален размер на б</w:t>
      </w:r>
      <w:r w:rsidR="0059005B" w:rsidRPr="0033356F">
        <w:rPr>
          <w:rFonts w:ascii="Times New Roman" w:hAnsi="Times New Roman" w:cs="Times New Roman"/>
          <w:b/>
          <w:color w:val="auto"/>
          <w:sz w:val="24"/>
          <w:szCs w:val="24"/>
        </w:rPr>
        <w:t>езвъзмездната финансова помощ</w:t>
      </w:r>
      <w:r w:rsidRPr="0033356F">
        <w:rPr>
          <w:rFonts w:ascii="Times New Roman" w:hAnsi="Times New Roman" w:cs="Times New Roman"/>
          <w:b/>
          <w:color w:val="auto"/>
          <w:sz w:val="24"/>
          <w:szCs w:val="24"/>
        </w:rPr>
        <w:t>:</w:t>
      </w:r>
      <w:bookmarkEnd w:id="10"/>
    </w:p>
    <w:p w14:paraId="4B7BC6A7" w14:textId="5C767B35" w:rsidR="009F45C0" w:rsidRPr="0033356F" w:rsidRDefault="002D58BC"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По настояща</w:t>
      </w:r>
      <w:r w:rsidR="009F45C0" w:rsidRPr="0033356F">
        <w:rPr>
          <w:rFonts w:ascii="Times New Roman" w:hAnsi="Times New Roman" w:cs="Times New Roman"/>
          <w:sz w:val="24"/>
          <w:szCs w:val="24"/>
        </w:rPr>
        <w:t>т</w:t>
      </w:r>
      <w:r w:rsidRPr="0033356F">
        <w:rPr>
          <w:rFonts w:ascii="Times New Roman" w:hAnsi="Times New Roman" w:cs="Times New Roman"/>
          <w:sz w:val="24"/>
          <w:szCs w:val="24"/>
        </w:rPr>
        <w:t xml:space="preserve">а </w:t>
      </w:r>
      <w:r w:rsidR="00C96A01" w:rsidRPr="0033356F">
        <w:rPr>
          <w:rFonts w:ascii="Times New Roman" w:hAnsi="Times New Roman" w:cs="Times New Roman"/>
          <w:sz w:val="24"/>
          <w:szCs w:val="24"/>
        </w:rPr>
        <w:t>процедура</w:t>
      </w:r>
      <w:r w:rsidR="009F45C0" w:rsidRPr="0033356F">
        <w:rPr>
          <w:rFonts w:ascii="Times New Roman" w:hAnsi="Times New Roman" w:cs="Times New Roman"/>
          <w:sz w:val="24"/>
          <w:szCs w:val="24"/>
        </w:rPr>
        <w:t xml:space="preserve"> няма </w:t>
      </w:r>
      <w:r w:rsidR="00BC21A1" w:rsidRPr="0033356F">
        <w:rPr>
          <w:rFonts w:ascii="Times New Roman" w:hAnsi="Times New Roman" w:cs="Times New Roman"/>
          <w:sz w:val="24"/>
          <w:szCs w:val="24"/>
        </w:rPr>
        <w:t xml:space="preserve">изискване за </w:t>
      </w:r>
      <w:r w:rsidR="009F45C0" w:rsidRPr="0033356F">
        <w:rPr>
          <w:rFonts w:ascii="Times New Roman" w:hAnsi="Times New Roman" w:cs="Times New Roman"/>
          <w:b/>
          <w:sz w:val="24"/>
          <w:szCs w:val="24"/>
        </w:rPr>
        <w:t>минимален размер</w:t>
      </w:r>
      <w:r w:rsidR="009F45C0" w:rsidRPr="0033356F">
        <w:rPr>
          <w:rFonts w:ascii="Times New Roman" w:hAnsi="Times New Roman" w:cs="Times New Roman"/>
          <w:sz w:val="24"/>
          <w:szCs w:val="24"/>
        </w:rPr>
        <w:t xml:space="preserve"> на безвъзмездната финансова помощ. </w:t>
      </w:r>
    </w:p>
    <w:p w14:paraId="776DAC9A" w14:textId="5A9FF2DD" w:rsidR="001A4F91" w:rsidRPr="0033356F" w:rsidRDefault="002F2738"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eastAsia="Calibri" w:hAnsi="Times New Roman" w:cs="Times New Roman"/>
          <w:b/>
          <w:sz w:val="24"/>
          <w:szCs w:val="24"/>
        </w:rPr>
        <w:t xml:space="preserve">Максимален размер </w:t>
      </w:r>
      <w:r w:rsidRPr="0033356F">
        <w:rPr>
          <w:rFonts w:ascii="Times New Roman" w:eastAsia="Calibri" w:hAnsi="Times New Roman" w:cs="Times New Roman"/>
          <w:sz w:val="24"/>
          <w:szCs w:val="24"/>
        </w:rPr>
        <w:t xml:space="preserve">на безвъзмездната финансова помощ </w:t>
      </w:r>
      <w:r w:rsidR="002D58BC" w:rsidRPr="0033356F">
        <w:rPr>
          <w:rFonts w:ascii="Times New Roman" w:hAnsi="Times New Roman" w:cs="Times New Roman"/>
          <w:sz w:val="24"/>
          <w:szCs w:val="24"/>
        </w:rPr>
        <w:t xml:space="preserve">– </w:t>
      </w:r>
      <w:r w:rsidR="008969B1" w:rsidRPr="00D13DA8">
        <w:rPr>
          <w:rFonts w:ascii="Times New Roman" w:hAnsi="Times New Roman" w:cs="Times New Roman"/>
          <w:b/>
          <w:sz w:val="24"/>
          <w:szCs w:val="24"/>
        </w:rPr>
        <w:t xml:space="preserve">46 </w:t>
      </w:r>
      <w:r w:rsidR="008B6AEA" w:rsidRPr="00D13DA8">
        <w:rPr>
          <w:rFonts w:ascii="Times New Roman" w:hAnsi="Times New Roman" w:cs="Times New Roman"/>
          <w:b/>
          <w:sz w:val="24"/>
          <w:szCs w:val="24"/>
        </w:rPr>
        <w:t>000 000</w:t>
      </w:r>
      <w:r w:rsidR="008969B1" w:rsidRPr="00D13DA8">
        <w:rPr>
          <w:rFonts w:ascii="Times New Roman" w:hAnsi="Times New Roman" w:cs="Times New Roman"/>
          <w:b/>
          <w:sz w:val="24"/>
          <w:szCs w:val="24"/>
        </w:rPr>
        <w:t xml:space="preserve"> </w:t>
      </w:r>
      <w:r w:rsidR="009F45C0" w:rsidRPr="0033356F">
        <w:rPr>
          <w:rFonts w:ascii="Times New Roman" w:hAnsi="Times New Roman" w:cs="Times New Roman"/>
          <w:sz w:val="24"/>
          <w:szCs w:val="24"/>
        </w:rPr>
        <w:t>л</w:t>
      </w:r>
      <w:r w:rsidR="008C04B5" w:rsidRPr="0033356F">
        <w:rPr>
          <w:rFonts w:ascii="Times New Roman" w:hAnsi="Times New Roman" w:cs="Times New Roman"/>
          <w:sz w:val="24"/>
          <w:szCs w:val="24"/>
        </w:rPr>
        <w:t>ева</w:t>
      </w:r>
    </w:p>
    <w:p w14:paraId="2DEE577E" w14:textId="7816652D" w:rsidR="00154A44" w:rsidRPr="0033356F" w:rsidRDefault="00CB14EE" w:rsidP="0089248D">
      <w:pPr>
        <w:pStyle w:val="Heading1"/>
        <w:rPr>
          <w:rFonts w:ascii="Times New Roman" w:hAnsi="Times New Roman" w:cs="Times New Roman"/>
          <w:b/>
          <w:color w:val="auto"/>
          <w:sz w:val="24"/>
          <w:szCs w:val="24"/>
        </w:rPr>
      </w:pPr>
      <w:bookmarkStart w:id="11" w:name="_Toc5799359"/>
      <w:r w:rsidRPr="0033356F">
        <w:rPr>
          <w:rFonts w:ascii="Times New Roman" w:hAnsi="Times New Roman" w:cs="Times New Roman"/>
          <w:b/>
          <w:color w:val="auto"/>
          <w:sz w:val="24"/>
          <w:szCs w:val="24"/>
        </w:rPr>
        <w:t>1</w:t>
      </w:r>
      <w:r w:rsidR="004A58E5" w:rsidRPr="0033356F">
        <w:rPr>
          <w:rFonts w:ascii="Times New Roman" w:hAnsi="Times New Roman" w:cs="Times New Roman"/>
          <w:b/>
          <w:color w:val="auto"/>
          <w:sz w:val="24"/>
          <w:szCs w:val="24"/>
        </w:rPr>
        <w:t>0</w:t>
      </w:r>
      <w:r w:rsidRPr="0033356F">
        <w:rPr>
          <w:rFonts w:ascii="Times New Roman" w:hAnsi="Times New Roman" w:cs="Times New Roman"/>
          <w:b/>
          <w:color w:val="auto"/>
          <w:sz w:val="24"/>
          <w:szCs w:val="24"/>
        </w:rPr>
        <w:t>.</w:t>
      </w:r>
      <w:r w:rsidR="00A76577" w:rsidRPr="0033356F">
        <w:rPr>
          <w:rFonts w:ascii="Times New Roman" w:hAnsi="Times New Roman" w:cs="Times New Roman"/>
          <w:b/>
          <w:color w:val="auto"/>
          <w:sz w:val="24"/>
          <w:szCs w:val="24"/>
        </w:rPr>
        <w:t xml:space="preserve"> </w:t>
      </w:r>
      <w:r w:rsidR="002325A3" w:rsidRPr="0033356F">
        <w:rPr>
          <w:rFonts w:ascii="Times New Roman" w:hAnsi="Times New Roman" w:cs="Times New Roman"/>
          <w:b/>
          <w:color w:val="auto"/>
          <w:sz w:val="24"/>
          <w:szCs w:val="24"/>
        </w:rPr>
        <w:t>Процент на съфинансиране</w:t>
      </w:r>
      <w:r w:rsidR="00454AFA" w:rsidRPr="0033356F">
        <w:rPr>
          <w:rStyle w:val="FootnoteReference"/>
          <w:rFonts w:ascii="Times New Roman" w:hAnsi="Times New Roman" w:cs="Times New Roman"/>
          <w:b/>
          <w:color w:val="auto"/>
          <w:sz w:val="24"/>
          <w:szCs w:val="24"/>
        </w:rPr>
        <w:footnoteReference w:id="4"/>
      </w:r>
      <w:r w:rsidR="002325A3" w:rsidRPr="0033356F">
        <w:rPr>
          <w:rFonts w:ascii="Times New Roman" w:hAnsi="Times New Roman" w:cs="Times New Roman"/>
          <w:b/>
          <w:color w:val="auto"/>
          <w:sz w:val="24"/>
          <w:szCs w:val="24"/>
        </w:rPr>
        <w:t>:</w:t>
      </w:r>
      <w:bookmarkEnd w:id="11"/>
    </w:p>
    <w:p w14:paraId="0E345ED8" w14:textId="152FF4C5" w:rsidR="00154A44" w:rsidRPr="0033356F" w:rsidRDefault="00154A44"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 xml:space="preserve">По настоящата </w:t>
      </w:r>
      <w:r w:rsidR="00C96A01" w:rsidRPr="0033356F">
        <w:rPr>
          <w:rFonts w:ascii="Times New Roman" w:hAnsi="Times New Roman" w:cs="Times New Roman"/>
          <w:sz w:val="24"/>
          <w:szCs w:val="24"/>
        </w:rPr>
        <w:t>процедура</w:t>
      </w:r>
      <w:r w:rsidRPr="0033356F">
        <w:rPr>
          <w:rFonts w:ascii="Times New Roman" w:hAnsi="Times New Roman" w:cs="Times New Roman"/>
          <w:sz w:val="24"/>
          <w:szCs w:val="24"/>
        </w:rPr>
        <w:t xml:space="preserve"> не се изисква съфинансиране от страна на кандидата.</w:t>
      </w:r>
    </w:p>
    <w:p w14:paraId="35B8EAAD" w14:textId="77777777" w:rsidR="002325A3" w:rsidRPr="0033356F" w:rsidRDefault="00CB14EE" w:rsidP="0089248D">
      <w:pPr>
        <w:pStyle w:val="Heading1"/>
        <w:rPr>
          <w:rFonts w:ascii="Times New Roman" w:hAnsi="Times New Roman" w:cs="Times New Roman"/>
          <w:b/>
          <w:color w:val="auto"/>
          <w:sz w:val="24"/>
          <w:szCs w:val="24"/>
        </w:rPr>
      </w:pPr>
      <w:bookmarkStart w:id="12" w:name="_Toc5799360"/>
      <w:r w:rsidRPr="0033356F">
        <w:rPr>
          <w:rFonts w:ascii="Times New Roman" w:hAnsi="Times New Roman" w:cs="Times New Roman"/>
          <w:b/>
          <w:color w:val="auto"/>
          <w:sz w:val="24"/>
          <w:szCs w:val="24"/>
        </w:rPr>
        <w:t>1</w:t>
      </w:r>
      <w:r w:rsidR="004A58E5" w:rsidRPr="0033356F">
        <w:rPr>
          <w:rFonts w:ascii="Times New Roman" w:hAnsi="Times New Roman" w:cs="Times New Roman"/>
          <w:b/>
          <w:color w:val="auto"/>
          <w:sz w:val="24"/>
          <w:szCs w:val="24"/>
        </w:rPr>
        <w:t>1</w:t>
      </w:r>
      <w:r w:rsidR="002325A3" w:rsidRPr="0033356F">
        <w:rPr>
          <w:rFonts w:ascii="Times New Roman" w:hAnsi="Times New Roman" w:cs="Times New Roman"/>
          <w:b/>
          <w:color w:val="auto"/>
          <w:sz w:val="24"/>
          <w:szCs w:val="24"/>
        </w:rPr>
        <w:t>. Допустими кандидати:</w:t>
      </w:r>
      <w:bookmarkEnd w:id="12"/>
      <w:r w:rsidR="002325A3" w:rsidRPr="0033356F">
        <w:rPr>
          <w:rFonts w:ascii="Times New Roman" w:hAnsi="Times New Roman" w:cs="Times New Roman"/>
          <w:b/>
          <w:color w:val="auto"/>
          <w:sz w:val="24"/>
          <w:szCs w:val="24"/>
        </w:rPr>
        <w:t xml:space="preserve"> </w:t>
      </w:r>
    </w:p>
    <w:p w14:paraId="1D7CDF03" w14:textId="77777777" w:rsidR="00722451" w:rsidRDefault="00BC21A1"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b/>
          <w:sz w:val="24"/>
          <w:szCs w:val="24"/>
        </w:rPr>
        <w:t>Конкретен бенефициент по настоящата процедура по смисъла на чл. 25, ал. 1, т. 2 от Закона за управление на средствата от Европейските структурни и инвестиционни фондове е</w:t>
      </w:r>
      <w:r w:rsidR="00C4554C" w:rsidRPr="0033356F">
        <w:rPr>
          <w:rFonts w:ascii="Times New Roman" w:hAnsi="Times New Roman" w:cs="Times New Roman"/>
          <w:b/>
          <w:sz w:val="24"/>
          <w:szCs w:val="24"/>
        </w:rPr>
        <w:t xml:space="preserve"> </w:t>
      </w:r>
      <w:r w:rsidR="00705204" w:rsidRPr="0033356F">
        <w:rPr>
          <w:rFonts w:ascii="Times New Roman" w:hAnsi="Times New Roman" w:cs="Times New Roman"/>
          <w:b/>
          <w:sz w:val="24"/>
          <w:szCs w:val="24"/>
        </w:rPr>
        <w:t>Министерство на образованието и науката</w:t>
      </w:r>
      <w:r w:rsidR="00705204" w:rsidRPr="0033356F">
        <w:rPr>
          <w:rFonts w:ascii="Times New Roman" w:hAnsi="Times New Roman" w:cs="Times New Roman"/>
          <w:sz w:val="24"/>
          <w:szCs w:val="24"/>
        </w:rPr>
        <w:t xml:space="preserve">, съгласно решение (одобрение на </w:t>
      </w:r>
      <w:r w:rsidR="00722451">
        <w:rPr>
          <w:rFonts w:ascii="Times New Roman" w:hAnsi="Times New Roman" w:cs="Times New Roman"/>
          <w:sz w:val="24"/>
          <w:szCs w:val="24"/>
        </w:rPr>
        <w:t xml:space="preserve">изменение на методология и </w:t>
      </w:r>
      <w:r w:rsidR="00705204" w:rsidRPr="0033356F">
        <w:rPr>
          <w:rFonts w:ascii="Times New Roman" w:hAnsi="Times New Roman" w:cs="Times New Roman"/>
          <w:sz w:val="24"/>
          <w:szCs w:val="24"/>
        </w:rPr>
        <w:t xml:space="preserve">критерии за </w:t>
      </w:r>
      <w:r w:rsidR="00383653">
        <w:rPr>
          <w:rFonts w:ascii="Times New Roman" w:hAnsi="Times New Roman" w:cs="Times New Roman"/>
          <w:sz w:val="24"/>
          <w:szCs w:val="24"/>
        </w:rPr>
        <w:t>подбор</w:t>
      </w:r>
      <w:r w:rsidR="00383653" w:rsidRPr="0033356F">
        <w:rPr>
          <w:rFonts w:ascii="Times New Roman" w:hAnsi="Times New Roman" w:cs="Times New Roman"/>
          <w:sz w:val="24"/>
          <w:szCs w:val="24"/>
        </w:rPr>
        <w:t xml:space="preserve"> </w:t>
      </w:r>
      <w:r w:rsidR="00705204" w:rsidRPr="0033356F">
        <w:rPr>
          <w:rFonts w:ascii="Times New Roman" w:hAnsi="Times New Roman" w:cs="Times New Roman"/>
          <w:sz w:val="24"/>
          <w:szCs w:val="24"/>
        </w:rPr>
        <w:t>на операция) на Комитета за наблюдение</w:t>
      </w:r>
      <w:r w:rsidR="008001D6" w:rsidRPr="0033356F">
        <w:rPr>
          <w:rFonts w:ascii="Times New Roman" w:hAnsi="Times New Roman" w:cs="Times New Roman"/>
          <w:sz w:val="24"/>
          <w:szCs w:val="24"/>
        </w:rPr>
        <w:t xml:space="preserve"> от</w:t>
      </w:r>
      <w:r w:rsidR="00705204" w:rsidRPr="0033356F">
        <w:rPr>
          <w:rFonts w:ascii="Times New Roman" w:hAnsi="Times New Roman" w:cs="Times New Roman"/>
          <w:sz w:val="24"/>
          <w:szCs w:val="24"/>
        </w:rPr>
        <w:t xml:space="preserve"> </w:t>
      </w:r>
      <w:r w:rsidR="00722451">
        <w:rPr>
          <w:rFonts w:ascii="Times New Roman" w:hAnsi="Times New Roman" w:cs="Times New Roman"/>
          <w:sz w:val="24"/>
          <w:szCs w:val="24"/>
        </w:rPr>
        <w:t>писмена процедура, проведена в периода 30.08.2019 г. – 16.09.2019 г</w:t>
      </w:r>
      <w:r w:rsidR="00722451">
        <w:rPr>
          <w:rFonts w:ascii="Times New Roman" w:hAnsi="Times New Roman" w:cs="Times New Roman"/>
          <w:sz w:val="24"/>
          <w:szCs w:val="24"/>
        </w:rPr>
        <w:t>.</w:t>
      </w:r>
    </w:p>
    <w:p w14:paraId="6EF18A50" w14:textId="0030B8E1" w:rsidR="00C4554C" w:rsidRPr="0033356F" w:rsidRDefault="00EB7706"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bookmarkStart w:id="13" w:name="_GoBack"/>
      <w:bookmarkEnd w:id="13"/>
      <w:r w:rsidRPr="0033356F">
        <w:rPr>
          <w:rFonts w:ascii="Times New Roman" w:hAnsi="Times New Roman" w:cs="Times New Roman"/>
          <w:sz w:val="24"/>
          <w:szCs w:val="24"/>
        </w:rPr>
        <w:t xml:space="preserve">Процедурата чрез директно предоставяне на конкретен бенефициент се осъществява съгласно разпоредбите на чл. 5, ал. 1 и чл. 23-24 от ПМС № 162/05.07.2016 г. за определяне </w:t>
      </w:r>
      <w:r w:rsidRPr="0033356F">
        <w:rPr>
          <w:rFonts w:ascii="Times New Roman" w:hAnsi="Times New Roman" w:cs="Times New Roman"/>
          <w:sz w:val="24"/>
          <w:szCs w:val="24"/>
        </w:rPr>
        <w:lastRenderedPageBreak/>
        <w:t>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2014-2020 г. и Закона за управление на средствата от Европейските структурни и инвестиционни фондове (ЗУСЕСИФ).</w:t>
      </w:r>
    </w:p>
    <w:p w14:paraId="21989B09" w14:textId="1DE981BA" w:rsidR="00DD0757" w:rsidRPr="0033356F" w:rsidRDefault="00DD0757"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Кандидатът по процедурата чрез директно предоставяне трябва:</w:t>
      </w:r>
    </w:p>
    <w:p w14:paraId="36D64E58" w14:textId="77777777" w:rsidR="00DD0757" w:rsidRPr="0033356F" w:rsidRDefault="00DD0757"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 xml:space="preserve"> -  да е директно отговорен за изпълнението на  дейностите по проекта, а не да действа в качеството на посредник; </w:t>
      </w:r>
    </w:p>
    <w:p w14:paraId="44A309FB" w14:textId="77777777" w:rsidR="00DD0757" w:rsidRPr="0033356F" w:rsidRDefault="00DD0757"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 xml:space="preserve">и </w:t>
      </w:r>
    </w:p>
    <w:p w14:paraId="1202BE26" w14:textId="3DC2BA13" w:rsidR="0049110F" w:rsidRPr="0033356F" w:rsidRDefault="00DD0757"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  да разполага с необходимия административен, финансов и оперативен капацитет, който гарантира успешното изпълнение на дейностите по проекта.</w:t>
      </w:r>
    </w:p>
    <w:p w14:paraId="4E9CB379" w14:textId="6FEA2BEE" w:rsidR="00656548" w:rsidRPr="0033356F" w:rsidRDefault="00656548" w:rsidP="0016338E">
      <w:pPr>
        <w:pBdr>
          <w:top w:val="single" w:sz="4" w:space="1" w:color="auto"/>
          <w:left w:val="single" w:sz="4" w:space="4" w:color="auto"/>
          <w:bottom w:val="single" w:sz="4" w:space="1" w:color="auto"/>
          <w:right w:val="single" w:sz="4" w:space="1"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b/>
          <w:bCs/>
          <w:sz w:val="24"/>
          <w:szCs w:val="24"/>
          <w:u w:val="single"/>
        </w:rPr>
        <w:t>Административен капацитет</w:t>
      </w:r>
      <w:r w:rsidRPr="0033356F">
        <w:rPr>
          <w:rFonts w:ascii="Times New Roman" w:hAnsi="Times New Roman" w:cs="Times New Roman"/>
          <w:sz w:val="24"/>
          <w:szCs w:val="24"/>
        </w:rPr>
        <w:t xml:space="preserve"> – Екипът за организация и управление на проекта </w:t>
      </w:r>
      <w:r w:rsidR="00332284" w:rsidRPr="0033356F">
        <w:rPr>
          <w:rFonts w:ascii="Times New Roman" w:hAnsi="Times New Roman" w:cs="Times New Roman"/>
          <w:sz w:val="24"/>
          <w:szCs w:val="24"/>
        </w:rPr>
        <w:t xml:space="preserve">на централно ниво </w:t>
      </w:r>
      <w:r w:rsidRPr="0033356F">
        <w:rPr>
          <w:rFonts w:ascii="Times New Roman" w:hAnsi="Times New Roman" w:cs="Times New Roman"/>
          <w:sz w:val="24"/>
          <w:szCs w:val="24"/>
        </w:rPr>
        <w:t>следва да бъде съобразен със спецификата и обема на заложените дейности. Числеността на екипа за организация и управление на проекта следва да съотве</w:t>
      </w:r>
      <w:r w:rsidR="00725991">
        <w:rPr>
          <w:rFonts w:ascii="Times New Roman" w:hAnsi="Times New Roman" w:cs="Times New Roman"/>
          <w:sz w:val="24"/>
          <w:szCs w:val="24"/>
        </w:rPr>
        <w:t>тства на Указанието на УО на ОП</w:t>
      </w:r>
      <w:r w:rsidRPr="0033356F">
        <w:rPr>
          <w:rFonts w:ascii="Times New Roman" w:hAnsi="Times New Roman" w:cs="Times New Roman"/>
          <w:sz w:val="24"/>
          <w:szCs w:val="24"/>
        </w:rPr>
        <w:t xml:space="preserve">НОИР за конкретни бенефициенти, приложение към Условията за кандидатстване. </w:t>
      </w:r>
    </w:p>
    <w:p w14:paraId="470AB6B1" w14:textId="2341C68B" w:rsidR="00656548" w:rsidRPr="0033356F" w:rsidRDefault="00656548"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За доказване на административен капацитет, кандидатът следва да представи автобиографии по образец (Приложение V)</w:t>
      </w:r>
      <w:r w:rsidR="00332284" w:rsidRPr="0033356F">
        <w:rPr>
          <w:rFonts w:ascii="Times New Roman" w:hAnsi="Times New Roman" w:cs="Times New Roman"/>
          <w:sz w:val="24"/>
          <w:szCs w:val="24"/>
        </w:rPr>
        <w:t xml:space="preserve"> </w:t>
      </w:r>
      <w:r w:rsidRPr="0033356F">
        <w:rPr>
          <w:rFonts w:ascii="Times New Roman" w:hAnsi="Times New Roman" w:cs="Times New Roman"/>
          <w:sz w:val="24"/>
          <w:szCs w:val="24"/>
        </w:rPr>
        <w:t xml:space="preserve">на </w:t>
      </w:r>
      <w:r w:rsidR="00332284" w:rsidRPr="0033356F">
        <w:rPr>
          <w:rFonts w:ascii="Times New Roman" w:hAnsi="Times New Roman" w:cs="Times New Roman"/>
          <w:sz w:val="24"/>
          <w:szCs w:val="24"/>
        </w:rPr>
        <w:t>най-малко 5 основни позиции</w:t>
      </w:r>
      <w:r w:rsidRPr="0033356F">
        <w:rPr>
          <w:rFonts w:ascii="Times New Roman" w:hAnsi="Times New Roman" w:cs="Times New Roman"/>
          <w:sz w:val="24"/>
          <w:szCs w:val="24"/>
        </w:rPr>
        <w:t xml:space="preserve"> </w:t>
      </w:r>
      <w:r w:rsidR="00E8674B" w:rsidRPr="0033356F">
        <w:rPr>
          <w:rFonts w:ascii="Times New Roman" w:hAnsi="Times New Roman" w:cs="Times New Roman"/>
          <w:sz w:val="24"/>
          <w:szCs w:val="24"/>
        </w:rPr>
        <w:t xml:space="preserve">от </w:t>
      </w:r>
      <w:r w:rsidRPr="0033356F">
        <w:rPr>
          <w:rFonts w:ascii="Times New Roman" w:hAnsi="Times New Roman" w:cs="Times New Roman"/>
          <w:sz w:val="24"/>
          <w:szCs w:val="24"/>
        </w:rPr>
        <w:t xml:space="preserve">екипа на централно ниво </w:t>
      </w:r>
      <w:r w:rsidR="00E8674B" w:rsidRPr="00D13DA8">
        <w:rPr>
          <w:rFonts w:ascii="Times New Roman" w:eastAsia="Calibri" w:hAnsi="Times New Roman" w:cs="Times New Roman"/>
          <w:i/>
          <w:sz w:val="24"/>
          <w:szCs w:val="24"/>
          <w:lang w:eastAsia="bg-BG"/>
        </w:rPr>
        <w:t>(</w:t>
      </w:r>
      <w:r w:rsidR="00E8674B" w:rsidRPr="0033356F">
        <w:rPr>
          <w:rFonts w:ascii="Times New Roman" w:eastAsia="Calibri" w:hAnsi="Times New Roman" w:cs="Times New Roman"/>
          <w:i/>
          <w:sz w:val="24"/>
          <w:szCs w:val="24"/>
          <w:lang w:eastAsia="bg-BG"/>
        </w:rPr>
        <w:t>ръководител на проекта; заместник-ръководител на проекта или водещ координатор;</w:t>
      </w:r>
      <w:r w:rsidR="00E8674B" w:rsidRPr="00D13DA8">
        <w:rPr>
          <w:rFonts w:ascii="Times New Roman" w:eastAsia="Calibri" w:hAnsi="Times New Roman" w:cs="Times New Roman"/>
          <w:i/>
          <w:sz w:val="24"/>
          <w:szCs w:val="24"/>
          <w:lang w:eastAsia="bg-BG"/>
        </w:rPr>
        <w:t xml:space="preserve"> </w:t>
      </w:r>
      <w:r w:rsidR="00E8674B" w:rsidRPr="0033356F">
        <w:rPr>
          <w:rFonts w:ascii="Times New Roman" w:eastAsia="Calibri" w:hAnsi="Times New Roman" w:cs="Times New Roman"/>
          <w:i/>
          <w:sz w:val="24"/>
          <w:szCs w:val="24"/>
          <w:lang w:eastAsia="bg-BG"/>
        </w:rPr>
        <w:t>счетоводител на пр</w:t>
      </w:r>
      <w:r w:rsidR="0033356F">
        <w:rPr>
          <w:rFonts w:ascii="Times New Roman" w:eastAsia="Calibri" w:hAnsi="Times New Roman" w:cs="Times New Roman"/>
          <w:i/>
          <w:sz w:val="24"/>
          <w:szCs w:val="24"/>
          <w:lang w:eastAsia="bg-BG"/>
        </w:rPr>
        <w:t xml:space="preserve">оекта или финансов координатор; </w:t>
      </w:r>
      <w:r w:rsidR="00E8674B" w:rsidRPr="0033356F">
        <w:rPr>
          <w:rFonts w:ascii="Times New Roman" w:eastAsia="Calibri" w:hAnsi="Times New Roman" w:cs="Times New Roman"/>
          <w:i/>
          <w:sz w:val="24"/>
          <w:szCs w:val="24"/>
          <w:lang w:eastAsia="bg-BG"/>
        </w:rPr>
        <w:t>координатор на екипите във висшите училища; експерт информация и комуникация</w:t>
      </w:r>
      <w:r w:rsidR="003B4430" w:rsidRPr="00D13DA8">
        <w:rPr>
          <w:rFonts w:ascii="Times New Roman" w:eastAsia="Calibri" w:hAnsi="Times New Roman" w:cs="Times New Roman"/>
          <w:i/>
          <w:sz w:val="24"/>
          <w:szCs w:val="24"/>
          <w:lang w:eastAsia="bg-BG"/>
        </w:rPr>
        <w:t>)</w:t>
      </w:r>
      <w:r w:rsidR="00E8674B" w:rsidRPr="0033356F">
        <w:rPr>
          <w:rFonts w:ascii="Times New Roman" w:eastAsia="Calibri" w:hAnsi="Times New Roman" w:cs="Times New Roman"/>
          <w:i/>
          <w:sz w:val="24"/>
          <w:szCs w:val="24"/>
          <w:lang w:eastAsia="bg-BG"/>
        </w:rPr>
        <w:t>,</w:t>
      </w:r>
      <w:r w:rsidRPr="0033356F">
        <w:rPr>
          <w:rFonts w:ascii="Times New Roman" w:hAnsi="Times New Roman" w:cs="Times New Roman"/>
          <w:sz w:val="24"/>
          <w:szCs w:val="24"/>
        </w:rPr>
        <w:t xml:space="preserve"> </w:t>
      </w:r>
      <w:r w:rsidR="001D7E3D" w:rsidRPr="0033356F">
        <w:rPr>
          <w:rFonts w:ascii="Times New Roman" w:hAnsi="Times New Roman" w:cs="Times New Roman"/>
          <w:sz w:val="24"/>
          <w:szCs w:val="24"/>
        </w:rPr>
        <w:t xml:space="preserve">придружени от документ/и относно извършения подбор на членовете на екипа </w:t>
      </w:r>
      <w:r w:rsidR="001D7E3D">
        <w:rPr>
          <w:rFonts w:ascii="Times New Roman" w:hAnsi="Times New Roman" w:cs="Times New Roman"/>
          <w:sz w:val="24"/>
          <w:szCs w:val="24"/>
        </w:rPr>
        <w:t xml:space="preserve">на централно ниво, </w:t>
      </w:r>
      <w:r w:rsidRPr="0033356F">
        <w:rPr>
          <w:rFonts w:ascii="Times New Roman" w:hAnsi="Times New Roman" w:cs="Times New Roman"/>
          <w:sz w:val="24"/>
          <w:szCs w:val="24"/>
        </w:rPr>
        <w:t>както и да посочи информация в т. 9 „Екип“ от Формуляра за кандидатстване</w:t>
      </w:r>
      <w:r w:rsidR="002B7BE3">
        <w:rPr>
          <w:rFonts w:ascii="Times New Roman" w:hAnsi="Times New Roman" w:cs="Times New Roman"/>
          <w:sz w:val="24"/>
          <w:szCs w:val="24"/>
        </w:rPr>
        <w:t>,</w:t>
      </w:r>
      <w:r w:rsidRPr="0033356F">
        <w:rPr>
          <w:rFonts w:ascii="Times New Roman" w:hAnsi="Times New Roman" w:cs="Times New Roman"/>
          <w:sz w:val="24"/>
          <w:szCs w:val="24"/>
        </w:rPr>
        <w:t xml:space="preserve"> за квалификацията и отговорностите </w:t>
      </w:r>
      <w:r w:rsidR="00596833">
        <w:rPr>
          <w:rFonts w:ascii="Times New Roman" w:hAnsi="Times New Roman" w:cs="Times New Roman"/>
          <w:sz w:val="24"/>
          <w:szCs w:val="24"/>
        </w:rPr>
        <w:t xml:space="preserve">и за всяка една от позициите </w:t>
      </w:r>
      <w:r w:rsidR="00C86FEE">
        <w:rPr>
          <w:rFonts w:ascii="Times New Roman" w:hAnsi="Times New Roman" w:cs="Times New Roman"/>
          <w:sz w:val="24"/>
          <w:szCs w:val="24"/>
        </w:rPr>
        <w:t xml:space="preserve">на </w:t>
      </w:r>
      <w:r w:rsidR="001D7E3D">
        <w:rPr>
          <w:rFonts w:ascii="Times New Roman" w:hAnsi="Times New Roman" w:cs="Times New Roman"/>
          <w:sz w:val="24"/>
          <w:szCs w:val="24"/>
        </w:rPr>
        <w:t>екипите от висшите училища</w:t>
      </w:r>
      <w:r w:rsidRPr="0033356F">
        <w:rPr>
          <w:rFonts w:ascii="Times New Roman" w:hAnsi="Times New Roman" w:cs="Times New Roman"/>
          <w:sz w:val="24"/>
          <w:szCs w:val="24"/>
        </w:rPr>
        <w:t xml:space="preserve">. Счита се, че екипът за организация и управление притежава административен капацитет, ако ръководителят на екипа има минимум 3 години опит в управление и изпълнение на проекти или програми и/или сходен тип дейности, а членовете на предложения екип имат поне 1 година опит в изпълнението и/или управлението на проекти или програми и/или сходен тип дейности. </w:t>
      </w:r>
    </w:p>
    <w:p w14:paraId="1CE28322" w14:textId="500B75BB" w:rsidR="00656548" w:rsidRPr="0033356F" w:rsidRDefault="00656548"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Кандидатът следва да опише в т. 11. „Допълнителна информация“ от Формуляра за кандидатстване проведената процедура за подбор на членовете на екипа за организация и</w:t>
      </w:r>
      <w:r w:rsidRPr="00656548">
        <w:rPr>
          <w:rFonts w:ascii="Times New Roman" w:hAnsi="Times New Roman" w:cs="Times New Roman"/>
          <w:sz w:val="24"/>
          <w:szCs w:val="24"/>
        </w:rPr>
        <w:t xml:space="preserve"> </w:t>
      </w:r>
      <w:r w:rsidRPr="0033356F">
        <w:rPr>
          <w:rFonts w:ascii="Times New Roman" w:hAnsi="Times New Roman" w:cs="Times New Roman"/>
          <w:sz w:val="24"/>
          <w:szCs w:val="24"/>
        </w:rPr>
        <w:t>управление, в съотве</w:t>
      </w:r>
      <w:r w:rsidR="00725991">
        <w:rPr>
          <w:rFonts w:ascii="Times New Roman" w:hAnsi="Times New Roman" w:cs="Times New Roman"/>
          <w:sz w:val="24"/>
          <w:szCs w:val="24"/>
        </w:rPr>
        <w:t>тствие с Указанието на УО на ОП</w:t>
      </w:r>
      <w:r w:rsidRPr="0033356F">
        <w:rPr>
          <w:rFonts w:ascii="Times New Roman" w:hAnsi="Times New Roman" w:cs="Times New Roman"/>
          <w:sz w:val="24"/>
          <w:szCs w:val="24"/>
        </w:rPr>
        <w:t xml:space="preserve">НОИР за конкретни бенефициенти относно изискванията за сформиране на екипи за организация и управление на проекти, като приложи в т. 12 документи, доказващи извършения подбор, както и да </w:t>
      </w:r>
      <w:r w:rsidR="00E8674B" w:rsidRPr="0033356F">
        <w:rPr>
          <w:rFonts w:ascii="Times New Roman" w:hAnsi="Times New Roman" w:cs="Times New Roman"/>
          <w:sz w:val="24"/>
          <w:szCs w:val="24"/>
        </w:rPr>
        <w:t>обоснове необходимостта от</w:t>
      </w:r>
      <w:r w:rsidRPr="0033356F">
        <w:rPr>
          <w:rFonts w:ascii="Times New Roman" w:hAnsi="Times New Roman" w:cs="Times New Roman"/>
          <w:sz w:val="24"/>
          <w:szCs w:val="24"/>
        </w:rPr>
        <w:t xml:space="preserve"> сформирането на  екипи</w:t>
      </w:r>
      <w:r w:rsidR="00E8674B" w:rsidRPr="0033356F">
        <w:rPr>
          <w:rFonts w:ascii="Times New Roman" w:hAnsi="Times New Roman" w:cs="Times New Roman"/>
          <w:sz w:val="24"/>
          <w:szCs w:val="24"/>
        </w:rPr>
        <w:t xml:space="preserve"> във висшите училища</w:t>
      </w:r>
      <w:r w:rsidRPr="0033356F">
        <w:rPr>
          <w:rFonts w:ascii="Times New Roman" w:hAnsi="Times New Roman" w:cs="Times New Roman"/>
          <w:sz w:val="24"/>
          <w:szCs w:val="24"/>
        </w:rPr>
        <w:t xml:space="preserve"> с оглед спецификата на дейностите </w:t>
      </w:r>
      <w:r w:rsidR="00E8674B" w:rsidRPr="0033356F">
        <w:rPr>
          <w:rFonts w:ascii="Times New Roman" w:hAnsi="Times New Roman" w:cs="Times New Roman"/>
          <w:sz w:val="24"/>
          <w:szCs w:val="24"/>
        </w:rPr>
        <w:t xml:space="preserve">на  </w:t>
      </w:r>
      <w:r w:rsidRPr="0033356F">
        <w:rPr>
          <w:rFonts w:ascii="Times New Roman" w:hAnsi="Times New Roman" w:cs="Times New Roman"/>
          <w:sz w:val="24"/>
          <w:szCs w:val="24"/>
        </w:rPr>
        <w:t>проектното предложение. Конкретният бенефициент задължително посочва</w:t>
      </w:r>
      <w:r w:rsidR="00383653" w:rsidRPr="00383653">
        <w:rPr>
          <w:rFonts w:ascii="Times New Roman" w:hAnsi="Times New Roman" w:cs="Times New Roman"/>
          <w:sz w:val="24"/>
          <w:szCs w:val="24"/>
        </w:rPr>
        <w:t xml:space="preserve"> </w:t>
      </w:r>
      <w:r w:rsidR="00383653" w:rsidRPr="0033356F">
        <w:rPr>
          <w:rFonts w:ascii="Times New Roman" w:hAnsi="Times New Roman" w:cs="Times New Roman"/>
          <w:sz w:val="24"/>
          <w:szCs w:val="24"/>
        </w:rPr>
        <w:t>в т. 9 от формуляра за кандидатстване</w:t>
      </w:r>
      <w:r w:rsidRPr="0033356F">
        <w:rPr>
          <w:rFonts w:ascii="Times New Roman" w:hAnsi="Times New Roman" w:cs="Times New Roman"/>
          <w:sz w:val="24"/>
          <w:szCs w:val="24"/>
        </w:rPr>
        <w:t xml:space="preserve"> екипи</w:t>
      </w:r>
      <w:r w:rsidR="00383653">
        <w:rPr>
          <w:rFonts w:ascii="Times New Roman" w:hAnsi="Times New Roman" w:cs="Times New Roman"/>
          <w:sz w:val="24"/>
          <w:szCs w:val="24"/>
        </w:rPr>
        <w:t>те</w:t>
      </w:r>
      <w:r w:rsidR="00E8674B" w:rsidRPr="0033356F">
        <w:rPr>
          <w:rFonts w:ascii="Times New Roman" w:hAnsi="Times New Roman" w:cs="Times New Roman"/>
          <w:sz w:val="24"/>
          <w:szCs w:val="24"/>
        </w:rPr>
        <w:t xml:space="preserve"> във висшите училища</w:t>
      </w:r>
      <w:r w:rsidR="000F2011">
        <w:rPr>
          <w:rFonts w:ascii="Times New Roman" w:hAnsi="Times New Roman" w:cs="Times New Roman"/>
          <w:sz w:val="24"/>
          <w:szCs w:val="24"/>
        </w:rPr>
        <w:t xml:space="preserve"> минимум като позиции и отговорности.</w:t>
      </w:r>
      <w:r w:rsidRPr="0033356F">
        <w:rPr>
          <w:rFonts w:ascii="Times New Roman" w:hAnsi="Times New Roman" w:cs="Times New Roman"/>
          <w:sz w:val="24"/>
          <w:szCs w:val="24"/>
        </w:rPr>
        <w:t xml:space="preserve"> </w:t>
      </w:r>
    </w:p>
    <w:p w14:paraId="42B95364" w14:textId="02A91781" w:rsidR="00656548" w:rsidRPr="0033356F" w:rsidRDefault="00656548"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Дирекция „Управление и изпълнение на проекти“ в Министерство на образованието и науката, което е конкретен бенефициент по настоящата процедура, ще осигурява дейностите по организация и управление на проекта чрез цялостно управление,  отчитане и контрол на дейностите, съгласно договора за безвъзмездна финансова помощ. За участие в дейностите по организиране изпълнението на проекта</w:t>
      </w:r>
      <w:r w:rsidR="00BF52F9" w:rsidRPr="0033356F">
        <w:rPr>
          <w:rFonts w:ascii="Times New Roman" w:hAnsi="Times New Roman" w:cs="Times New Roman"/>
          <w:sz w:val="24"/>
          <w:szCs w:val="24"/>
        </w:rPr>
        <w:t>,</w:t>
      </w:r>
      <w:r w:rsidRPr="0033356F">
        <w:rPr>
          <w:rFonts w:ascii="Times New Roman" w:hAnsi="Times New Roman" w:cs="Times New Roman"/>
          <w:sz w:val="24"/>
          <w:szCs w:val="24"/>
        </w:rPr>
        <w:t xml:space="preserve"> бенефициентът може да определи и други служители на МОН, извън тези в дирекция „Управление и изпълнение на проекти“, съобразно тяхната експертиза, професионален опит и компетентност. </w:t>
      </w:r>
    </w:p>
    <w:p w14:paraId="11BBC94B" w14:textId="64C3B310" w:rsidR="00656548" w:rsidRPr="00D13DA8" w:rsidRDefault="00656548"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lastRenderedPageBreak/>
        <w:t>За осъществяване на дейностите по управление на проекта конкретният бенефициент може да се подпомага и от външни експерти, назначени по утвърдено допълнително щатно разписание съгласно § 16, ал. 7 от Преходните и заключителни разпоредби към Закона за изменение и допълнение на Закона за администрацията</w:t>
      </w:r>
      <w:r w:rsidRPr="00D13DA8">
        <w:rPr>
          <w:rFonts w:ascii="Times New Roman" w:hAnsi="Times New Roman" w:cs="Times New Roman"/>
          <w:sz w:val="24"/>
          <w:szCs w:val="24"/>
        </w:rPr>
        <w:t>.</w:t>
      </w:r>
    </w:p>
    <w:p w14:paraId="10AE7780" w14:textId="36A9234B" w:rsidR="0049110F" w:rsidRPr="0033356F" w:rsidRDefault="0049110F"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b/>
          <w:bCs/>
          <w:sz w:val="24"/>
          <w:szCs w:val="24"/>
          <w:u w:val="single"/>
        </w:rPr>
        <w:t>Финансов капацитет</w:t>
      </w:r>
      <w:r w:rsidRPr="0033356F">
        <w:rPr>
          <w:rFonts w:ascii="Times New Roman" w:hAnsi="Times New Roman" w:cs="Times New Roman"/>
          <w:sz w:val="24"/>
          <w:szCs w:val="24"/>
        </w:rPr>
        <w:t xml:space="preserve"> – Кандидатът следва да може да осигури необходимото финансиране за изпълнение на дейностите по проекта.</w:t>
      </w:r>
    </w:p>
    <w:p w14:paraId="33BCFA5D" w14:textId="1CD947B4" w:rsidR="00B63B87" w:rsidRPr="0033356F" w:rsidRDefault="0049110F"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Това обстоятелство се проверява служебно от оценителн</w:t>
      </w:r>
      <w:r w:rsidR="00D04053" w:rsidRPr="0033356F">
        <w:rPr>
          <w:rFonts w:ascii="Times New Roman" w:hAnsi="Times New Roman" w:cs="Times New Roman"/>
          <w:sz w:val="24"/>
          <w:szCs w:val="24"/>
        </w:rPr>
        <w:t>ата</w:t>
      </w:r>
      <w:r w:rsidR="00BC21A1" w:rsidRPr="0033356F">
        <w:rPr>
          <w:rFonts w:ascii="Times New Roman" w:hAnsi="Times New Roman" w:cs="Times New Roman"/>
          <w:sz w:val="24"/>
          <w:szCs w:val="24"/>
        </w:rPr>
        <w:t xml:space="preserve"> </w:t>
      </w:r>
      <w:r w:rsidR="00D04053" w:rsidRPr="0033356F">
        <w:rPr>
          <w:rFonts w:ascii="Times New Roman" w:hAnsi="Times New Roman" w:cs="Times New Roman"/>
          <w:sz w:val="24"/>
          <w:szCs w:val="24"/>
        </w:rPr>
        <w:t>комисия</w:t>
      </w:r>
      <w:r w:rsidRPr="0033356F">
        <w:rPr>
          <w:rFonts w:ascii="Times New Roman" w:hAnsi="Times New Roman" w:cs="Times New Roman"/>
          <w:sz w:val="24"/>
          <w:szCs w:val="24"/>
        </w:rPr>
        <w:t xml:space="preserve"> към момента на кандидатстване в Закона за държавния бюджет</w:t>
      </w:r>
      <w:r w:rsidR="000E7B0E" w:rsidRPr="0033356F">
        <w:rPr>
          <w:rFonts w:ascii="Times New Roman" w:hAnsi="Times New Roman" w:cs="Times New Roman"/>
          <w:sz w:val="24"/>
          <w:szCs w:val="24"/>
        </w:rPr>
        <w:t xml:space="preserve"> (ЗДБ)</w:t>
      </w:r>
      <w:r w:rsidRPr="0033356F">
        <w:rPr>
          <w:rFonts w:ascii="Times New Roman" w:hAnsi="Times New Roman" w:cs="Times New Roman"/>
          <w:sz w:val="24"/>
          <w:szCs w:val="24"/>
        </w:rPr>
        <w:t xml:space="preserve">. </w:t>
      </w:r>
      <w:r w:rsidR="00B63B87" w:rsidRPr="0033356F">
        <w:rPr>
          <w:rFonts w:ascii="Times New Roman" w:hAnsi="Times New Roman" w:cs="Times New Roman"/>
          <w:sz w:val="24"/>
          <w:szCs w:val="24"/>
        </w:rPr>
        <w:t xml:space="preserve">Счита се, че е налице финансов капацитет, ако утвърдените в ЗДБ за текущата финансова година разходи по бюджета на бенефициента са по-високи от размера на исканата БФП. </w:t>
      </w:r>
    </w:p>
    <w:p w14:paraId="2C7F689D" w14:textId="3B5631A5" w:rsidR="0049110F" w:rsidRPr="0033356F" w:rsidRDefault="0049110F"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b/>
          <w:bCs/>
          <w:sz w:val="24"/>
          <w:szCs w:val="24"/>
          <w:u w:val="single"/>
        </w:rPr>
        <w:t>Оперативен капацитет</w:t>
      </w:r>
      <w:r w:rsidRPr="0033356F">
        <w:rPr>
          <w:rFonts w:ascii="Times New Roman" w:hAnsi="Times New Roman" w:cs="Times New Roman"/>
          <w:sz w:val="24"/>
          <w:szCs w:val="24"/>
        </w:rPr>
        <w:t xml:space="preserve"> – </w:t>
      </w:r>
      <w:r w:rsidR="001C5973" w:rsidRPr="0033356F">
        <w:rPr>
          <w:rFonts w:ascii="Times New Roman" w:eastAsia="Calibri" w:hAnsi="Times New Roman" w:cs="Times New Roman"/>
          <w:sz w:val="24"/>
          <w:szCs w:val="24"/>
        </w:rPr>
        <w:t>Кандидатът има успешно реализиран поне един проект през последните три години, който е от типа или с финансовите особености или с обхват като настоящия проект или по-голям и/или има поне 1 година опит в изпълнението на дейности, подобни на тези, включени в проектното предложение.</w:t>
      </w:r>
      <w:r w:rsidRPr="0033356F">
        <w:rPr>
          <w:rFonts w:ascii="Times New Roman" w:hAnsi="Times New Roman" w:cs="Times New Roman"/>
          <w:sz w:val="24"/>
          <w:szCs w:val="24"/>
        </w:rPr>
        <w:t xml:space="preserve"> Информацията следва да обхваща не повече от 3 проекта, изпълнени през последните </w:t>
      </w:r>
      <w:r w:rsidR="001C5973" w:rsidRPr="0033356F">
        <w:rPr>
          <w:rFonts w:ascii="Times New Roman" w:hAnsi="Times New Roman" w:cs="Times New Roman"/>
          <w:sz w:val="24"/>
          <w:szCs w:val="24"/>
        </w:rPr>
        <w:t xml:space="preserve">3 </w:t>
      </w:r>
      <w:r w:rsidRPr="0033356F">
        <w:rPr>
          <w:rFonts w:ascii="Times New Roman" w:hAnsi="Times New Roman" w:cs="Times New Roman"/>
          <w:sz w:val="24"/>
          <w:szCs w:val="24"/>
        </w:rPr>
        <w:t>години.</w:t>
      </w:r>
      <w:r w:rsidR="006F3A93" w:rsidRPr="0033356F">
        <w:rPr>
          <w:rFonts w:ascii="Times New Roman" w:hAnsi="Times New Roman" w:cs="Times New Roman"/>
          <w:sz w:val="24"/>
          <w:szCs w:val="24"/>
        </w:rPr>
        <w:t xml:space="preserve"> </w:t>
      </w:r>
    </w:p>
    <w:p w14:paraId="34D3C2BD" w14:textId="1D433450" w:rsidR="005A0175" w:rsidRPr="0033356F" w:rsidRDefault="0049110F" w:rsidP="0016338E">
      <w:pPr>
        <w:pStyle w:val="ListParagraph"/>
        <w:pBdr>
          <w:top w:val="single" w:sz="4" w:space="1" w:color="auto"/>
          <w:left w:val="single" w:sz="4" w:space="4" w:color="auto"/>
          <w:bottom w:val="single" w:sz="4" w:space="1" w:color="auto"/>
          <w:right w:val="single" w:sz="4" w:space="1"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 xml:space="preserve">При </w:t>
      </w:r>
      <w:r w:rsidR="0033356F" w:rsidRPr="0033356F">
        <w:rPr>
          <w:rFonts w:ascii="Times New Roman" w:hAnsi="Times New Roman" w:cs="Times New Roman"/>
          <w:sz w:val="24"/>
          <w:szCs w:val="24"/>
        </w:rPr>
        <w:t>подаване на проектното предложение</w:t>
      </w:r>
      <w:r w:rsidRPr="0033356F">
        <w:rPr>
          <w:rFonts w:ascii="Times New Roman" w:hAnsi="Times New Roman" w:cs="Times New Roman"/>
          <w:sz w:val="24"/>
          <w:szCs w:val="24"/>
        </w:rPr>
        <w:t xml:space="preserve">, кандидатът трябва да декларира в </w:t>
      </w:r>
      <w:r w:rsidR="001D73B9" w:rsidRPr="0033356F">
        <w:rPr>
          <w:rFonts w:ascii="Times New Roman" w:hAnsi="Times New Roman" w:cs="Times New Roman"/>
          <w:sz w:val="24"/>
          <w:szCs w:val="24"/>
        </w:rPr>
        <w:t xml:space="preserve">т. </w:t>
      </w:r>
      <w:r w:rsidRPr="0033356F">
        <w:rPr>
          <w:rFonts w:ascii="Times New Roman" w:hAnsi="Times New Roman" w:cs="Times New Roman"/>
          <w:sz w:val="24"/>
          <w:szCs w:val="24"/>
        </w:rPr>
        <w:t>11 от Формуляра за кандидатстване, че разполага с необходимия финансов, административен и оперативен капаци</w:t>
      </w:r>
      <w:r w:rsidR="00154A44" w:rsidRPr="0033356F">
        <w:rPr>
          <w:rFonts w:ascii="Times New Roman" w:hAnsi="Times New Roman" w:cs="Times New Roman"/>
          <w:sz w:val="24"/>
          <w:szCs w:val="24"/>
        </w:rPr>
        <w:t>тет за изпълнението на проекта.</w:t>
      </w:r>
    </w:p>
    <w:p w14:paraId="2100F1DE" w14:textId="070A5795" w:rsidR="002325A3" w:rsidRPr="0033356F" w:rsidRDefault="00CB14EE" w:rsidP="0089248D">
      <w:pPr>
        <w:pStyle w:val="Heading1"/>
        <w:rPr>
          <w:rFonts w:ascii="Times New Roman" w:hAnsi="Times New Roman" w:cs="Times New Roman"/>
          <w:b/>
          <w:color w:val="auto"/>
          <w:sz w:val="24"/>
          <w:szCs w:val="24"/>
        </w:rPr>
      </w:pPr>
      <w:bookmarkStart w:id="14" w:name="_Toc5799361"/>
      <w:r w:rsidRPr="0033356F">
        <w:rPr>
          <w:rFonts w:ascii="Times New Roman" w:hAnsi="Times New Roman" w:cs="Times New Roman"/>
          <w:b/>
          <w:color w:val="auto"/>
          <w:sz w:val="24"/>
          <w:szCs w:val="24"/>
        </w:rPr>
        <w:t>1</w:t>
      </w:r>
      <w:r w:rsidR="004A58E5" w:rsidRPr="0033356F">
        <w:rPr>
          <w:rFonts w:ascii="Times New Roman" w:hAnsi="Times New Roman" w:cs="Times New Roman"/>
          <w:b/>
          <w:color w:val="auto"/>
          <w:sz w:val="24"/>
          <w:szCs w:val="24"/>
        </w:rPr>
        <w:t>2</w:t>
      </w:r>
      <w:r w:rsidR="002325A3" w:rsidRPr="0033356F">
        <w:rPr>
          <w:rFonts w:ascii="Times New Roman" w:hAnsi="Times New Roman" w:cs="Times New Roman"/>
          <w:b/>
          <w:color w:val="auto"/>
          <w:sz w:val="24"/>
          <w:szCs w:val="24"/>
        </w:rPr>
        <w:t>. Допустими партньори:</w:t>
      </w:r>
      <w:bookmarkEnd w:id="14"/>
    </w:p>
    <w:p w14:paraId="208B1F4E" w14:textId="1CAB5ED9" w:rsidR="007F6C9E" w:rsidRDefault="007347E3" w:rsidP="007F6C9E">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rPr>
      </w:pPr>
      <w:r w:rsidRPr="007347E3">
        <w:rPr>
          <w:rFonts w:ascii="Times New Roman" w:hAnsi="Times New Roman" w:cs="Times New Roman"/>
          <w:sz w:val="24"/>
          <w:szCs w:val="24"/>
        </w:rPr>
        <w:t>В</w:t>
      </w:r>
      <w:r w:rsidR="0017414B">
        <w:rPr>
          <w:rFonts w:ascii="Times New Roman" w:hAnsi="Times New Roman" w:cs="Times New Roman"/>
          <w:sz w:val="24"/>
          <w:szCs w:val="24"/>
        </w:rPr>
        <w:t>сички в</w:t>
      </w:r>
      <w:r w:rsidRPr="007347E3">
        <w:rPr>
          <w:rFonts w:ascii="Times New Roman" w:hAnsi="Times New Roman" w:cs="Times New Roman"/>
          <w:sz w:val="24"/>
          <w:szCs w:val="24"/>
        </w:rPr>
        <w:t>исши училища, получили акредитация и създадени при условията и по реда на Закона за висшето образование</w:t>
      </w:r>
      <w:r w:rsidR="007F6C9E">
        <w:rPr>
          <w:rFonts w:ascii="Times New Roman" w:hAnsi="Times New Roman" w:cs="Times New Roman"/>
          <w:sz w:val="24"/>
          <w:szCs w:val="24"/>
        </w:rPr>
        <w:t>.</w:t>
      </w:r>
      <w:r w:rsidR="007F6C9E" w:rsidRPr="007F6C9E">
        <w:rPr>
          <w:rFonts w:ascii="Times New Roman" w:eastAsia="Times New Roman" w:hAnsi="Times New Roman" w:cs="Times New Roman"/>
          <w:sz w:val="24"/>
        </w:rPr>
        <w:t xml:space="preserve"> </w:t>
      </w:r>
    </w:p>
    <w:p w14:paraId="75626AAB" w14:textId="1CA470E8" w:rsidR="001C72D8" w:rsidRDefault="001C72D8" w:rsidP="007F6C9E">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rPr>
      </w:pPr>
      <w:r w:rsidRPr="001C72D8">
        <w:rPr>
          <w:rFonts w:ascii="Times New Roman" w:eastAsia="Times New Roman" w:hAnsi="Times New Roman" w:cs="Times New Roman"/>
          <w:sz w:val="24"/>
        </w:rPr>
        <w:t xml:space="preserve">Допустимите партньори следва да имат институционална </w:t>
      </w:r>
      <w:r w:rsidR="007227C4">
        <w:rPr>
          <w:rFonts w:ascii="Times New Roman" w:eastAsia="Times New Roman" w:hAnsi="Times New Roman" w:cs="Times New Roman"/>
          <w:sz w:val="24"/>
        </w:rPr>
        <w:t xml:space="preserve">акредитация към датата на подписване </w:t>
      </w:r>
      <w:r w:rsidRPr="001C72D8">
        <w:rPr>
          <w:rFonts w:ascii="Times New Roman" w:eastAsia="Times New Roman" w:hAnsi="Times New Roman" w:cs="Times New Roman"/>
          <w:sz w:val="24"/>
        </w:rPr>
        <w:t xml:space="preserve">на </w:t>
      </w:r>
      <w:r w:rsidR="007227C4">
        <w:rPr>
          <w:rFonts w:ascii="Times New Roman" w:eastAsia="Times New Roman" w:hAnsi="Times New Roman" w:cs="Times New Roman"/>
          <w:sz w:val="24"/>
        </w:rPr>
        <w:t xml:space="preserve">декларацията за </w:t>
      </w:r>
      <w:r w:rsidRPr="001C72D8">
        <w:rPr>
          <w:rFonts w:ascii="Times New Roman" w:eastAsia="Times New Roman" w:hAnsi="Times New Roman" w:cs="Times New Roman"/>
          <w:sz w:val="24"/>
        </w:rPr>
        <w:t>партньорст</w:t>
      </w:r>
      <w:r w:rsidR="007227C4">
        <w:rPr>
          <w:rFonts w:ascii="Times New Roman" w:eastAsia="Times New Roman" w:hAnsi="Times New Roman" w:cs="Times New Roman"/>
          <w:sz w:val="24"/>
        </w:rPr>
        <w:t>в</w:t>
      </w:r>
      <w:r w:rsidRPr="001C72D8">
        <w:rPr>
          <w:rFonts w:ascii="Times New Roman" w:eastAsia="Times New Roman" w:hAnsi="Times New Roman" w:cs="Times New Roman"/>
          <w:sz w:val="24"/>
        </w:rPr>
        <w:t>о</w:t>
      </w:r>
      <w:r w:rsidR="001C71B4">
        <w:rPr>
          <w:rFonts w:ascii="Times New Roman" w:eastAsia="Times New Roman" w:hAnsi="Times New Roman" w:cs="Times New Roman"/>
          <w:sz w:val="24"/>
        </w:rPr>
        <w:t xml:space="preserve"> </w:t>
      </w:r>
      <w:r w:rsidR="001C71B4" w:rsidRPr="001C71B4">
        <w:rPr>
          <w:rFonts w:ascii="Times New Roman" w:eastAsia="Times New Roman" w:hAnsi="Times New Roman" w:cs="Times New Roman"/>
          <w:sz w:val="24"/>
        </w:rPr>
        <w:t>(</w:t>
      </w:r>
      <w:r w:rsidR="001C71B4">
        <w:rPr>
          <w:rFonts w:ascii="Times New Roman" w:eastAsia="Times New Roman" w:hAnsi="Times New Roman" w:cs="Times New Roman"/>
          <w:sz w:val="24"/>
        </w:rPr>
        <w:t xml:space="preserve">Приложение </w:t>
      </w:r>
      <w:r w:rsidR="001C71B4">
        <w:rPr>
          <w:rFonts w:ascii="Times New Roman" w:eastAsia="Times New Roman" w:hAnsi="Times New Roman" w:cs="Times New Roman"/>
          <w:sz w:val="24"/>
          <w:lang w:val="en-US"/>
        </w:rPr>
        <w:t>I</w:t>
      </w:r>
      <w:r w:rsidR="001C71B4">
        <w:rPr>
          <w:rFonts w:ascii="Times New Roman" w:eastAsia="Times New Roman" w:hAnsi="Times New Roman" w:cs="Times New Roman"/>
          <w:sz w:val="24"/>
        </w:rPr>
        <w:t>б</w:t>
      </w:r>
      <w:r w:rsidR="001C71B4" w:rsidRPr="001C71B4">
        <w:rPr>
          <w:rFonts w:ascii="Times New Roman" w:eastAsia="Times New Roman" w:hAnsi="Times New Roman" w:cs="Times New Roman"/>
          <w:sz w:val="24"/>
        </w:rPr>
        <w:t>)</w:t>
      </w:r>
      <w:r>
        <w:rPr>
          <w:rFonts w:ascii="Times New Roman" w:eastAsia="Times New Roman" w:hAnsi="Times New Roman" w:cs="Times New Roman"/>
          <w:sz w:val="24"/>
        </w:rPr>
        <w:t>.</w:t>
      </w:r>
    </w:p>
    <w:p w14:paraId="19DFC09A" w14:textId="0E75E757" w:rsidR="007F6C9E" w:rsidRPr="007F6C9E" w:rsidRDefault="0017414B" w:rsidP="007F6C9E">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rPr>
      </w:pPr>
      <w:r w:rsidRPr="0017414B">
        <w:rPr>
          <w:rFonts w:ascii="Times New Roman" w:eastAsia="Times New Roman" w:hAnsi="Times New Roman" w:cs="Times New Roman"/>
          <w:sz w:val="24"/>
        </w:rPr>
        <w:t>Всички висши училища следва да бъдат поканени за включване в операцията като партньори по открит, прозрачен, в достатъчна степен публичен, недискриминационен и безусловен начин.</w:t>
      </w:r>
      <w:r w:rsidR="007F6C9E" w:rsidRPr="007F6C9E">
        <w:rPr>
          <w:rFonts w:ascii="Times New Roman" w:eastAsia="Times New Roman" w:hAnsi="Times New Roman" w:cs="Times New Roman"/>
          <w:sz w:val="24"/>
        </w:rPr>
        <w:t xml:space="preserve"> </w:t>
      </w:r>
      <w:r w:rsidR="002B412B" w:rsidRPr="002B412B">
        <w:rPr>
          <w:rFonts w:ascii="Times New Roman" w:eastAsia="Times New Roman" w:hAnsi="Times New Roman" w:cs="Times New Roman"/>
          <w:sz w:val="24"/>
        </w:rPr>
        <w:t xml:space="preserve">Всички висши училища, заявили интерес за участие следва да бъдат включени в проектното предложение като партньори. </w:t>
      </w:r>
      <w:r w:rsidR="007F6C9E" w:rsidRPr="007F6C9E">
        <w:rPr>
          <w:rFonts w:ascii="Times New Roman" w:eastAsia="Times New Roman" w:hAnsi="Times New Roman" w:cs="Times New Roman"/>
          <w:sz w:val="24"/>
        </w:rPr>
        <w:t>Когато тези субекти упражняват и стопански дейности, финансирането, разходите и приходите от тези стопански дейности трябва да се отчитат по отделни аналитични сметки за тяхната икономическа дейност. Съотношението на двата вида дейности (стопански и нестопански) и на техните разходи, финансиране и приходи следва да бъде ясно обособено.</w:t>
      </w:r>
    </w:p>
    <w:p w14:paraId="7C15F7B4" w14:textId="62DBC8FC" w:rsidR="007347E3" w:rsidRPr="0033356F" w:rsidRDefault="007F6C9E" w:rsidP="0033356F">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7F6C9E">
        <w:rPr>
          <w:rFonts w:ascii="Times New Roman" w:eastAsia="Times New Roman" w:hAnsi="Times New Roman" w:cs="Times New Roman"/>
          <w:color w:val="000000"/>
          <w:sz w:val="24"/>
          <w:szCs w:val="24"/>
          <w:lang w:eastAsia="bg-BG"/>
        </w:rPr>
        <w:t>В съответствие с чл.3, ал. 7 от Постановление № 189 от 28 юли 2016 г. на Министерския съвет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разходите се считат за направени от бенефициента и в случаите, когато са извършени от неговите партньори</w:t>
      </w:r>
      <w:r w:rsidR="0046472B" w:rsidRPr="0046472B">
        <w:rPr>
          <w:rFonts w:ascii="Times New Roman" w:eastAsia="Times New Roman" w:hAnsi="Times New Roman" w:cs="Times New Roman"/>
          <w:color w:val="000000"/>
          <w:sz w:val="24"/>
          <w:szCs w:val="24"/>
          <w:lang w:eastAsia="bg-BG"/>
        </w:rPr>
        <w:t>, при условие че партньорът е определен като допустим по съответния приоритет на програма</w:t>
      </w:r>
      <w:r w:rsidR="00BC27E4">
        <w:rPr>
          <w:rFonts w:ascii="Times New Roman" w:eastAsia="Times New Roman" w:hAnsi="Times New Roman" w:cs="Times New Roman"/>
          <w:color w:val="000000"/>
          <w:sz w:val="24"/>
          <w:szCs w:val="24"/>
          <w:lang w:eastAsia="bg-BG"/>
        </w:rPr>
        <w:t>та</w:t>
      </w:r>
      <w:r w:rsidR="0046472B" w:rsidRPr="0046472B">
        <w:rPr>
          <w:rFonts w:ascii="Times New Roman" w:eastAsia="Times New Roman" w:hAnsi="Times New Roman" w:cs="Times New Roman"/>
          <w:color w:val="000000"/>
          <w:sz w:val="24"/>
          <w:szCs w:val="24"/>
          <w:lang w:eastAsia="bg-BG"/>
        </w:rPr>
        <w:t xml:space="preserve"> и е одобрен в рамките на процедура за предоставяне на финансова подкрепа.</w:t>
      </w:r>
    </w:p>
    <w:p w14:paraId="46AC80C4" w14:textId="77777777" w:rsidR="0074262D" w:rsidRPr="0033356F" w:rsidRDefault="00CB14EE" w:rsidP="0089248D">
      <w:pPr>
        <w:pStyle w:val="Heading1"/>
        <w:rPr>
          <w:rFonts w:ascii="Times New Roman" w:hAnsi="Times New Roman" w:cs="Times New Roman"/>
          <w:b/>
          <w:sz w:val="24"/>
          <w:szCs w:val="24"/>
        </w:rPr>
      </w:pPr>
      <w:bookmarkStart w:id="15" w:name="_Toc5799362"/>
      <w:r w:rsidRPr="0033356F">
        <w:rPr>
          <w:rFonts w:ascii="Times New Roman" w:hAnsi="Times New Roman" w:cs="Times New Roman"/>
          <w:b/>
          <w:color w:val="auto"/>
          <w:sz w:val="24"/>
          <w:szCs w:val="24"/>
        </w:rPr>
        <w:t>1</w:t>
      </w:r>
      <w:r w:rsidR="004A58E5" w:rsidRPr="0033356F">
        <w:rPr>
          <w:rFonts w:ascii="Times New Roman" w:hAnsi="Times New Roman" w:cs="Times New Roman"/>
          <w:b/>
          <w:color w:val="auto"/>
          <w:sz w:val="24"/>
          <w:szCs w:val="24"/>
        </w:rPr>
        <w:t>3</w:t>
      </w:r>
      <w:r w:rsidR="002325A3" w:rsidRPr="0033356F">
        <w:rPr>
          <w:rFonts w:ascii="Times New Roman" w:hAnsi="Times New Roman" w:cs="Times New Roman"/>
          <w:b/>
          <w:color w:val="auto"/>
          <w:sz w:val="24"/>
          <w:szCs w:val="24"/>
        </w:rPr>
        <w:t xml:space="preserve">. </w:t>
      </w:r>
      <w:r w:rsidR="004E6370" w:rsidRPr="0033356F">
        <w:rPr>
          <w:rFonts w:ascii="Times New Roman" w:hAnsi="Times New Roman" w:cs="Times New Roman"/>
          <w:b/>
          <w:color w:val="auto"/>
          <w:sz w:val="24"/>
          <w:szCs w:val="24"/>
        </w:rPr>
        <w:t>Д</w:t>
      </w:r>
      <w:r w:rsidR="002325A3" w:rsidRPr="0033356F">
        <w:rPr>
          <w:rFonts w:ascii="Times New Roman" w:hAnsi="Times New Roman" w:cs="Times New Roman"/>
          <w:b/>
          <w:color w:val="auto"/>
          <w:sz w:val="24"/>
          <w:szCs w:val="24"/>
        </w:rPr>
        <w:t>ейности, допустими за финансиране:</w:t>
      </w:r>
      <w:bookmarkEnd w:id="15"/>
    </w:p>
    <w:p w14:paraId="1738B224" w14:textId="3DFFF156" w:rsidR="008B6B5D" w:rsidRPr="0033356F" w:rsidRDefault="008B6B5D" w:rsidP="008B6B5D">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33356F">
        <w:rPr>
          <w:rFonts w:ascii="Times New Roman" w:hAnsi="Times New Roman" w:cs="Times New Roman"/>
          <w:b/>
          <w:sz w:val="24"/>
          <w:szCs w:val="24"/>
        </w:rPr>
        <w:t xml:space="preserve">Дейностите, предвидени за изпълнение и съответните разходи в рамките на проектното предложение, следва да съответстват на принципа на ефективност и ефикасност, да са </w:t>
      </w:r>
      <w:r w:rsidRPr="0033356F">
        <w:rPr>
          <w:rFonts w:ascii="Times New Roman" w:hAnsi="Times New Roman" w:cs="Times New Roman"/>
          <w:b/>
          <w:sz w:val="24"/>
          <w:szCs w:val="24"/>
        </w:rPr>
        <w:lastRenderedPageBreak/>
        <w:t>с нестопански характер и да гарантират постигането на целите на Оперативна програма „Наука и образование за интелигентен растеж“ 2014-2020 и специфичните цели и резултати на Инвестицион</w:t>
      </w:r>
      <w:r w:rsidR="00C67566">
        <w:rPr>
          <w:rFonts w:ascii="Times New Roman" w:hAnsi="Times New Roman" w:cs="Times New Roman"/>
          <w:b/>
          <w:sz w:val="24"/>
          <w:szCs w:val="24"/>
        </w:rPr>
        <w:t>е</w:t>
      </w:r>
      <w:r w:rsidRPr="0033356F">
        <w:rPr>
          <w:rFonts w:ascii="Times New Roman" w:hAnsi="Times New Roman" w:cs="Times New Roman"/>
          <w:b/>
          <w:sz w:val="24"/>
          <w:szCs w:val="24"/>
        </w:rPr>
        <w:t>н приоритет 10i</w:t>
      </w:r>
      <w:r w:rsidR="00BF52F9" w:rsidRPr="0033356F">
        <w:rPr>
          <w:rFonts w:ascii="Times New Roman" w:hAnsi="Times New Roman" w:cs="Times New Roman"/>
          <w:b/>
          <w:sz w:val="24"/>
          <w:szCs w:val="24"/>
          <w:lang w:val="en-US"/>
        </w:rPr>
        <w:t>v</w:t>
      </w:r>
      <w:r w:rsidRPr="0033356F">
        <w:rPr>
          <w:rFonts w:ascii="Times New Roman" w:hAnsi="Times New Roman" w:cs="Times New Roman"/>
          <w:b/>
          <w:sz w:val="24"/>
          <w:szCs w:val="24"/>
        </w:rPr>
        <w:t xml:space="preserve"> от Приоритетна ос 2, при оптимално съотношение между очакваните разходи и ползи. </w:t>
      </w:r>
    </w:p>
    <w:p w14:paraId="42266B66" w14:textId="1C7EA908" w:rsidR="00A97EB8" w:rsidRPr="0033356F" w:rsidRDefault="00A97EB8" w:rsidP="008B6B5D">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sz w:val="24"/>
          <w:szCs w:val="24"/>
        </w:rPr>
        <w:t>Допустимите дейности по настоящата процедура трябва:</w:t>
      </w:r>
    </w:p>
    <w:p w14:paraId="40753C18" w14:textId="77777777" w:rsidR="00274C75" w:rsidRPr="0033356F" w:rsidRDefault="00A97EB8" w:rsidP="00274C75">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sz w:val="24"/>
          <w:szCs w:val="24"/>
        </w:rPr>
        <w:t xml:space="preserve">- </w:t>
      </w:r>
      <w:r w:rsidR="00274C75" w:rsidRPr="0033356F">
        <w:rPr>
          <w:rFonts w:ascii="Times New Roman" w:hAnsi="Times New Roman" w:cs="Times New Roman"/>
          <w:sz w:val="24"/>
          <w:szCs w:val="24"/>
        </w:rPr>
        <w:t xml:space="preserve">Да не противоречат на правилата, описани в Регламент (ЕС) № 1304/2013 на Европейския парламент и на Съвета </w:t>
      </w:r>
      <w:r w:rsidR="00274C75" w:rsidRPr="00A92971">
        <w:rPr>
          <w:rFonts w:ascii="Times New Roman" w:hAnsi="Times New Roman" w:cs="Times New Roman"/>
          <w:sz w:val="24"/>
          <w:szCs w:val="24"/>
        </w:rPr>
        <w:t>от 17 декември 2013 г.</w:t>
      </w:r>
      <w:r w:rsidR="00274C75">
        <w:rPr>
          <w:rFonts w:ascii="Times New Roman" w:hAnsi="Times New Roman" w:cs="Times New Roman"/>
          <w:sz w:val="24"/>
          <w:szCs w:val="24"/>
        </w:rPr>
        <w:t xml:space="preserve"> </w:t>
      </w:r>
      <w:r w:rsidR="00274C75" w:rsidRPr="0033356F">
        <w:rPr>
          <w:rFonts w:ascii="Times New Roman" w:hAnsi="Times New Roman" w:cs="Times New Roman"/>
          <w:sz w:val="24"/>
          <w:szCs w:val="24"/>
        </w:rPr>
        <w:t>относно Европейския социален фонд</w:t>
      </w:r>
      <w:r w:rsidR="00274C75" w:rsidRPr="00A92971">
        <w:rPr>
          <w:rFonts w:ascii="Times New Roman" w:hAnsi="Times New Roman" w:cs="Times New Roman"/>
          <w:sz w:val="24"/>
          <w:szCs w:val="24"/>
        </w:rPr>
        <w:t xml:space="preserve"> и за отмяна на Регламент (ЕО) № 1081/2006 на Съвета</w:t>
      </w:r>
      <w:r w:rsidR="00274C75" w:rsidRPr="0033356F">
        <w:rPr>
          <w:rFonts w:ascii="Times New Roman" w:hAnsi="Times New Roman" w:cs="Times New Roman"/>
          <w:sz w:val="24"/>
          <w:szCs w:val="24"/>
        </w:rPr>
        <w:t xml:space="preserve">, Регламент (ЕС) № 1303/2013 на </w:t>
      </w:r>
      <w:r w:rsidR="00274C75">
        <w:rPr>
          <w:rFonts w:ascii="Times New Roman" w:hAnsi="Times New Roman" w:cs="Times New Roman"/>
          <w:sz w:val="24"/>
          <w:szCs w:val="24"/>
        </w:rPr>
        <w:t xml:space="preserve"> Европейския парламент и на Съвета </w:t>
      </w:r>
      <w:r w:rsidR="00274C75" w:rsidRPr="00D90D15">
        <w:rPr>
          <w:rFonts w:ascii="Times New Roman" w:hAnsi="Times New Roman" w:cs="Times New Roman"/>
          <w:sz w:val="24"/>
          <w:szCs w:val="24"/>
        </w:rPr>
        <w:t>от 17 декември 2013 година</w:t>
      </w:r>
      <w:r w:rsidR="00274C75">
        <w:rPr>
          <w:rFonts w:ascii="Times New Roman" w:hAnsi="Times New Roman" w:cs="Times New Roman"/>
          <w:sz w:val="24"/>
          <w:szCs w:val="24"/>
        </w:rPr>
        <w:t xml:space="preserve"> </w:t>
      </w:r>
      <w:r w:rsidR="00274C75" w:rsidRPr="00D90D15">
        <w:rPr>
          <w:rFonts w:ascii="Times New Roman" w:hAnsi="Times New Roman" w:cs="Times New Roman"/>
          <w:sz w:val="24"/>
          <w:szCs w:val="24"/>
        </w:rPr>
        <w:t xml:space="preserve">за определяне на </w:t>
      </w:r>
      <w:proofErr w:type="spellStart"/>
      <w:r w:rsidR="00274C75" w:rsidRPr="00D90D15">
        <w:rPr>
          <w:rFonts w:ascii="Times New Roman" w:hAnsi="Times New Roman" w:cs="Times New Roman"/>
          <w:sz w:val="24"/>
          <w:szCs w:val="24"/>
        </w:rPr>
        <w:t>общоприложими</w:t>
      </w:r>
      <w:proofErr w:type="spellEnd"/>
      <w:r w:rsidR="00274C75" w:rsidRPr="00D90D15">
        <w:rPr>
          <w:rFonts w:ascii="Times New Roman" w:hAnsi="Times New Roman" w:cs="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w:t>
      </w:r>
      <w:r w:rsidR="00274C75" w:rsidRPr="0033356F">
        <w:rPr>
          <w:rFonts w:ascii="Times New Roman" w:hAnsi="Times New Roman" w:cs="Times New Roman"/>
          <w:sz w:val="24"/>
          <w:szCs w:val="24"/>
        </w:rPr>
        <w:t xml:space="preserve"> и Регламент за изпълнение (ЕС) 2015/207 на Комисията </w:t>
      </w:r>
      <w:r w:rsidR="00274C75">
        <w:rPr>
          <w:rFonts w:ascii="Times New Roman" w:hAnsi="Times New Roman" w:cs="Times New Roman"/>
          <w:sz w:val="24"/>
          <w:szCs w:val="24"/>
        </w:rPr>
        <w:t>от 20 януари 2015 година з</w:t>
      </w:r>
      <w:r w:rsidR="00274C75" w:rsidRPr="00494615">
        <w:rPr>
          <w:rFonts w:ascii="Times New Roman" w:hAnsi="Times New Roman" w:cs="Times New Roman"/>
          <w:sz w:val="24"/>
          <w:szCs w:val="24"/>
        </w:rPr>
        <w:t>а определяне на подробни правила за прилагането на Регламент (ЕС) № 1303/2013 на Европейския парламент и на Съвета по отношение на образците за доклад за напредъка, представяне на информация относно голям проект, съвместен план за действие, доклади за изпълнението по цел „Инвестиции за растеж и работни места“, декларация за управлението, одитна стратегия, одитно становище и годишен контролен доклад, както и методология за анализ на разходите и ползите и, в съответствие с Регламент (ЕС) № 1299/2013 на Европейския парламент и на Съвета, по отношение на образеца на доклади за изпълнението по цел „Европейско териториално сътрудничество“</w:t>
      </w:r>
      <w:r w:rsidR="00274C75" w:rsidRPr="0033356F">
        <w:rPr>
          <w:rFonts w:ascii="Times New Roman" w:hAnsi="Times New Roman" w:cs="Times New Roman"/>
          <w:sz w:val="24"/>
          <w:szCs w:val="24"/>
        </w:rPr>
        <w:t>;</w:t>
      </w:r>
    </w:p>
    <w:p w14:paraId="40B4015C" w14:textId="2B13A988" w:rsidR="00A97EB8" w:rsidRPr="0033356F" w:rsidRDefault="00A97EB8" w:rsidP="004106E1">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sz w:val="24"/>
          <w:szCs w:val="24"/>
        </w:rPr>
        <w:t>- Да са насочени към изпълнението на целите на Приоритетна ос</w:t>
      </w:r>
      <w:r w:rsidR="008B6B5D" w:rsidRPr="0033356F">
        <w:rPr>
          <w:rFonts w:ascii="Times New Roman" w:hAnsi="Times New Roman" w:cs="Times New Roman"/>
          <w:sz w:val="24"/>
          <w:szCs w:val="24"/>
        </w:rPr>
        <w:t xml:space="preserve"> 2</w:t>
      </w:r>
      <w:r w:rsidRPr="0033356F">
        <w:rPr>
          <w:rFonts w:ascii="Times New Roman" w:hAnsi="Times New Roman" w:cs="Times New Roman"/>
          <w:sz w:val="24"/>
          <w:szCs w:val="24"/>
        </w:rPr>
        <w:t xml:space="preserve"> </w:t>
      </w:r>
      <w:r w:rsidR="008B6B5D" w:rsidRPr="0033356F">
        <w:rPr>
          <w:rFonts w:ascii="Times New Roman" w:hAnsi="Times New Roman" w:cs="Times New Roman"/>
          <w:sz w:val="24"/>
          <w:szCs w:val="24"/>
        </w:rPr>
        <w:t>„Образование и учене през целия живот“</w:t>
      </w:r>
      <w:r w:rsidRPr="0033356F">
        <w:rPr>
          <w:rFonts w:ascii="Times New Roman" w:hAnsi="Times New Roman" w:cs="Times New Roman"/>
          <w:sz w:val="24"/>
          <w:szCs w:val="24"/>
        </w:rPr>
        <w:t xml:space="preserve"> и на ОПНОИР 2014-2020;</w:t>
      </w:r>
    </w:p>
    <w:p w14:paraId="54A4F8FE" w14:textId="77777777" w:rsidR="00A97EB8" w:rsidRPr="0033356F" w:rsidRDefault="00A97EB8" w:rsidP="004106E1">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sz w:val="24"/>
          <w:szCs w:val="24"/>
        </w:rPr>
        <w:t>- Да бъдат ясно обосновани и да имат конкретни цели;</w:t>
      </w:r>
    </w:p>
    <w:p w14:paraId="57F1088E" w14:textId="18A61132" w:rsidR="00A97EB8" w:rsidRPr="0033356F" w:rsidRDefault="00A97EB8" w:rsidP="004106E1">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sz w:val="24"/>
          <w:szCs w:val="24"/>
        </w:rPr>
        <w:t xml:space="preserve">- Да не са физически завършени или изцяло осъществени преди подаването на </w:t>
      </w:r>
      <w:r w:rsidR="003F44E2" w:rsidRPr="0033356F">
        <w:rPr>
          <w:rFonts w:ascii="Times New Roman" w:hAnsi="Times New Roman" w:cs="Times New Roman"/>
          <w:sz w:val="24"/>
          <w:szCs w:val="24"/>
        </w:rPr>
        <w:t xml:space="preserve">Формуляра </w:t>
      </w:r>
      <w:r w:rsidRPr="0033356F">
        <w:rPr>
          <w:rFonts w:ascii="Times New Roman" w:hAnsi="Times New Roman" w:cs="Times New Roman"/>
          <w:sz w:val="24"/>
          <w:szCs w:val="24"/>
        </w:rPr>
        <w:t>за кандидатстване от бенефициента, независимо дали всички свързани плащания са извършени от него;</w:t>
      </w:r>
    </w:p>
    <w:p w14:paraId="27578CE9" w14:textId="75D5745D" w:rsidR="00A97EB8" w:rsidRPr="0033356F" w:rsidRDefault="00A97EB8" w:rsidP="004106E1">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33356F">
        <w:rPr>
          <w:rFonts w:ascii="Times New Roman" w:hAnsi="Times New Roman" w:cs="Times New Roman"/>
          <w:sz w:val="24"/>
          <w:szCs w:val="24"/>
        </w:rPr>
        <w:t>- Да са подходящи, практични и последователни, и да съответстват на целите и очакваните резултати.</w:t>
      </w:r>
    </w:p>
    <w:p w14:paraId="23A37AE8" w14:textId="55E42B4D" w:rsidR="008735AD" w:rsidRPr="0033356F" w:rsidRDefault="0074262D" w:rsidP="006F4BF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33356F">
        <w:rPr>
          <w:rFonts w:ascii="Times New Roman" w:hAnsi="Times New Roman" w:cs="Times New Roman"/>
          <w:b/>
          <w:sz w:val="24"/>
          <w:szCs w:val="24"/>
        </w:rPr>
        <w:t xml:space="preserve">По настоящата процедура </w:t>
      </w:r>
      <w:r w:rsidR="0057428A" w:rsidRPr="0033356F">
        <w:rPr>
          <w:rFonts w:ascii="Times New Roman" w:hAnsi="Times New Roman" w:cs="Times New Roman"/>
          <w:b/>
          <w:sz w:val="24"/>
          <w:szCs w:val="24"/>
        </w:rPr>
        <w:t xml:space="preserve">чрез директно </w:t>
      </w:r>
      <w:r w:rsidRPr="0033356F">
        <w:rPr>
          <w:rFonts w:ascii="Times New Roman" w:hAnsi="Times New Roman" w:cs="Times New Roman"/>
          <w:b/>
          <w:sz w:val="24"/>
          <w:szCs w:val="24"/>
        </w:rPr>
        <w:t xml:space="preserve">предоставяне на безвъзмездна финансова помощ </w:t>
      </w:r>
      <w:r w:rsidR="00BF52F9" w:rsidRPr="0033356F">
        <w:rPr>
          <w:rFonts w:ascii="Times New Roman" w:hAnsi="Times New Roman" w:cs="Times New Roman"/>
          <w:b/>
          <w:sz w:val="24"/>
          <w:szCs w:val="24"/>
        </w:rPr>
        <w:t>допустима</w:t>
      </w:r>
      <w:r w:rsidRPr="0033356F">
        <w:rPr>
          <w:rFonts w:ascii="Times New Roman" w:hAnsi="Times New Roman" w:cs="Times New Roman"/>
          <w:b/>
          <w:sz w:val="24"/>
          <w:szCs w:val="24"/>
        </w:rPr>
        <w:t xml:space="preserve"> за финансиране</w:t>
      </w:r>
      <w:r w:rsidR="00BF52F9" w:rsidRPr="0033356F">
        <w:rPr>
          <w:rFonts w:ascii="Times New Roman" w:hAnsi="Times New Roman" w:cs="Times New Roman"/>
          <w:b/>
          <w:sz w:val="24"/>
          <w:szCs w:val="24"/>
        </w:rPr>
        <w:t xml:space="preserve"> е </w:t>
      </w:r>
      <w:r w:rsidRPr="0033356F">
        <w:rPr>
          <w:rFonts w:ascii="Times New Roman" w:hAnsi="Times New Roman" w:cs="Times New Roman"/>
          <w:b/>
          <w:sz w:val="24"/>
          <w:szCs w:val="24"/>
        </w:rPr>
        <w:t>следн</w:t>
      </w:r>
      <w:r w:rsidR="00BF52F9" w:rsidRPr="0033356F">
        <w:rPr>
          <w:rFonts w:ascii="Times New Roman" w:hAnsi="Times New Roman" w:cs="Times New Roman"/>
          <w:b/>
          <w:sz w:val="24"/>
          <w:szCs w:val="24"/>
        </w:rPr>
        <w:t>а</w:t>
      </w:r>
      <w:r w:rsidRPr="0033356F">
        <w:rPr>
          <w:rFonts w:ascii="Times New Roman" w:hAnsi="Times New Roman" w:cs="Times New Roman"/>
          <w:b/>
          <w:sz w:val="24"/>
          <w:szCs w:val="24"/>
        </w:rPr>
        <w:t>т</w:t>
      </w:r>
      <w:r w:rsidR="00BF52F9" w:rsidRPr="0033356F">
        <w:rPr>
          <w:rFonts w:ascii="Times New Roman" w:hAnsi="Times New Roman" w:cs="Times New Roman"/>
          <w:b/>
          <w:sz w:val="24"/>
          <w:szCs w:val="24"/>
        </w:rPr>
        <w:t>а</w:t>
      </w:r>
      <w:r w:rsidRPr="0033356F">
        <w:rPr>
          <w:rFonts w:ascii="Times New Roman" w:hAnsi="Times New Roman" w:cs="Times New Roman"/>
          <w:b/>
          <w:sz w:val="24"/>
          <w:szCs w:val="24"/>
        </w:rPr>
        <w:t xml:space="preserve"> дейност, ко</w:t>
      </w:r>
      <w:r w:rsidR="00BF52F9" w:rsidRPr="0033356F">
        <w:rPr>
          <w:rFonts w:ascii="Times New Roman" w:hAnsi="Times New Roman" w:cs="Times New Roman"/>
          <w:b/>
          <w:sz w:val="24"/>
          <w:szCs w:val="24"/>
        </w:rPr>
        <w:t>я</w:t>
      </w:r>
      <w:r w:rsidRPr="0033356F">
        <w:rPr>
          <w:rFonts w:ascii="Times New Roman" w:hAnsi="Times New Roman" w:cs="Times New Roman"/>
          <w:b/>
          <w:sz w:val="24"/>
          <w:szCs w:val="24"/>
        </w:rPr>
        <w:t xml:space="preserve">то кандидатът описва </w:t>
      </w:r>
      <w:r w:rsidR="006F4BF1" w:rsidRPr="0033356F">
        <w:rPr>
          <w:rFonts w:ascii="Times New Roman" w:hAnsi="Times New Roman" w:cs="Times New Roman"/>
          <w:b/>
          <w:sz w:val="24"/>
          <w:szCs w:val="24"/>
        </w:rPr>
        <w:t xml:space="preserve">и обосновава </w:t>
      </w:r>
      <w:r w:rsidRPr="0033356F">
        <w:rPr>
          <w:rFonts w:ascii="Times New Roman" w:hAnsi="Times New Roman" w:cs="Times New Roman"/>
          <w:b/>
          <w:sz w:val="24"/>
          <w:szCs w:val="24"/>
        </w:rPr>
        <w:t>в проектното предложение:</w:t>
      </w:r>
      <w:r w:rsidR="008735AD" w:rsidRPr="0033356F">
        <w:rPr>
          <w:rFonts w:ascii="Times New Roman" w:hAnsi="Times New Roman" w:cs="Times New Roman"/>
          <w:b/>
          <w:sz w:val="24"/>
          <w:szCs w:val="24"/>
        </w:rPr>
        <w:t xml:space="preserve"> </w:t>
      </w:r>
    </w:p>
    <w:p w14:paraId="54CAD01D" w14:textId="24964EAA" w:rsidR="008B6B5D" w:rsidRPr="0033356F" w:rsidRDefault="00BF52F9" w:rsidP="00BF52F9">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33356F">
        <w:rPr>
          <w:rFonts w:ascii="Times New Roman" w:hAnsi="Times New Roman" w:cs="Times New Roman"/>
          <w:b/>
          <w:sz w:val="24"/>
          <w:szCs w:val="24"/>
        </w:rPr>
        <w:t>1.</w:t>
      </w:r>
      <w:r w:rsidRPr="0033356F">
        <w:rPr>
          <w:rFonts w:ascii="Times New Roman" w:hAnsi="Times New Roman" w:cs="Times New Roman"/>
          <w:sz w:val="24"/>
          <w:szCs w:val="24"/>
        </w:rPr>
        <w:t xml:space="preserve"> </w:t>
      </w:r>
      <w:r w:rsidRPr="0033356F">
        <w:rPr>
          <w:rFonts w:ascii="Times New Roman" w:hAnsi="Times New Roman" w:cs="Times New Roman"/>
          <w:b/>
          <w:sz w:val="24"/>
          <w:szCs w:val="24"/>
        </w:rPr>
        <w:t>Организация и провеждане на студентски практики</w:t>
      </w:r>
    </w:p>
    <w:p w14:paraId="18AD0012" w14:textId="166A3214" w:rsidR="001A70A5" w:rsidRPr="0033356F" w:rsidRDefault="001A70A5" w:rsidP="008B6B5D">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 xml:space="preserve">Дейността е насочена към провеждане на </w:t>
      </w:r>
      <w:r w:rsidR="001A4C0B">
        <w:rPr>
          <w:rFonts w:ascii="Times New Roman" w:hAnsi="Times New Roman" w:cs="Times New Roman"/>
          <w:sz w:val="24"/>
          <w:szCs w:val="24"/>
        </w:rPr>
        <w:t xml:space="preserve">допълнително </w:t>
      </w:r>
      <w:r w:rsidRPr="0033356F">
        <w:rPr>
          <w:rFonts w:ascii="Times New Roman" w:hAnsi="Times New Roman" w:cs="Times New Roman"/>
          <w:sz w:val="24"/>
          <w:szCs w:val="24"/>
        </w:rPr>
        <w:t>практическо обучение на студенти</w:t>
      </w:r>
      <w:r w:rsidR="0077125B" w:rsidRPr="0033356F">
        <w:rPr>
          <w:rFonts w:ascii="Times New Roman" w:hAnsi="Times New Roman" w:cs="Times New Roman"/>
          <w:sz w:val="24"/>
          <w:szCs w:val="24"/>
        </w:rPr>
        <w:t xml:space="preserve"> и е с фокус върху студентите</w:t>
      </w:r>
      <w:r w:rsidRPr="0033356F">
        <w:rPr>
          <w:rFonts w:ascii="Times New Roman" w:hAnsi="Times New Roman" w:cs="Times New Roman"/>
          <w:sz w:val="24"/>
          <w:szCs w:val="24"/>
        </w:rPr>
        <w:t>, които се обучават в приоритетни професионални направления и защитени специалности в съответствие с Приложение № 2 към чл. 7 и Приложение № 3 към чл. 8 на Постановление № 64 на МС от 25.03.2016 г. за условията и реда за утвърждаване на броя на приеманите за обучение студенти и докторанти в държавните висши училища и за приемане на Списък на приоритетните професионални направления и на Списък на защитените специалности</w:t>
      </w:r>
      <w:r w:rsidR="009F5EF1" w:rsidRPr="0033356F">
        <w:rPr>
          <w:rFonts w:ascii="Times New Roman" w:hAnsi="Times New Roman" w:cs="Times New Roman"/>
          <w:sz w:val="24"/>
          <w:szCs w:val="24"/>
        </w:rPr>
        <w:t xml:space="preserve">, както и на студенти, които се обучават по специалности, за които </w:t>
      </w:r>
      <w:r w:rsidR="009F5EF1" w:rsidRPr="0033356F">
        <w:rPr>
          <w:rFonts w:ascii="Times New Roman" w:hAnsi="Times New Roman" w:cs="Times New Roman"/>
          <w:sz w:val="24"/>
          <w:szCs w:val="24"/>
        </w:rPr>
        <w:lastRenderedPageBreak/>
        <w:t>се констатира нисък процент на реализация на пазара на труда</w:t>
      </w:r>
      <w:r w:rsidR="0077125B" w:rsidRPr="0033356F">
        <w:rPr>
          <w:rFonts w:ascii="Times New Roman" w:hAnsi="Times New Roman" w:cs="Times New Roman"/>
          <w:sz w:val="24"/>
          <w:szCs w:val="24"/>
        </w:rPr>
        <w:t xml:space="preserve"> или има недостиг на специалисти на пазара на труда</w:t>
      </w:r>
      <w:r w:rsidRPr="0033356F">
        <w:rPr>
          <w:rFonts w:ascii="Times New Roman" w:hAnsi="Times New Roman" w:cs="Times New Roman"/>
          <w:sz w:val="24"/>
          <w:szCs w:val="24"/>
        </w:rPr>
        <w:t>.</w:t>
      </w:r>
    </w:p>
    <w:p w14:paraId="5BDA439D" w14:textId="1728B0E2" w:rsidR="00E27C68" w:rsidRPr="0033356F" w:rsidRDefault="001F64CE" w:rsidP="0033356F">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 xml:space="preserve">В рамките на проекта е допустимо провеждането </w:t>
      </w:r>
      <w:r w:rsidRPr="0033356F">
        <w:rPr>
          <w:rFonts w:ascii="Times New Roman" w:hAnsi="Times New Roman" w:cs="Times New Roman"/>
          <w:sz w:val="24"/>
          <w:szCs w:val="24"/>
          <w:u w:val="single"/>
        </w:rPr>
        <w:t>единствено на допълнително</w:t>
      </w:r>
      <w:r w:rsidRPr="0033356F">
        <w:rPr>
          <w:rFonts w:ascii="Times New Roman" w:hAnsi="Times New Roman" w:cs="Times New Roman"/>
          <w:sz w:val="24"/>
          <w:szCs w:val="24"/>
        </w:rPr>
        <w:t xml:space="preserve"> практическо обучение на студенти, което не дублира или замества задължителното по учебен план практическо обучение, ако такова е предвидено.</w:t>
      </w:r>
      <w:r w:rsidR="001A70A5" w:rsidRPr="0033356F">
        <w:rPr>
          <w:rFonts w:ascii="Times New Roman" w:hAnsi="Times New Roman" w:cs="Times New Roman"/>
          <w:sz w:val="24"/>
          <w:szCs w:val="24"/>
        </w:rPr>
        <w:t xml:space="preserve"> Студентската практика задължително трябва да е свързана с обучението на студента в съответното професионално направление. Следва да се има предвид, че процедурата не създава задължения за наемане на студентите в последствие от страна на работодателите, при които са практикували.</w:t>
      </w:r>
    </w:p>
    <w:p w14:paraId="1BA20AB7" w14:textId="0612C35E" w:rsidR="00940D95" w:rsidRPr="0033356F" w:rsidRDefault="00940D95" w:rsidP="00940D95">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Допустими обучаващи организации в рамките на настоящата процедура са стопански и нестопански организации, държавна и общинска администрация, училища и обучителни организации, работодателски организации и други юридически лица, които преди стартиране на дейността</w:t>
      </w:r>
      <w:r w:rsidR="009641E4" w:rsidRPr="0033356F">
        <w:rPr>
          <w:rFonts w:ascii="Times New Roman" w:hAnsi="Times New Roman" w:cs="Times New Roman"/>
          <w:sz w:val="24"/>
          <w:szCs w:val="24"/>
        </w:rPr>
        <w:t xml:space="preserve"> по процедурата</w:t>
      </w:r>
      <w:r w:rsidRPr="0033356F">
        <w:rPr>
          <w:rFonts w:ascii="Times New Roman" w:hAnsi="Times New Roman" w:cs="Times New Roman"/>
          <w:sz w:val="24"/>
          <w:szCs w:val="24"/>
        </w:rPr>
        <w:t xml:space="preserve"> са регистрирани в информационната система за студентски</w:t>
      </w:r>
      <w:r w:rsidR="00E00779" w:rsidRPr="0033356F">
        <w:rPr>
          <w:rFonts w:ascii="Times New Roman" w:hAnsi="Times New Roman" w:cs="Times New Roman"/>
          <w:sz w:val="24"/>
          <w:szCs w:val="24"/>
        </w:rPr>
        <w:t>те</w:t>
      </w:r>
      <w:r w:rsidRPr="0033356F">
        <w:rPr>
          <w:rFonts w:ascii="Times New Roman" w:hAnsi="Times New Roman" w:cs="Times New Roman"/>
          <w:sz w:val="24"/>
          <w:szCs w:val="24"/>
        </w:rPr>
        <w:t xml:space="preserve"> практики</w:t>
      </w:r>
      <w:r w:rsidR="0014170B" w:rsidRPr="0033356F">
        <w:rPr>
          <w:rFonts w:ascii="Times New Roman" w:hAnsi="Times New Roman" w:cs="Times New Roman"/>
          <w:sz w:val="24"/>
          <w:szCs w:val="24"/>
        </w:rPr>
        <w:t xml:space="preserve">. За да бъде осигурена устойчивост на постигнатите до момента резултати в областта на провеждането на практическо обучение на студенти в реална работна среда, </w:t>
      </w:r>
      <w:r w:rsidR="005E0A5C" w:rsidRPr="0033356F">
        <w:rPr>
          <w:rFonts w:ascii="Times New Roman" w:hAnsi="Times New Roman" w:cs="Times New Roman"/>
          <w:sz w:val="24"/>
          <w:szCs w:val="24"/>
        </w:rPr>
        <w:t xml:space="preserve">за изпълнението на проекта кандидатът следва да използва </w:t>
      </w:r>
      <w:r w:rsidR="00FC2837">
        <w:rPr>
          <w:rFonts w:ascii="Times New Roman" w:hAnsi="Times New Roman" w:cs="Times New Roman"/>
          <w:sz w:val="24"/>
          <w:szCs w:val="24"/>
        </w:rPr>
        <w:t>внедрената</w:t>
      </w:r>
      <w:r w:rsidR="005E0A5C" w:rsidRPr="0033356F">
        <w:rPr>
          <w:rFonts w:ascii="Times New Roman" w:hAnsi="Times New Roman" w:cs="Times New Roman"/>
          <w:sz w:val="24"/>
          <w:szCs w:val="24"/>
        </w:rPr>
        <w:t xml:space="preserve"> по процедура „Студентски практики-фаза 1“ на ОПНОИР</w:t>
      </w:r>
      <w:r w:rsidR="0014170B" w:rsidRPr="0033356F">
        <w:rPr>
          <w:rFonts w:ascii="Times New Roman" w:hAnsi="Times New Roman" w:cs="Times New Roman"/>
          <w:sz w:val="24"/>
          <w:szCs w:val="24"/>
        </w:rPr>
        <w:t xml:space="preserve"> информационна система </w:t>
      </w:r>
      <w:hyperlink r:id="rId8" w:history="1">
        <w:r w:rsidRPr="0033356F">
          <w:rPr>
            <w:rFonts w:ascii="Times New Roman" w:eastAsia="Times New Roman" w:hAnsi="Times New Roman" w:cs="Times New Roman"/>
            <w:color w:val="0000FF"/>
            <w:sz w:val="24"/>
            <w:szCs w:val="24"/>
            <w:u w:val="single"/>
          </w:rPr>
          <w:t>http://praktiki.mon.bg</w:t>
        </w:r>
      </w:hyperlink>
      <w:r w:rsidRPr="0033356F">
        <w:rPr>
          <w:rFonts w:ascii="Times New Roman" w:eastAsia="Times New Roman" w:hAnsi="Times New Roman" w:cs="Times New Roman"/>
          <w:color w:val="0000FF"/>
          <w:sz w:val="24"/>
          <w:szCs w:val="24"/>
          <w:u w:val="single"/>
        </w:rPr>
        <w:t>/sp</w:t>
      </w:r>
      <w:r w:rsidR="00E00779" w:rsidRPr="0033356F">
        <w:rPr>
          <w:rFonts w:ascii="Times New Roman" w:hAnsi="Times New Roman" w:cs="Times New Roman"/>
          <w:sz w:val="24"/>
          <w:szCs w:val="24"/>
        </w:rPr>
        <w:t>.</w:t>
      </w:r>
    </w:p>
    <w:p w14:paraId="16FA8624" w14:textId="4C4B8669" w:rsidR="000A2AC4" w:rsidRPr="0033356F" w:rsidRDefault="000A2AC4" w:rsidP="00940D95">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Практическото обучение се провежда с помощта и под контрола на служител на обучаващата организация - ментор, и при наставничеството на преподавател от висшето училище - академичен наставник.</w:t>
      </w:r>
    </w:p>
    <w:p w14:paraId="23F816D0" w14:textId="1EDA3328" w:rsidR="000A2AC4" w:rsidRPr="0033356F" w:rsidRDefault="000A2AC4" w:rsidP="000A2AC4">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color w:val="000000"/>
          <w:sz w:val="24"/>
          <w:szCs w:val="24"/>
        </w:rPr>
      </w:pPr>
      <w:r w:rsidRPr="0033356F">
        <w:rPr>
          <w:rFonts w:ascii="Times New Roman" w:eastAsia="Times New Roman" w:hAnsi="Times New Roman" w:cs="Times New Roman"/>
          <w:color w:val="000000"/>
          <w:sz w:val="24"/>
          <w:szCs w:val="24"/>
        </w:rPr>
        <w:t>Академичният наставник извършва дейности по подпомагане, наблюдение и удостоверяване на практическото обучение, които се извършват чрез информационната система и на място в обучаващата организация.</w:t>
      </w:r>
    </w:p>
    <w:p w14:paraId="0870548C" w14:textId="146837F7" w:rsidR="000A2AC4" w:rsidRPr="0033356F" w:rsidRDefault="000A2AC4" w:rsidP="000A2AC4">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color w:val="000000"/>
          <w:sz w:val="24"/>
          <w:szCs w:val="24"/>
        </w:rPr>
      </w:pPr>
      <w:r w:rsidRPr="0033356F">
        <w:rPr>
          <w:rFonts w:ascii="Times New Roman" w:eastAsia="Times New Roman" w:hAnsi="Times New Roman" w:cs="Times New Roman"/>
          <w:color w:val="000000"/>
          <w:sz w:val="24"/>
          <w:szCs w:val="24"/>
        </w:rPr>
        <w:t>Менторът запознава студента с работната среда и спецификата на дейността в обучаващата организация и</w:t>
      </w:r>
      <w:r w:rsidR="00EE48C6">
        <w:rPr>
          <w:rFonts w:ascii="Times New Roman" w:eastAsia="Times New Roman" w:hAnsi="Times New Roman" w:cs="Times New Roman"/>
          <w:color w:val="000000"/>
          <w:sz w:val="24"/>
          <w:szCs w:val="24"/>
        </w:rPr>
        <w:t xml:space="preserve"> го</w:t>
      </w:r>
      <w:r w:rsidRPr="0033356F">
        <w:rPr>
          <w:rFonts w:ascii="Times New Roman" w:eastAsia="Times New Roman" w:hAnsi="Times New Roman" w:cs="Times New Roman"/>
          <w:color w:val="000000"/>
          <w:sz w:val="24"/>
          <w:szCs w:val="24"/>
        </w:rPr>
        <w:t xml:space="preserve"> подпомага </w:t>
      </w:r>
      <w:r w:rsidR="00EE48C6">
        <w:rPr>
          <w:rFonts w:ascii="Times New Roman" w:eastAsia="Times New Roman" w:hAnsi="Times New Roman" w:cs="Times New Roman"/>
          <w:color w:val="000000"/>
          <w:sz w:val="24"/>
          <w:szCs w:val="24"/>
        </w:rPr>
        <w:t xml:space="preserve"> в</w:t>
      </w:r>
      <w:r w:rsidRPr="0033356F">
        <w:rPr>
          <w:rFonts w:ascii="Times New Roman" w:eastAsia="Times New Roman" w:hAnsi="Times New Roman" w:cs="Times New Roman"/>
          <w:color w:val="000000"/>
          <w:sz w:val="24"/>
          <w:szCs w:val="24"/>
        </w:rPr>
        <w:t xml:space="preserve"> придоби</w:t>
      </w:r>
      <w:r w:rsidR="00EE48C6">
        <w:rPr>
          <w:rFonts w:ascii="Times New Roman" w:eastAsia="Times New Roman" w:hAnsi="Times New Roman" w:cs="Times New Roman"/>
          <w:color w:val="000000"/>
          <w:sz w:val="24"/>
          <w:szCs w:val="24"/>
        </w:rPr>
        <w:t>ван</w:t>
      </w:r>
      <w:r w:rsidRPr="0033356F">
        <w:rPr>
          <w:rFonts w:ascii="Times New Roman" w:eastAsia="Times New Roman" w:hAnsi="Times New Roman" w:cs="Times New Roman"/>
          <w:color w:val="000000"/>
          <w:sz w:val="24"/>
          <w:szCs w:val="24"/>
        </w:rPr>
        <w:t>е</w:t>
      </w:r>
      <w:r w:rsidR="00EE48C6">
        <w:rPr>
          <w:rFonts w:ascii="Times New Roman" w:eastAsia="Times New Roman" w:hAnsi="Times New Roman" w:cs="Times New Roman"/>
          <w:color w:val="000000"/>
          <w:sz w:val="24"/>
          <w:szCs w:val="24"/>
        </w:rPr>
        <w:t>то на</w:t>
      </w:r>
      <w:r w:rsidRPr="0033356F">
        <w:rPr>
          <w:rFonts w:ascii="Times New Roman" w:eastAsia="Times New Roman" w:hAnsi="Times New Roman" w:cs="Times New Roman"/>
          <w:color w:val="000000"/>
          <w:sz w:val="24"/>
          <w:szCs w:val="24"/>
        </w:rPr>
        <w:t xml:space="preserve"> специфични професионални умения, необходими за съответната позиция.</w:t>
      </w:r>
    </w:p>
    <w:p w14:paraId="65A908B2" w14:textId="18DDAC64" w:rsidR="008B6B5D" w:rsidRPr="00DF6370" w:rsidRDefault="008C73D6" w:rsidP="00DF6370">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hAnsi="Times New Roman" w:cs="Times New Roman"/>
          <w:sz w:val="24"/>
          <w:szCs w:val="24"/>
        </w:rPr>
        <w:t>С</w:t>
      </w:r>
      <w:r w:rsidR="000A17DB" w:rsidRPr="0033356F">
        <w:rPr>
          <w:rFonts w:ascii="Times New Roman" w:hAnsi="Times New Roman" w:cs="Times New Roman"/>
          <w:sz w:val="24"/>
          <w:szCs w:val="24"/>
        </w:rPr>
        <w:t>тудентска</w:t>
      </w:r>
      <w:r w:rsidRPr="0033356F">
        <w:rPr>
          <w:rFonts w:ascii="Times New Roman" w:hAnsi="Times New Roman" w:cs="Times New Roman"/>
          <w:sz w:val="24"/>
          <w:szCs w:val="24"/>
        </w:rPr>
        <w:t>та</w:t>
      </w:r>
      <w:r w:rsidR="000A17DB" w:rsidRPr="0033356F">
        <w:rPr>
          <w:rFonts w:ascii="Times New Roman" w:hAnsi="Times New Roman" w:cs="Times New Roman"/>
          <w:sz w:val="24"/>
          <w:szCs w:val="24"/>
        </w:rPr>
        <w:t xml:space="preserve"> практика</w:t>
      </w:r>
      <w:r w:rsidRPr="0033356F">
        <w:rPr>
          <w:rFonts w:ascii="Times New Roman" w:hAnsi="Times New Roman" w:cs="Times New Roman"/>
          <w:sz w:val="24"/>
          <w:szCs w:val="24"/>
        </w:rPr>
        <w:t xml:space="preserve"> следва да се провежда</w:t>
      </w:r>
      <w:r w:rsidR="000A17DB" w:rsidRPr="0033356F">
        <w:rPr>
          <w:rFonts w:ascii="Times New Roman" w:hAnsi="Times New Roman" w:cs="Times New Roman"/>
          <w:sz w:val="24"/>
          <w:szCs w:val="24"/>
        </w:rPr>
        <w:t xml:space="preserve"> в</w:t>
      </w:r>
      <w:r w:rsidRPr="0033356F">
        <w:rPr>
          <w:rFonts w:ascii="Times New Roman" w:hAnsi="Times New Roman" w:cs="Times New Roman"/>
          <w:sz w:val="24"/>
          <w:szCs w:val="24"/>
        </w:rPr>
        <w:t xml:space="preserve"> реална работна среда</w:t>
      </w:r>
      <w:r w:rsidR="00054A58" w:rsidRPr="0033356F">
        <w:rPr>
          <w:rFonts w:ascii="Times New Roman" w:hAnsi="Times New Roman" w:cs="Times New Roman"/>
          <w:sz w:val="24"/>
          <w:szCs w:val="24"/>
        </w:rPr>
        <w:t xml:space="preserve"> в рамките на 240 астрономически</w:t>
      </w:r>
      <w:r w:rsidR="000A17DB" w:rsidRPr="0033356F">
        <w:rPr>
          <w:rFonts w:ascii="Times New Roman" w:hAnsi="Times New Roman" w:cs="Times New Roman"/>
          <w:sz w:val="24"/>
          <w:szCs w:val="24"/>
        </w:rPr>
        <w:t xml:space="preserve"> часа </w:t>
      </w:r>
      <w:r w:rsidRPr="0033356F">
        <w:rPr>
          <w:rFonts w:ascii="Times New Roman" w:hAnsi="Times New Roman" w:cs="Times New Roman"/>
          <w:sz w:val="24"/>
          <w:szCs w:val="24"/>
        </w:rPr>
        <w:t>и да</w:t>
      </w:r>
      <w:r w:rsidR="000A17DB" w:rsidRPr="0033356F">
        <w:rPr>
          <w:rFonts w:ascii="Times New Roman" w:hAnsi="Times New Roman" w:cs="Times New Roman"/>
          <w:sz w:val="24"/>
          <w:szCs w:val="24"/>
        </w:rPr>
        <w:t xml:space="preserve"> изпълн</w:t>
      </w:r>
      <w:r w:rsidRPr="0033356F">
        <w:rPr>
          <w:rFonts w:ascii="Times New Roman" w:hAnsi="Times New Roman" w:cs="Times New Roman"/>
          <w:sz w:val="24"/>
          <w:szCs w:val="24"/>
        </w:rPr>
        <w:t>ява</w:t>
      </w:r>
      <w:r w:rsidR="000A17DB" w:rsidRPr="0033356F">
        <w:rPr>
          <w:rFonts w:ascii="Times New Roman" w:hAnsi="Times New Roman" w:cs="Times New Roman"/>
          <w:sz w:val="24"/>
          <w:szCs w:val="24"/>
        </w:rPr>
        <w:t xml:space="preserve"> задачи, възложени от обучаваща организация-работодател</w:t>
      </w:r>
      <w:r w:rsidR="00FC2837">
        <w:rPr>
          <w:rFonts w:ascii="Times New Roman" w:hAnsi="Times New Roman" w:cs="Times New Roman"/>
          <w:sz w:val="24"/>
          <w:szCs w:val="24"/>
        </w:rPr>
        <w:t>, чрез ментора</w:t>
      </w:r>
      <w:r w:rsidR="000A17DB" w:rsidRPr="0033356F">
        <w:rPr>
          <w:rFonts w:ascii="Times New Roman" w:hAnsi="Times New Roman" w:cs="Times New Roman"/>
          <w:sz w:val="24"/>
          <w:szCs w:val="24"/>
        </w:rPr>
        <w:t xml:space="preserve"> съгласно изготвена програма</w:t>
      </w:r>
      <w:r w:rsidRPr="0033356F">
        <w:rPr>
          <w:rFonts w:ascii="Times New Roman" w:hAnsi="Times New Roman" w:cs="Times New Roman"/>
          <w:sz w:val="24"/>
          <w:szCs w:val="24"/>
        </w:rPr>
        <w:t xml:space="preserve">. </w:t>
      </w:r>
      <w:r w:rsidR="00EE48C6">
        <w:rPr>
          <w:rFonts w:ascii="Times New Roman" w:eastAsia="Times New Roman" w:hAnsi="Times New Roman" w:cs="Times New Roman"/>
          <w:color w:val="000000"/>
          <w:sz w:val="24"/>
          <w:szCs w:val="24"/>
        </w:rPr>
        <w:t>П</w:t>
      </w:r>
      <w:r w:rsidR="00EE48C6" w:rsidRPr="0033356F">
        <w:rPr>
          <w:rFonts w:ascii="Times New Roman" w:eastAsia="Times New Roman" w:hAnsi="Times New Roman" w:cs="Times New Roman"/>
          <w:color w:val="000000"/>
          <w:sz w:val="24"/>
          <w:szCs w:val="24"/>
        </w:rPr>
        <w:t>рограма</w:t>
      </w:r>
      <w:r w:rsidR="00EE48C6">
        <w:rPr>
          <w:rFonts w:ascii="Times New Roman" w:eastAsia="Times New Roman" w:hAnsi="Times New Roman" w:cs="Times New Roman"/>
          <w:color w:val="000000"/>
          <w:sz w:val="24"/>
          <w:szCs w:val="24"/>
        </w:rPr>
        <w:t>та</w:t>
      </w:r>
      <w:r w:rsidR="00EE48C6" w:rsidRPr="0033356F">
        <w:rPr>
          <w:rFonts w:ascii="Times New Roman" w:eastAsia="Times New Roman" w:hAnsi="Times New Roman" w:cs="Times New Roman"/>
          <w:color w:val="000000"/>
          <w:sz w:val="24"/>
          <w:szCs w:val="24"/>
        </w:rPr>
        <w:t xml:space="preserve"> за</w:t>
      </w:r>
      <w:r w:rsidR="00EE48C6">
        <w:rPr>
          <w:rFonts w:ascii="Times New Roman" w:eastAsia="Times New Roman" w:hAnsi="Times New Roman" w:cs="Times New Roman"/>
          <w:color w:val="000000"/>
          <w:sz w:val="24"/>
          <w:szCs w:val="24"/>
        </w:rPr>
        <w:t xml:space="preserve"> провеждането на </w:t>
      </w:r>
      <w:r w:rsidR="00EE48C6" w:rsidRPr="0033356F">
        <w:rPr>
          <w:rFonts w:ascii="Times New Roman" w:eastAsia="Times New Roman" w:hAnsi="Times New Roman" w:cs="Times New Roman"/>
          <w:color w:val="000000"/>
          <w:sz w:val="24"/>
          <w:szCs w:val="24"/>
        </w:rPr>
        <w:t xml:space="preserve"> студентската практика </w:t>
      </w:r>
      <w:r w:rsidR="00EE48C6">
        <w:rPr>
          <w:rFonts w:ascii="Times New Roman" w:eastAsia="Times New Roman" w:hAnsi="Times New Roman" w:cs="Times New Roman"/>
          <w:color w:val="000000"/>
          <w:sz w:val="24"/>
          <w:szCs w:val="24"/>
        </w:rPr>
        <w:t xml:space="preserve">се изготвя съвместно от ментора и </w:t>
      </w:r>
      <w:r w:rsidR="00EE48C6" w:rsidRPr="0033356F">
        <w:rPr>
          <w:rFonts w:ascii="Times New Roman" w:eastAsia="Times New Roman" w:hAnsi="Times New Roman" w:cs="Times New Roman"/>
          <w:color w:val="000000"/>
          <w:sz w:val="24"/>
          <w:szCs w:val="24"/>
        </w:rPr>
        <w:t>академичния наставник</w:t>
      </w:r>
      <w:r w:rsidR="00EE48C6">
        <w:rPr>
          <w:rFonts w:ascii="Times New Roman" w:eastAsia="Times New Roman" w:hAnsi="Times New Roman" w:cs="Times New Roman"/>
          <w:color w:val="000000"/>
          <w:sz w:val="24"/>
          <w:szCs w:val="24"/>
        </w:rPr>
        <w:t xml:space="preserve"> в съответствие </w:t>
      </w:r>
      <w:r w:rsidR="004E1454">
        <w:rPr>
          <w:rFonts w:ascii="Times New Roman" w:eastAsia="Times New Roman" w:hAnsi="Times New Roman" w:cs="Times New Roman"/>
          <w:color w:val="000000"/>
          <w:sz w:val="24"/>
          <w:szCs w:val="24"/>
        </w:rPr>
        <w:t>със специ</w:t>
      </w:r>
      <w:r w:rsidR="00DF6370">
        <w:rPr>
          <w:rFonts w:ascii="Times New Roman" w:eastAsia="Times New Roman" w:hAnsi="Times New Roman" w:cs="Times New Roman"/>
          <w:color w:val="000000"/>
          <w:sz w:val="24"/>
          <w:szCs w:val="24"/>
        </w:rPr>
        <w:t xml:space="preserve">фиките на съответната позиция. </w:t>
      </w:r>
      <w:r w:rsidR="00DF6370" w:rsidRPr="00DF6370">
        <w:rPr>
          <w:rFonts w:ascii="Times New Roman" w:hAnsi="Times New Roman"/>
          <w:sz w:val="24"/>
          <w:szCs w:val="24"/>
        </w:rPr>
        <w:t xml:space="preserve">Всяка успешно </w:t>
      </w:r>
      <w:r w:rsidR="008605F9">
        <w:rPr>
          <w:rFonts w:ascii="Times New Roman" w:hAnsi="Times New Roman"/>
          <w:sz w:val="24"/>
          <w:szCs w:val="24"/>
        </w:rPr>
        <w:t>приключила</w:t>
      </w:r>
      <w:r w:rsidR="00DF6370" w:rsidRPr="00DF6370">
        <w:rPr>
          <w:rFonts w:ascii="Times New Roman" w:hAnsi="Times New Roman"/>
          <w:sz w:val="24"/>
          <w:szCs w:val="24"/>
        </w:rPr>
        <w:t xml:space="preserve"> студентска практика се удостоверява с издаване на удостоверение от висшето училище за преминато практическо обучение.</w:t>
      </w:r>
    </w:p>
    <w:p w14:paraId="705ACF68" w14:textId="6D7809A8" w:rsidR="00DF763C" w:rsidRPr="0033356F" w:rsidRDefault="00DF763C" w:rsidP="00DF763C">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color w:val="000000"/>
          <w:sz w:val="24"/>
          <w:szCs w:val="24"/>
        </w:rPr>
      </w:pPr>
      <w:r w:rsidRPr="0033356F">
        <w:rPr>
          <w:rFonts w:ascii="Times New Roman" w:eastAsia="Times New Roman" w:hAnsi="Times New Roman" w:cs="Times New Roman"/>
          <w:color w:val="000000"/>
          <w:sz w:val="24"/>
          <w:szCs w:val="24"/>
        </w:rPr>
        <w:t xml:space="preserve">Един ментор може да отговаря по едно и също време за не повече от 10 студенти, </w:t>
      </w:r>
      <w:r w:rsidR="003254D0">
        <w:rPr>
          <w:rFonts w:ascii="Times New Roman" w:eastAsia="Times New Roman" w:hAnsi="Times New Roman" w:cs="Times New Roman"/>
          <w:color w:val="000000"/>
          <w:sz w:val="24"/>
          <w:szCs w:val="24"/>
        </w:rPr>
        <w:t>участващи</w:t>
      </w:r>
      <w:r w:rsidRPr="0033356F">
        <w:rPr>
          <w:rFonts w:ascii="Times New Roman" w:eastAsia="Times New Roman" w:hAnsi="Times New Roman" w:cs="Times New Roman"/>
          <w:color w:val="000000"/>
          <w:sz w:val="24"/>
          <w:szCs w:val="24"/>
        </w:rPr>
        <w:t xml:space="preserve"> в практи</w:t>
      </w:r>
      <w:r w:rsidR="00E27C68" w:rsidRPr="0033356F">
        <w:rPr>
          <w:rFonts w:ascii="Times New Roman" w:eastAsia="Times New Roman" w:hAnsi="Times New Roman" w:cs="Times New Roman"/>
          <w:color w:val="000000"/>
          <w:sz w:val="24"/>
          <w:szCs w:val="24"/>
        </w:rPr>
        <w:t>ческо обучение</w:t>
      </w:r>
      <w:r w:rsidRPr="0033356F">
        <w:rPr>
          <w:rFonts w:ascii="Times New Roman" w:eastAsia="Times New Roman" w:hAnsi="Times New Roman" w:cs="Times New Roman"/>
          <w:color w:val="000000"/>
          <w:sz w:val="24"/>
          <w:szCs w:val="24"/>
        </w:rPr>
        <w:t xml:space="preserve">. </w:t>
      </w:r>
    </w:p>
    <w:p w14:paraId="01D54DAA" w14:textId="699D8F87" w:rsidR="0077125B" w:rsidRPr="0033356F" w:rsidRDefault="0077125B" w:rsidP="0077125B">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33356F">
        <w:rPr>
          <w:rFonts w:ascii="Times New Roman" w:eastAsia="Times New Roman" w:hAnsi="Times New Roman" w:cs="Times New Roman"/>
          <w:color w:val="000000"/>
          <w:sz w:val="24"/>
          <w:szCs w:val="24"/>
        </w:rPr>
        <w:t xml:space="preserve">Един академичен наставник може да отговаря по едно и също време за не повече от 15 студенти, </w:t>
      </w:r>
      <w:r w:rsidR="003254D0">
        <w:rPr>
          <w:rFonts w:ascii="Times New Roman" w:eastAsia="Times New Roman" w:hAnsi="Times New Roman" w:cs="Times New Roman"/>
          <w:color w:val="000000"/>
          <w:sz w:val="24"/>
          <w:szCs w:val="24"/>
        </w:rPr>
        <w:t>участващи</w:t>
      </w:r>
      <w:r w:rsidRPr="0033356F">
        <w:rPr>
          <w:rFonts w:ascii="Times New Roman" w:eastAsia="Times New Roman" w:hAnsi="Times New Roman" w:cs="Times New Roman"/>
          <w:color w:val="000000"/>
          <w:sz w:val="24"/>
          <w:szCs w:val="24"/>
        </w:rPr>
        <w:t xml:space="preserve"> в практическо обучение.</w:t>
      </w:r>
    </w:p>
    <w:p w14:paraId="4C17E643" w14:textId="77777777" w:rsidR="00395353" w:rsidRPr="0033356F" w:rsidRDefault="00395353"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p>
    <w:p w14:paraId="24F23533" w14:textId="6497A172" w:rsidR="008735AD" w:rsidRPr="0033356F" w:rsidRDefault="008735AD"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SimSun" w:hAnsi="Times New Roman" w:cs="Times New Roman"/>
          <w:b/>
          <w:sz w:val="24"/>
          <w:szCs w:val="24"/>
          <w:lang w:eastAsia="zh-CN"/>
        </w:rPr>
      </w:pPr>
      <w:r w:rsidRPr="0033356F">
        <w:rPr>
          <w:rFonts w:ascii="Times New Roman" w:eastAsia="SimSun" w:hAnsi="Times New Roman" w:cs="Times New Roman"/>
          <w:sz w:val="24"/>
          <w:szCs w:val="24"/>
          <w:lang w:eastAsia="zh-CN"/>
        </w:rPr>
        <w:t>Освен описан</w:t>
      </w:r>
      <w:r w:rsidR="00BF52F9" w:rsidRPr="0033356F">
        <w:rPr>
          <w:rFonts w:ascii="Times New Roman" w:eastAsia="SimSun" w:hAnsi="Times New Roman" w:cs="Times New Roman"/>
          <w:sz w:val="24"/>
          <w:szCs w:val="24"/>
          <w:lang w:eastAsia="zh-CN"/>
        </w:rPr>
        <w:t>а</w:t>
      </w:r>
      <w:r w:rsidRPr="0033356F">
        <w:rPr>
          <w:rFonts w:ascii="Times New Roman" w:eastAsia="SimSun" w:hAnsi="Times New Roman" w:cs="Times New Roman"/>
          <w:sz w:val="24"/>
          <w:szCs w:val="24"/>
          <w:lang w:eastAsia="zh-CN"/>
        </w:rPr>
        <w:t>т</w:t>
      </w:r>
      <w:r w:rsidR="00BF52F9" w:rsidRPr="0033356F">
        <w:rPr>
          <w:rFonts w:ascii="Times New Roman" w:eastAsia="SimSun" w:hAnsi="Times New Roman" w:cs="Times New Roman"/>
          <w:sz w:val="24"/>
          <w:szCs w:val="24"/>
          <w:lang w:eastAsia="zh-CN"/>
        </w:rPr>
        <w:t>а по-горе допустима пряка</w:t>
      </w:r>
      <w:r w:rsidRPr="0033356F">
        <w:rPr>
          <w:rFonts w:ascii="Times New Roman" w:eastAsia="SimSun" w:hAnsi="Times New Roman" w:cs="Times New Roman"/>
          <w:sz w:val="24"/>
          <w:szCs w:val="24"/>
          <w:lang w:eastAsia="zh-CN"/>
        </w:rPr>
        <w:t xml:space="preserve"> дейност, проектното предложение </w:t>
      </w:r>
      <w:r w:rsidRPr="0033356F">
        <w:rPr>
          <w:rFonts w:ascii="Times New Roman" w:eastAsia="SimSun" w:hAnsi="Times New Roman" w:cs="Times New Roman"/>
          <w:b/>
          <w:sz w:val="24"/>
          <w:szCs w:val="24"/>
          <w:lang w:eastAsia="zh-CN"/>
        </w:rPr>
        <w:t xml:space="preserve">задължително трябва да включва и непреки дейности: </w:t>
      </w:r>
    </w:p>
    <w:p w14:paraId="5EBBFB83" w14:textId="77777777" w:rsidR="008735AD" w:rsidRPr="0033356F" w:rsidRDefault="008735AD"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SimSun" w:hAnsi="Times New Roman" w:cs="Times New Roman"/>
          <w:sz w:val="24"/>
          <w:szCs w:val="24"/>
          <w:lang w:eastAsia="zh-CN"/>
        </w:rPr>
      </w:pPr>
      <w:r w:rsidRPr="0033356F">
        <w:rPr>
          <w:rFonts w:ascii="Times New Roman" w:eastAsia="SimSun" w:hAnsi="Times New Roman" w:cs="Times New Roman"/>
          <w:sz w:val="24"/>
          <w:szCs w:val="24"/>
          <w:lang w:eastAsia="zh-CN"/>
        </w:rPr>
        <w:t xml:space="preserve">- Дейности за организация и управление </w:t>
      </w:r>
    </w:p>
    <w:p w14:paraId="3FFB119C" w14:textId="55642539" w:rsidR="008735AD" w:rsidRPr="0033356F" w:rsidRDefault="008735AD"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SimSun" w:hAnsi="Times New Roman" w:cs="Times New Roman"/>
          <w:sz w:val="24"/>
          <w:szCs w:val="24"/>
          <w:lang w:eastAsia="zh-CN"/>
        </w:rPr>
      </w:pPr>
      <w:r w:rsidRPr="0033356F">
        <w:rPr>
          <w:rFonts w:ascii="Times New Roman" w:eastAsia="SimSun" w:hAnsi="Times New Roman" w:cs="Times New Roman"/>
          <w:sz w:val="24"/>
          <w:szCs w:val="24"/>
          <w:lang w:eastAsia="zh-CN"/>
        </w:rPr>
        <w:t>и</w:t>
      </w:r>
    </w:p>
    <w:p w14:paraId="11B296F2" w14:textId="3C26A050" w:rsidR="004D2271" w:rsidRPr="0033356F" w:rsidRDefault="008735AD"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SimSun" w:hAnsi="Times New Roman" w:cs="Times New Roman"/>
          <w:sz w:val="24"/>
          <w:szCs w:val="24"/>
          <w:lang w:eastAsia="zh-CN"/>
        </w:rPr>
      </w:pPr>
      <w:r w:rsidRPr="0033356F">
        <w:rPr>
          <w:rFonts w:ascii="Times New Roman" w:eastAsia="SimSun" w:hAnsi="Times New Roman" w:cs="Times New Roman"/>
          <w:sz w:val="24"/>
          <w:szCs w:val="24"/>
          <w:lang w:eastAsia="zh-CN"/>
        </w:rPr>
        <w:lastRenderedPageBreak/>
        <w:t xml:space="preserve">- Дейности за информация и комуникация. </w:t>
      </w:r>
    </w:p>
    <w:p w14:paraId="4E68C444" w14:textId="1DFB5E44" w:rsidR="008735AD" w:rsidRPr="0033356F" w:rsidRDefault="008735AD"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SimSun" w:hAnsi="Times New Roman" w:cs="Times New Roman"/>
          <w:sz w:val="24"/>
          <w:szCs w:val="24"/>
          <w:lang w:eastAsia="zh-CN"/>
        </w:rPr>
      </w:pPr>
      <w:r w:rsidRPr="0033356F">
        <w:rPr>
          <w:rFonts w:ascii="Times New Roman" w:hAnsi="Times New Roman" w:cs="Times New Roman"/>
          <w:sz w:val="24"/>
          <w:szCs w:val="24"/>
        </w:rPr>
        <w:t xml:space="preserve">При описание на дейностите във Формуляра за кандидатстване, следва да се има предвид, че </w:t>
      </w:r>
      <w:r w:rsidRPr="0033356F">
        <w:rPr>
          <w:rFonts w:ascii="Times New Roman" w:hAnsi="Times New Roman" w:cs="Times New Roman"/>
          <w:b/>
          <w:sz w:val="24"/>
          <w:szCs w:val="24"/>
        </w:rPr>
        <w:t xml:space="preserve">непреките дейности </w:t>
      </w:r>
      <w:r w:rsidRPr="0033356F">
        <w:rPr>
          <w:rFonts w:ascii="Times New Roman" w:hAnsi="Times New Roman" w:cs="Times New Roman"/>
          <w:b/>
          <w:sz w:val="24"/>
          <w:szCs w:val="24"/>
          <w:u w:val="single"/>
        </w:rPr>
        <w:t xml:space="preserve">не представляват отделни дейности. </w:t>
      </w:r>
      <w:r w:rsidRPr="0033356F">
        <w:rPr>
          <w:rFonts w:ascii="Times New Roman" w:eastAsia="SimSun" w:hAnsi="Times New Roman" w:cs="Times New Roman"/>
          <w:sz w:val="24"/>
          <w:szCs w:val="24"/>
          <w:lang w:eastAsia="zh-CN"/>
        </w:rPr>
        <w:t xml:space="preserve">Те следва да бъдат </w:t>
      </w:r>
      <w:r w:rsidR="008B6AEA">
        <w:rPr>
          <w:rFonts w:ascii="Times New Roman" w:eastAsia="SimSun" w:hAnsi="Times New Roman" w:cs="Times New Roman"/>
          <w:sz w:val="24"/>
          <w:szCs w:val="24"/>
          <w:lang w:eastAsia="zh-CN"/>
        </w:rPr>
        <w:t>описани</w:t>
      </w:r>
      <w:r w:rsidR="008B6AEA" w:rsidRPr="0033356F">
        <w:rPr>
          <w:rFonts w:ascii="Times New Roman" w:eastAsia="SimSun" w:hAnsi="Times New Roman" w:cs="Times New Roman"/>
          <w:sz w:val="24"/>
          <w:szCs w:val="24"/>
          <w:lang w:eastAsia="zh-CN"/>
        </w:rPr>
        <w:t xml:space="preserve"> </w:t>
      </w:r>
      <w:r w:rsidRPr="0033356F">
        <w:rPr>
          <w:rFonts w:ascii="Times New Roman" w:eastAsia="SimSun" w:hAnsi="Times New Roman" w:cs="Times New Roman"/>
          <w:sz w:val="24"/>
          <w:szCs w:val="24"/>
          <w:lang w:eastAsia="zh-CN"/>
        </w:rPr>
        <w:t>от конкретния бенефициент в т. 11</w:t>
      </w:r>
      <w:r w:rsidR="00E700DA">
        <w:rPr>
          <w:rFonts w:ascii="Times New Roman" w:eastAsia="SimSun" w:hAnsi="Times New Roman" w:cs="Times New Roman"/>
          <w:sz w:val="24"/>
          <w:szCs w:val="24"/>
          <w:lang w:eastAsia="zh-CN"/>
        </w:rPr>
        <w:t xml:space="preserve"> </w:t>
      </w:r>
      <w:r w:rsidRPr="0033356F">
        <w:rPr>
          <w:rFonts w:ascii="Times New Roman" w:eastAsia="SimSun" w:hAnsi="Times New Roman" w:cs="Times New Roman"/>
          <w:sz w:val="24"/>
          <w:szCs w:val="24"/>
          <w:lang w:eastAsia="zh-CN"/>
        </w:rPr>
        <w:t>„Допълнителна информация</w:t>
      </w:r>
      <w:r w:rsidR="008B6AEA">
        <w:rPr>
          <w:rFonts w:ascii="Times New Roman" w:eastAsia="SimSun" w:hAnsi="Times New Roman" w:cs="Times New Roman"/>
          <w:sz w:val="24"/>
          <w:szCs w:val="24"/>
          <w:lang w:eastAsia="zh-CN"/>
        </w:rPr>
        <w:t>,</w:t>
      </w:r>
      <w:r w:rsidRPr="0033356F">
        <w:rPr>
          <w:rFonts w:ascii="Times New Roman" w:eastAsia="SimSun" w:hAnsi="Times New Roman" w:cs="Times New Roman"/>
          <w:sz w:val="24"/>
          <w:szCs w:val="24"/>
          <w:lang w:eastAsia="zh-CN"/>
        </w:rPr>
        <w:t xml:space="preserve"> необходима за оценка на проектното предложение“ на Формуляра за кандидатстване</w:t>
      </w:r>
      <w:r w:rsidR="008B6AEA">
        <w:rPr>
          <w:rFonts w:ascii="Times New Roman" w:eastAsia="SimSun" w:hAnsi="Times New Roman" w:cs="Times New Roman"/>
          <w:sz w:val="24"/>
          <w:szCs w:val="24"/>
          <w:lang w:eastAsia="zh-CN"/>
        </w:rPr>
        <w:t>,</w:t>
      </w:r>
      <w:r w:rsidR="00507A35">
        <w:rPr>
          <w:rFonts w:ascii="Times New Roman" w:eastAsia="SimSun" w:hAnsi="Times New Roman" w:cs="Times New Roman"/>
          <w:sz w:val="24"/>
          <w:szCs w:val="24"/>
          <w:lang w:eastAsia="zh-CN"/>
        </w:rPr>
        <w:t xml:space="preserve"> включително да</w:t>
      </w:r>
      <w:r w:rsidR="008B6AEA">
        <w:rPr>
          <w:rFonts w:ascii="Times New Roman" w:eastAsia="SimSun" w:hAnsi="Times New Roman" w:cs="Times New Roman"/>
          <w:sz w:val="24"/>
          <w:szCs w:val="24"/>
          <w:lang w:eastAsia="zh-CN"/>
        </w:rPr>
        <w:t xml:space="preserve"> бъде обоснована необходимостта от изпълнение</w:t>
      </w:r>
      <w:r w:rsidR="00507A35">
        <w:rPr>
          <w:rFonts w:ascii="Times New Roman" w:eastAsia="SimSun" w:hAnsi="Times New Roman" w:cs="Times New Roman"/>
          <w:sz w:val="24"/>
          <w:szCs w:val="24"/>
          <w:lang w:eastAsia="zh-CN"/>
        </w:rPr>
        <w:t>то им</w:t>
      </w:r>
      <w:r w:rsidRPr="0033356F">
        <w:rPr>
          <w:rFonts w:ascii="Times New Roman" w:eastAsia="SimSun" w:hAnsi="Times New Roman" w:cs="Times New Roman"/>
          <w:sz w:val="24"/>
          <w:szCs w:val="24"/>
          <w:lang w:eastAsia="zh-CN"/>
        </w:rPr>
        <w:t xml:space="preserve">. </w:t>
      </w:r>
    </w:p>
    <w:p w14:paraId="12D4E338" w14:textId="63C9C3C2" w:rsidR="00A173BE" w:rsidRPr="0005005A" w:rsidRDefault="008735AD"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3356F">
        <w:rPr>
          <w:rFonts w:ascii="Times New Roman" w:eastAsia="SimSun" w:hAnsi="Times New Roman" w:cs="Times New Roman"/>
          <w:sz w:val="24"/>
          <w:szCs w:val="24"/>
          <w:lang w:eastAsia="zh-CN"/>
        </w:rPr>
        <w:t xml:space="preserve">Дейностите за информация и комуникация трябва да отговарят на условията и изискванията, описани в Единния наръчник на бенефициента за прилагане на правилата за информация и </w:t>
      </w:r>
      <w:r w:rsidRPr="0005005A">
        <w:rPr>
          <w:rFonts w:ascii="Times New Roman" w:eastAsia="SimSun" w:hAnsi="Times New Roman" w:cs="Times New Roman"/>
          <w:sz w:val="24"/>
          <w:szCs w:val="24"/>
          <w:lang w:eastAsia="zh-CN"/>
        </w:rPr>
        <w:t xml:space="preserve">комуникация 2014-2020, публикуван на интернет страницата на ОПНОИР: </w:t>
      </w:r>
      <w:hyperlink r:id="rId9" w:history="1">
        <w:r w:rsidR="00A173BE" w:rsidRPr="0005005A">
          <w:rPr>
            <w:rStyle w:val="Hyperlink"/>
            <w:rFonts w:ascii="Times New Roman" w:hAnsi="Times New Roman" w:cs="Times New Roman"/>
            <w:sz w:val="24"/>
            <w:szCs w:val="24"/>
          </w:rPr>
          <w:t>http://opnoir.bg/?go=page&amp;pageId=67</w:t>
        </w:r>
      </w:hyperlink>
      <w:r w:rsidR="00A173BE" w:rsidRPr="0005005A">
        <w:rPr>
          <w:rFonts w:ascii="Times New Roman" w:hAnsi="Times New Roman" w:cs="Times New Roman"/>
          <w:sz w:val="24"/>
          <w:szCs w:val="24"/>
        </w:rPr>
        <w:t>.</w:t>
      </w:r>
    </w:p>
    <w:p w14:paraId="241AD6E8" w14:textId="217F6365" w:rsidR="008B110D" w:rsidRDefault="008B110D"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05005A">
        <w:rPr>
          <w:rFonts w:ascii="Times New Roman" w:hAnsi="Times New Roman" w:cs="Times New Roman"/>
          <w:sz w:val="24"/>
          <w:szCs w:val="24"/>
        </w:rPr>
        <w:t xml:space="preserve">В допълнение, непреките дейности трябва да включват и всички други дейности, които имат спомагателни функции </w:t>
      </w:r>
      <w:r w:rsidR="00003592" w:rsidRPr="0005005A">
        <w:rPr>
          <w:rFonts w:ascii="Times New Roman" w:hAnsi="Times New Roman" w:cs="Times New Roman"/>
          <w:sz w:val="24"/>
          <w:szCs w:val="24"/>
        </w:rPr>
        <w:t>по отношение</w:t>
      </w:r>
      <w:r w:rsidRPr="0005005A">
        <w:rPr>
          <w:rFonts w:ascii="Times New Roman" w:hAnsi="Times New Roman" w:cs="Times New Roman"/>
          <w:sz w:val="24"/>
          <w:szCs w:val="24"/>
        </w:rPr>
        <w:t xml:space="preserve"> изпълнението на пряката дейност, като например дейностите</w:t>
      </w:r>
      <w:r w:rsidR="00003592" w:rsidRPr="0005005A">
        <w:rPr>
          <w:rFonts w:ascii="Times New Roman" w:hAnsi="Times New Roman" w:cs="Times New Roman"/>
          <w:sz w:val="24"/>
          <w:szCs w:val="24"/>
        </w:rPr>
        <w:t>,</w:t>
      </w:r>
      <w:r w:rsidRPr="0005005A">
        <w:rPr>
          <w:rFonts w:ascii="Times New Roman" w:hAnsi="Times New Roman" w:cs="Times New Roman"/>
          <w:sz w:val="24"/>
          <w:szCs w:val="24"/>
        </w:rPr>
        <w:t xml:space="preserve"> свързани с администриране на информационната система за студентските практики, мониторинг на </w:t>
      </w:r>
      <w:r w:rsidR="00003592" w:rsidRPr="0005005A">
        <w:rPr>
          <w:rFonts w:ascii="Times New Roman" w:hAnsi="Times New Roman" w:cs="Times New Roman"/>
          <w:sz w:val="24"/>
          <w:szCs w:val="24"/>
        </w:rPr>
        <w:t xml:space="preserve">провеждането на студентски практики и др. </w:t>
      </w:r>
    </w:p>
    <w:p w14:paraId="2F14E24C" w14:textId="77777777" w:rsidR="007652DD" w:rsidRPr="0005005A" w:rsidRDefault="007652DD"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p>
    <w:p w14:paraId="59751FFD" w14:textId="015A20A6" w:rsidR="007D1177" w:rsidRDefault="004D2271" w:rsidP="007D1177">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Calibri" w:hAnsi="Times New Roman" w:cs="Times New Roman"/>
          <w:color w:val="000000" w:themeColor="text1"/>
          <w:sz w:val="24"/>
          <w:szCs w:val="24"/>
        </w:rPr>
      </w:pPr>
      <w:r w:rsidRPr="0005005A">
        <w:rPr>
          <w:rFonts w:ascii="Times New Roman" w:hAnsi="Times New Roman" w:cs="Times New Roman"/>
          <w:sz w:val="24"/>
          <w:szCs w:val="24"/>
        </w:rPr>
        <w:t xml:space="preserve">Във Формуляра за кандидатстване, </w:t>
      </w:r>
      <w:r w:rsidRPr="0005005A">
        <w:rPr>
          <w:rFonts w:ascii="Times New Roman" w:hAnsi="Times New Roman" w:cs="Times New Roman"/>
          <w:b/>
          <w:sz w:val="24"/>
          <w:szCs w:val="24"/>
        </w:rPr>
        <w:t xml:space="preserve">т. 7 „План за изпълнение/Дейности по проекта“ в поле „Начин на изпълнение“ </w:t>
      </w:r>
      <w:r w:rsidRPr="0005005A">
        <w:rPr>
          <w:rFonts w:ascii="Times New Roman" w:hAnsi="Times New Roman" w:cs="Times New Roman"/>
          <w:sz w:val="24"/>
          <w:szCs w:val="24"/>
        </w:rPr>
        <w:t>следва подробно да се опиш</w:t>
      </w:r>
      <w:r w:rsidR="00F42798">
        <w:rPr>
          <w:rFonts w:ascii="Times New Roman" w:hAnsi="Times New Roman" w:cs="Times New Roman"/>
          <w:sz w:val="24"/>
          <w:szCs w:val="24"/>
        </w:rPr>
        <w:t>е</w:t>
      </w:r>
      <w:r w:rsidRPr="0005005A">
        <w:rPr>
          <w:rFonts w:ascii="Times New Roman" w:hAnsi="Times New Roman" w:cs="Times New Roman"/>
          <w:sz w:val="24"/>
          <w:szCs w:val="24"/>
        </w:rPr>
        <w:t xml:space="preserve"> предвиден</w:t>
      </w:r>
      <w:r w:rsidR="00F42798">
        <w:rPr>
          <w:rFonts w:ascii="Times New Roman" w:hAnsi="Times New Roman" w:cs="Times New Roman"/>
          <w:sz w:val="24"/>
          <w:szCs w:val="24"/>
        </w:rPr>
        <w:t>ата</w:t>
      </w:r>
      <w:r w:rsidRPr="0005005A">
        <w:rPr>
          <w:rFonts w:ascii="Times New Roman" w:hAnsi="Times New Roman" w:cs="Times New Roman"/>
          <w:sz w:val="24"/>
          <w:szCs w:val="24"/>
        </w:rPr>
        <w:t xml:space="preserve"> </w:t>
      </w:r>
      <w:r w:rsidR="00F42798">
        <w:rPr>
          <w:rFonts w:ascii="Times New Roman" w:hAnsi="Times New Roman" w:cs="Times New Roman"/>
          <w:sz w:val="24"/>
          <w:szCs w:val="24"/>
        </w:rPr>
        <w:t>в бюджетно</w:t>
      </w:r>
      <w:r w:rsidRPr="0005005A">
        <w:rPr>
          <w:rFonts w:ascii="Times New Roman" w:hAnsi="Times New Roman" w:cs="Times New Roman"/>
          <w:sz w:val="24"/>
          <w:szCs w:val="24"/>
        </w:rPr>
        <w:t xml:space="preserve"> пер</w:t>
      </w:r>
      <w:r w:rsidR="00F42798">
        <w:rPr>
          <w:rFonts w:ascii="Times New Roman" w:hAnsi="Times New Roman" w:cs="Times New Roman"/>
          <w:sz w:val="24"/>
          <w:szCs w:val="24"/>
        </w:rPr>
        <w:t>о 1</w:t>
      </w:r>
      <w:r w:rsidRPr="0005005A">
        <w:rPr>
          <w:rFonts w:ascii="Times New Roman" w:hAnsi="Times New Roman" w:cs="Times New Roman"/>
          <w:sz w:val="24"/>
          <w:szCs w:val="24"/>
        </w:rPr>
        <w:t>.</w:t>
      </w:r>
      <w:r w:rsidR="00F42798" w:rsidRPr="00F42798">
        <w:rPr>
          <w:rFonts w:ascii="Times New Roman" w:hAnsi="Times New Roman" w:cs="Times New Roman"/>
          <w:sz w:val="24"/>
          <w:szCs w:val="24"/>
        </w:rPr>
        <w:t xml:space="preserve"> </w:t>
      </w:r>
      <w:r w:rsidR="00F42798">
        <w:rPr>
          <w:rFonts w:ascii="Times New Roman" w:hAnsi="Times New Roman" w:cs="Times New Roman"/>
          <w:sz w:val="24"/>
          <w:szCs w:val="24"/>
        </w:rPr>
        <w:t>„</w:t>
      </w:r>
      <w:r w:rsidR="00F42798" w:rsidRPr="0026178B">
        <w:rPr>
          <w:rFonts w:ascii="Times New Roman" w:hAnsi="Times New Roman" w:cs="Times New Roman"/>
          <w:sz w:val="24"/>
          <w:szCs w:val="24"/>
        </w:rPr>
        <w:t>Разходи за провеждане на студентски практики</w:t>
      </w:r>
      <w:r w:rsidR="00F42798">
        <w:rPr>
          <w:rFonts w:ascii="Times New Roman" w:hAnsi="Times New Roman" w:cs="Times New Roman"/>
          <w:sz w:val="24"/>
          <w:szCs w:val="24"/>
        </w:rPr>
        <w:t xml:space="preserve">“ на т. 5. „Бюджет“ </w:t>
      </w:r>
      <w:r w:rsidR="00F42798" w:rsidRPr="0005005A">
        <w:rPr>
          <w:rFonts w:ascii="Times New Roman" w:hAnsi="Times New Roman" w:cs="Times New Roman"/>
          <w:sz w:val="24"/>
          <w:szCs w:val="24"/>
        </w:rPr>
        <w:t>общ</w:t>
      </w:r>
      <w:r w:rsidR="00F42798">
        <w:rPr>
          <w:rFonts w:ascii="Times New Roman" w:hAnsi="Times New Roman" w:cs="Times New Roman"/>
          <w:sz w:val="24"/>
          <w:szCs w:val="24"/>
        </w:rPr>
        <w:t>а</w:t>
      </w:r>
      <w:r w:rsidR="00F42798" w:rsidRPr="0005005A">
        <w:rPr>
          <w:rFonts w:ascii="Times New Roman" w:hAnsi="Times New Roman" w:cs="Times New Roman"/>
          <w:sz w:val="24"/>
          <w:szCs w:val="24"/>
        </w:rPr>
        <w:t xml:space="preserve"> стойност</w:t>
      </w:r>
      <w:r w:rsidR="00F42798">
        <w:rPr>
          <w:rFonts w:ascii="Times New Roman" w:hAnsi="Times New Roman" w:cs="Times New Roman"/>
          <w:sz w:val="24"/>
          <w:szCs w:val="24"/>
        </w:rPr>
        <w:t xml:space="preserve"> на финансовия ресурс, необходим за изпълнението на дейността.</w:t>
      </w:r>
      <w:r w:rsidRPr="0005005A">
        <w:rPr>
          <w:rFonts w:ascii="Times New Roman" w:hAnsi="Times New Roman" w:cs="Times New Roman"/>
          <w:sz w:val="24"/>
          <w:szCs w:val="24"/>
        </w:rPr>
        <w:t xml:space="preserve"> В това поле следва да се опишат методите и средствата за изпълнението на дейността, както и да се обосноват разходите, които са заложени в полето „Стойност</w:t>
      </w:r>
      <w:r w:rsidRPr="008605F9">
        <w:rPr>
          <w:rFonts w:ascii="Times New Roman" w:hAnsi="Times New Roman" w:cs="Times New Roman"/>
          <w:sz w:val="24"/>
          <w:szCs w:val="24"/>
        </w:rPr>
        <w:t>“.</w:t>
      </w:r>
      <w:r w:rsidR="007D1177" w:rsidRPr="008605F9">
        <w:rPr>
          <w:rFonts w:ascii="Times New Roman" w:hAnsi="Times New Roman" w:cs="Times New Roman"/>
          <w:sz w:val="24"/>
          <w:szCs w:val="24"/>
        </w:rPr>
        <w:t xml:space="preserve"> Кандидатът </w:t>
      </w:r>
      <w:r w:rsidR="007D1177" w:rsidRPr="008605F9">
        <w:rPr>
          <w:rFonts w:ascii="Times New Roman" w:hAnsi="Times New Roman" w:cs="Times New Roman"/>
          <w:b/>
          <w:sz w:val="24"/>
          <w:szCs w:val="24"/>
        </w:rPr>
        <w:t>задължително</w:t>
      </w:r>
      <w:r w:rsidRPr="008605F9">
        <w:rPr>
          <w:rFonts w:ascii="Times New Roman" w:hAnsi="Times New Roman" w:cs="Times New Roman"/>
          <w:sz w:val="24"/>
          <w:szCs w:val="24"/>
        </w:rPr>
        <w:t xml:space="preserve"> </w:t>
      </w:r>
      <w:r w:rsidR="007D1177" w:rsidRPr="008605F9">
        <w:rPr>
          <w:rFonts w:ascii="Times New Roman" w:hAnsi="Times New Roman" w:cs="Times New Roman"/>
          <w:sz w:val="24"/>
          <w:szCs w:val="24"/>
        </w:rPr>
        <w:t>трябва да опише и м</w:t>
      </w:r>
      <w:r w:rsidR="007D1177" w:rsidRPr="008605F9">
        <w:rPr>
          <w:rFonts w:ascii="Times New Roman" w:eastAsia="Calibri" w:hAnsi="Times New Roman" w:cs="Times New Roman"/>
          <w:color w:val="000000" w:themeColor="text1"/>
          <w:sz w:val="24"/>
          <w:szCs w:val="24"/>
        </w:rPr>
        <w:t xml:space="preserve">етода на изчисление на разходите за практическо обучение на студенти за целия период на проекта, включително </w:t>
      </w:r>
      <w:r w:rsidR="00F42798" w:rsidRPr="008605F9">
        <w:rPr>
          <w:rFonts w:ascii="Times New Roman" w:eastAsia="Calibri" w:hAnsi="Times New Roman" w:cs="Times New Roman"/>
          <w:color w:val="000000" w:themeColor="text1"/>
          <w:sz w:val="24"/>
          <w:szCs w:val="24"/>
        </w:rPr>
        <w:t xml:space="preserve">да посочи </w:t>
      </w:r>
      <w:r w:rsidR="007D1177" w:rsidRPr="008605F9">
        <w:rPr>
          <w:rFonts w:ascii="Times New Roman" w:eastAsia="Calibri" w:hAnsi="Times New Roman" w:cs="Times New Roman"/>
          <w:color w:val="000000" w:themeColor="text1"/>
          <w:sz w:val="24"/>
          <w:szCs w:val="24"/>
        </w:rPr>
        <w:t xml:space="preserve">процентите на индексиране, </w:t>
      </w:r>
      <w:r w:rsidR="008605F9" w:rsidRPr="008605F9">
        <w:rPr>
          <w:rFonts w:ascii="Times New Roman" w:eastAsia="Calibri" w:hAnsi="Times New Roman" w:cs="Times New Roman"/>
          <w:color w:val="000000" w:themeColor="text1"/>
          <w:sz w:val="24"/>
          <w:szCs w:val="24"/>
        </w:rPr>
        <w:t>ако</w:t>
      </w:r>
      <w:r w:rsidR="007D1177" w:rsidRPr="008605F9">
        <w:rPr>
          <w:rFonts w:ascii="Times New Roman" w:eastAsia="Calibri" w:hAnsi="Times New Roman" w:cs="Times New Roman"/>
          <w:color w:val="000000" w:themeColor="text1"/>
          <w:sz w:val="24"/>
          <w:szCs w:val="24"/>
        </w:rPr>
        <w:t xml:space="preserve"> е приложил </w:t>
      </w:r>
      <w:r w:rsidR="008605F9" w:rsidRPr="008605F9">
        <w:rPr>
          <w:rFonts w:ascii="Times New Roman" w:eastAsia="Calibri" w:hAnsi="Times New Roman" w:cs="Times New Roman"/>
          <w:color w:val="000000" w:themeColor="text1"/>
          <w:sz w:val="24"/>
          <w:szCs w:val="24"/>
        </w:rPr>
        <w:t xml:space="preserve">такива </w:t>
      </w:r>
      <w:r w:rsidR="007D1177" w:rsidRPr="008605F9">
        <w:rPr>
          <w:rFonts w:ascii="Times New Roman" w:eastAsia="Calibri" w:hAnsi="Times New Roman" w:cs="Times New Roman"/>
          <w:color w:val="000000" w:themeColor="text1"/>
          <w:sz w:val="24"/>
          <w:szCs w:val="24"/>
        </w:rPr>
        <w:t xml:space="preserve">за </w:t>
      </w:r>
      <w:r w:rsidR="008605F9" w:rsidRPr="008605F9">
        <w:rPr>
          <w:rFonts w:ascii="Times New Roman" w:eastAsia="Calibri" w:hAnsi="Times New Roman" w:cs="Times New Roman"/>
          <w:color w:val="000000" w:themeColor="text1"/>
          <w:sz w:val="24"/>
          <w:szCs w:val="24"/>
        </w:rPr>
        <w:t>определен период</w:t>
      </w:r>
      <w:r w:rsidR="007D1177" w:rsidRPr="008605F9">
        <w:rPr>
          <w:rFonts w:ascii="Times New Roman" w:eastAsia="Calibri" w:hAnsi="Times New Roman" w:cs="Times New Roman"/>
          <w:color w:val="000000" w:themeColor="text1"/>
          <w:sz w:val="24"/>
          <w:szCs w:val="24"/>
        </w:rPr>
        <w:t xml:space="preserve"> от изпълнението на проекта</w:t>
      </w:r>
      <w:r w:rsidR="007D1177" w:rsidRPr="008605F9">
        <w:rPr>
          <w:rStyle w:val="FootnoteReference"/>
          <w:rFonts w:ascii="Times New Roman" w:eastAsia="Calibri" w:hAnsi="Times New Roman" w:cs="Times New Roman"/>
          <w:color w:val="000000" w:themeColor="text1"/>
          <w:sz w:val="24"/>
          <w:szCs w:val="24"/>
        </w:rPr>
        <w:footnoteReference w:id="5"/>
      </w:r>
      <w:r w:rsidR="007D1177" w:rsidRPr="008605F9">
        <w:rPr>
          <w:rFonts w:ascii="Times New Roman" w:eastAsia="Calibri" w:hAnsi="Times New Roman" w:cs="Times New Roman"/>
          <w:color w:val="000000" w:themeColor="text1"/>
          <w:sz w:val="24"/>
          <w:szCs w:val="24"/>
        </w:rPr>
        <w:t>.</w:t>
      </w:r>
      <w:r w:rsidR="007D1177">
        <w:rPr>
          <w:rFonts w:ascii="Times New Roman" w:eastAsia="Calibri" w:hAnsi="Times New Roman" w:cs="Times New Roman"/>
          <w:color w:val="000000" w:themeColor="text1"/>
          <w:sz w:val="24"/>
          <w:szCs w:val="24"/>
        </w:rPr>
        <w:t xml:space="preserve"> </w:t>
      </w:r>
      <w:r w:rsidR="00F42798">
        <w:rPr>
          <w:rFonts w:ascii="Times New Roman" w:eastAsia="Calibri" w:hAnsi="Times New Roman" w:cs="Times New Roman"/>
          <w:color w:val="000000" w:themeColor="text1"/>
          <w:sz w:val="24"/>
          <w:szCs w:val="24"/>
        </w:rPr>
        <w:t>Финансовият ресурс, посочен в поле „Стойност“ на секция 7</w:t>
      </w:r>
      <w:r w:rsidR="00F42798" w:rsidRPr="00F42798">
        <w:rPr>
          <w:rFonts w:ascii="Times New Roman" w:eastAsia="Calibri" w:hAnsi="Times New Roman" w:cs="Times New Roman"/>
          <w:color w:val="000000" w:themeColor="text1"/>
          <w:sz w:val="24"/>
          <w:szCs w:val="24"/>
        </w:rPr>
        <w:t>. „План за изпълнение/Дейности по проекта“</w:t>
      </w:r>
      <w:r w:rsidR="00F42798">
        <w:rPr>
          <w:rFonts w:ascii="Times New Roman" w:eastAsia="Calibri" w:hAnsi="Times New Roman" w:cs="Times New Roman"/>
          <w:color w:val="000000" w:themeColor="text1"/>
          <w:sz w:val="24"/>
          <w:szCs w:val="24"/>
        </w:rPr>
        <w:t xml:space="preserve"> трябва да съответства на </w:t>
      </w:r>
      <w:r w:rsidR="00C264B2" w:rsidRPr="00C264B2">
        <w:rPr>
          <w:rFonts w:ascii="Times New Roman" w:eastAsia="Calibri" w:hAnsi="Times New Roman" w:cs="Times New Roman"/>
          <w:color w:val="000000" w:themeColor="text1"/>
          <w:sz w:val="24"/>
          <w:szCs w:val="24"/>
        </w:rPr>
        <w:t>о</w:t>
      </w:r>
      <w:r w:rsidR="00F42798" w:rsidRPr="00C264B2">
        <w:rPr>
          <w:rFonts w:ascii="Times New Roman" w:eastAsia="Calibri" w:hAnsi="Times New Roman" w:cs="Times New Roman"/>
          <w:color w:val="000000" w:themeColor="text1"/>
          <w:sz w:val="24"/>
          <w:szCs w:val="24"/>
        </w:rPr>
        <w:t xml:space="preserve">бщата стойност на </w:t>
      </w:r>
      <w:r w:rsidR="00C264B2" w:rsidRPr="00C264B2">
        <w:rPr>
          <w:rFonts w:ascii="Times New Roman" w:eastAsia="Calibri" w:hAnsi="Times New Roman" w:cs="Times New Roman"/>
          <w:color w:val="000000" w:themeColor="text1"/>
          <w:sz w:val="24"/>
          <w:szCs w:val="24"/>
        </w:rPr>
        <w:t xml:space="preserve">преките разходи, посочени в т. </w:t>
      </w:r>
      <w:r w:rsidR="00F42798" w:rsidRPr="00C264B2">
        <w:rPr>
          <w:rFonts w:ascii="Times New Roman" w:eastAsia="Calibri" w:hAnsi="Times New Roman" w:cs="Times New Roman"/>
          <w:color w:val="000000" w:themeColor="text1"/>
          <w:sz w:val="24"/>
          <w:szCs w:val="24"/>
        </w:rPr>
        <w:t xml:space="preserve">5. </w:t>
      </w:r>
      <w:r w:rsidR="00C264B2" w:rsidRPr="00C264B2">
        <w:rPr>
          <w:rFonts w:ascii="Times New Roman" w:eastAsia="Calibri" w:hAnsi="Times New Roman" w:cs="Times New Roman"/>
          <w:color w:val="000000" w:themeColor="text1"/>
          <w:sz w:val="24"/>
          <w:szCs w:val="24"/>
        </w:rPr>
        <w:t>„</w:t>
      </w:r>
      <w:r w:rsidR="00F42798" w:rsidRPr="00C264B2">
        <w:rPr>
          <w:rFonts w:ascii="Times New Roman" w:eastAsia="Calibri" w:hAnsi="Times New Roman" w:cs="Times New Roman"/>
          <w:color w:val="000000" w:themeColor="text1"/>
          <w:sz w:val="24"/>
          <w:szCs w:val="24"/>
        </w:rPr>
        <w:t>Бюджет</w:t>
      </w:r>
      <w:r w:rsidR="00C264B2" w:rsidRPr="00C264B2">
        <w:rPr>
          <w:rFonts w:ascii="Times New Roman" w:eastAsia="Calibri" w:hAnsi="Times New Roman" w:cs="Times New Roman"/>
          <w:color w:val="000000" w:themeColor="text1"/>
          <w:sz w:val="24"/>
          <w:szCs w:val="24"/>
        </w:rPr>
        <w:t>“ (бюджетно перо 1</w:t>
      </w:r>
      <w:r w:rsidR="00C264B2" w:rsidRPr="00C264B2">
        <w:rPr>
          <w:rFonts w:ascii="Times New Roman" w:hAnsi="Times New Roman" w:cs="Times New Roman"/>
          <w:sz w:val="24"/>
          <w:szCs w:val="24"/>
        </w:rPr>
        <w:t>.</w:t>
      </w:r>
      <w:r w:rsidR="00C264B2" w:rsidRPr="00F42798">
        <w:rPr>
          <w:rFonts w:ascii="Times New Roman" w:hAnsi="Times New Roman" w:cs="Times New Roman"/>
          <w:sz w:val="24"/>
          <w:szCs w:val="24"/>
        </w:rPr>
        <w:t xml:space="preserve"> </w:t>
      </w:r>
      <w:r w:rsidR="00C264B2">
        <w:rPr>
          <w:rFonts w:ascii="Times New Roman" w:hAnsi="Times New Roman" w:cs="Times New Roman"/>
          <w:sz w:val="24"/>
          <w:szCs w:val="24"/>
        </w:rPr>
        <w:t>„</w:t>
      </w:r>
      <w:r w:rsidR="00C264B2" w:rsidRPr="0026178B">
        <w:rPr>
          <w:rFonts w:ascii="Times New Roman" w:hAnsi="Times New Roman" w:cs="Times New Roman"/>
          <w:sz w:val="24"/>
          <w:szCs w:val="24"/>
        </w:rPr>
        <w:t>Разходи за провеждане на студентски практики</w:t>
      </w:r>
      <w:r w:rsidR="00C264B2" w:rsidRPr="00C264B2">
        <w:rPr>
          <w:rFonts w:ascii="Times New Roman" w:hAnsi="Times New Roman" w:cs="Times New Roman"/>
          <w:sz w:val="24"/>
          <w:szCs w:val="24"/>
        </w:rPr>
        <w:t>“</w:t>
      </w:r>
      <w:r w:rsidR="00F42798" w:rsidRPr="00C264B2">
        <w:rPr>
          <w:rFonts w:ascii="Times New Roman" w:eastAsia="Calibri" w:hAnsi="Times New Roman" w:cs="Times New Roman"/>
          <w:color w:val="000000" w:themeColor="text1"/>
          <w:sz w:val="24"/>
          <w:szCs w:val="24"/>
        </w:rPr>
        <w:t>)</w:t>
      </w:r>
      <w:r w:rsidR="00C264B2">
        <w:rPr>
          <w:rFonts w:ascii="Times New Roman" w:eastAsia="Calibri" w:hAnsi="Times New Roman" w:cs="Times New Roman"/>
          <w:color w:val="000000" w:themeColor="text1"/>
          <w:sz w:val="24"/>
          <w:szCs w:val="24"/>
        </w:rPr>
        <w:t>.</w:t>
      </w:r>
      <w:r w:rsidR="00F42798" w:rsidRPr="00C264B2">
        <w:rPr>
          <w:rFonts w:ascii="Times New Roman" w:eastAsia="Calibri" w:hAnsi="Times New Roman" w:cs="Times New Roman"/>
          <w:color w:val="000000" w:themeColor="text1"/>
          <w:sz w:val="24"/>
          <w:szCs w:val="24"/>
        </w:rPr>
        <w:t xml:space="preserve"> </w:t>
      </w:r>
    </w:p>
    <w:p w14:paraId="0AB5FAB7" w14:textId="1299FD37" w:rsidR="00B479C7" w:rsidRPr="00AF317E" w:rsidRDefault="00B96F04" w:rsidP="00AF317E">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D63C4C">
        <w:rPr>
          <w:rFonts w:ascii="Times New Roman" w:hAnsi="Times New Roman" w:cs="Times New Roman"/>
          <w:sz w:val="24"/>
          <w:szCs w:val="24"/>
        </w:rPr>
        <w:t>В т. 11 от Формуляра за кандидатстване, кандидатът следва да предостави</w:t>
      </w:r>
      <w:r w:rsidR="00AF317E" w:rsidRPr="00B96F04">
        <w:rPr>
          <w:rFonts w:ascii="Times New Roman" w:hAnsi="Times New Roman" w:cs="Times New Roman"/>
          <w:sz w:val="24"/>
          <w:szCs w:val="24"/>
        </w:rPr>
        <w:t xml:space="preserve"> информация относно начина и методите за идентифициране на целевата група, която ще бъде подкрепена чрез дейности за практическо обучение на студенти в реална работна среда.</w:t>
      </w:r>
    </w:p>
    <w:p w14:paraId="16A844D5" w14:textId="3D9A982E" w:rsidR="00B479C7" w:rsidRPr="0005005A" w:rsidRDefault="00B479C7"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05005A">
        <w:rPr>
          <w:rFonts w:ascii="Times New Roman" w:hAnsi="Times New Roman" w:cs="Times New Roman"/>
          <w:sz w:val="24"/>
          <w:szCs w:val="24"/>
        </w:rPr>
        <w:t xml:space="preserve">При описание на дейностите във </w:t>
      </w:r>
      <w:r w:rsidR="003F44E2" w:rsidRPr="0005005A">
        <w:rPr>
          <w:rFonts w:ascii="Times New Roman" w:hAnsi="Times New Roman" w:cs="Times New Roman"/>
          <w:sz w:val="24"/>
          <w:szCs w:val="24"/>
        </w:rPr>
        <w:t>Ф</w:t>
      </w:r>
      <w:r w:rsidRPr="0005005A">
        <w:rPr>
          <w:rFonts w:ascii="Times New Roman" w:hAnsi="Times New Roman" w:cs="Times New Roman"/>
          <w:sz w:val="24"/>
          <w:szCs w:val="24"/>
        </w:rPr>
        <w:t xml:space="preserve">ормуляра за кандидатстване, следва да се има предвид, че </w:t>
      </w:r>
      <w:r w:rsidRPr="0005005A">
        <w:rPr>
          <w:rFonts w:ascii="Times New Roman" w:hAnsi="Times New Roman" w:cs="Times New Roman"/>
          <w:b/>
          <w:sz w:val="24"/>
          <w:szCs w:val="24"/>
        </w:rPr>
        <w:t xml:space="preserve">провеждането на съответните процедури за определянето на изпълнител по реда на Глава четвърта (Специални правила за определяне на изпълнител от бенефициенти на безвъзмездна финансова помощ) от ЗУСЕСИФ </w:t>
      </w:r>
      <w:r w:rsidRPr="0005005A">
        <w:rPr>
          <w:rFonts w:ascii="Times New Roman" w:hAnsi="Times New Roman" w:cs="Times New Roman"/>
          <w:b/>
          <w:sz w:val="24"/>
          <w:szCs w:val="24"/>
          <w:u w:val="single"/>
        </w:rPr>
        <w:t>не представляват отделни дейности</w:t>
      </w:r>
      <w:r w:rsidRPr="0005005A">
        <w:rPr>
          <w:rFonts w:ascii="Times New Roman" w:hAnsi="Times New Roman" w:cs="Times New Roman"/>
          <w:b/>
          <w:sz w:val="24"/>
          <w:szCs w:val="24"/>
        </w:rPr>
        <w:t>.</w:t>
      </w:r>
      <w:r w:rsidRPr="0005005A">
        <w:rPr>
          <w:rFonts w:ascii="Times New Roman" w:hAnsi="Times New Roman" w:cs="Times New Roman"/>
          <w:sz w:val="24"/>
          <w:szCs w:val="24"/>
        </w:rPr>
        <w:t xml:space="preserve"> В тази връзка възлагането на изпълнител, следва да се посочи в</w:t>
      </w:r>
      <w:r w:rsidRPr="0005005A">
        <w:rPr>
          <w:rFonts w:ascii="Times New Roman" w:hAnsi="Times New Roman" w:cs="Times New Roman"/>
          <w:b/>
          <w:sz w:val="24"/>
          <w:szCs w:val="24"/>
        </w:rPr>
        <w:t xml:space="preserve"> </w:t>
      </w:r>
      <w:r w:rsidRPr="0005005A">
        <w:rPr>
          <w:rFonts w:ascii="Times New Roman" w:hAnsi="Times New Roman" w:cs="Times New Roman"/>
          <w:sz w:val="24"/>
          <w:szCs w:val="24"/>
        </w:rPr>
        <w:t xml:space="preserve">т. 7 „План за изпълнение/дейности по проекта“, </w:t>
      </w:r>
      <w:r w:rsidRPr="0005005A">
        <w:rPr>
          <w:rFonts w:ascii="Times New Roman" w:hAnsi="Times New Roman" w:cs="Times New Roman"/>
          <w:b/>
          <w:sz w:val="24"/>
          <w:szCs w:val="24"/>
        </w:rPr>
        <w:t>поле „Начин на изпълнение“ на съответната дейност, за която се отнася, единствено като метод/средство за нейното изпълнение. В допълнение, горепосочените процедури за избор на изпълнител следва да бъдат описани в т. 10. План за външно възлагане на Формуляра за кандидатстване.</w:t>
      </w:r>
    </w:p>
    <w:p w14:paraId="7BE9A22B" w14:textId="10B687E7" w:rsidR="004D2271" w:rsidRPr="0005005A" w:rsidRDefault="00B479C7" w:rsidP="00A173BE">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05005A">
        <w:rPr>
          <w:rFonts w:ascii="Times New Roman" w:hAnsi="Times New Roman" w:cs="Times New Roman"/>
          <w:sz w:val="24"/>
          <w:szCs w:val="24"/>
        </w:rPr>
        <w:lastRenderedPageBreak/>
        <w:t>При изпълнение на дейностите по проекта следва да се спазва принцип</w:t>
      </w:r>
      <w:r w:rsidR="00AC45D2" w:rsidRPr="0005005A">
        <w:rPr>
          <w:rFonts w:ascii="Times New Roman" w:hAnsi="Times New Roman" w:cs="Times New Roman"/>
          <w:sz w:val="24"/>
          <w:szCs w:val="24"/>
        </w:rPr>
        <w:t>ът</w:t>
      </w:r>
      <w:r w:rsidRPr="0005005A">
        <w:rPr>
          <w:rFonts w:ascii="Times New Roman" w:hAnsi="Times New Roman" w:cs="Times New Roman"/>
          <w:sz w:val="24"/>
          <w:szCs w:val="24"/>
        </w:rPr>
        <w:t xml:space="preserve"> за екологична устойчивост, съгласно Указанията за прилагане на принципа на екологичн</w:t>
      </w:r>
      <w:r w:rsidR="00725991">
        <w:rPr>
          <w:rFonts w:ascii="Times New Roman" w:hAnsi="Times New Roman" w:cs="Times New Roman"/>
          <w:sz w:val="24"/>
          <w:szCs w:val="24"/>
        </w:rPr>
        <w:t>а устойчивост в контекста на ОП</w:t>
      </w:r>
      <w:r w:rsidRPr="0005005A">
        <w:rPr>
          <w:rFonts w:ascii="Times New Roman" w:hAnsi="Times New Roman" w:cs="Times New Roman"/>
          <w:sz w:val="24"/>
          <w:szCs w:val="24"/>
        </w:rPr>
        <w:t xml:space="preserve">НОИР, които са налични на следния интернет адрес: </w:t>
      </w:r>
      <w:hyperlink r:id="rId10" w:history="1">
        <w:r w:rsidR="00E700DA" w:rsidRPr="00E700DA">
          <w:rPr>
            <w:rStyle w:val="Hyperlink"/>
            <w:rFonts w:ascii="Times New Roman" w:hAnsi="Times New Roman" w:cs="Times New Roman"/>
            <w:sz w:val="24"/>
            <w:szCs w:val="24"/>
          </w:rPr>
          <w:t>http://opnoir.bg/?go=page&amp;pageId=139</w:t>
        </w:r>
      </w:hyperlink>
      <w:r w:rsidRPr="001C675A">
        <w:rPr>
          <w:rFonts w:ascii="Times New Roman" w:hAnsi="Times New Roman" w:cs="Times New Roman"/>
          <w:sz w:val="24"/>
          <w:szCs w:val="24"/>
        </w:rPr>
        <w:t>.</w:t>
      </w:r>
      <w:r w:rsidR="004D2271" w:rsidRPr="0005005A">
        <w:rPr>
          <w:rFonts w:ascii="Times New Roman" w:hAnsi="Times New Roman" w:cs="Times New Roman"/>
          <w:sz w:val="24"/>
          <w:szCs w:val="24"/>
        </w:rPr>
        <w:t xml:space="preserve"> </w:t>
      </w:r>
      <w:r w:rsidRPr="0005005A">
        <w:rPr>
          <w:rFonts w:ascii="Times New Roman" w:hAnsi="Times New Roman" w:cs="Times New Roman"/>
          <w:b/>
          <w:sz w:val="24"/>
          <w:szCs w:val="24"/>
        </w:rPr>
        <w:t xml:space="preserve">При неспазване на принципа за екологична устойчивост, съгласно чл. 70, ал. 1 на ЗУСЕСИФ, финансова подкрепа със средства от ЕСИФ може да бъде отменена изцяло или частично чрез извършване на финансова корекция. </w:t>
      </w:r>
    </w:p>
    <w:p w14:paraId="1C896489" w14:textId="0FE3EB3C" w:rsidR="00B479C7" w:rsidRPr="0005005A" w:rsidRDefault="004D2271" w:rsidP="004106E1">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05005A">
        <w:rPr>
          <w:rFonts w:ascii="Times New Roman" w:eastAsia="Calibri" w:hAnsi="Times New Roman" w:cs="Times New Roman"/>
          <w:sz w:val="24"/>
          <w:szCs w:val="24"/>
        </w:rPr>
        <w:t xml:space="preserve">Изборът на изпълнители следва да бъде извършван по открит, прозрачен, в достатъчна степен публичен, недискриминационен и безусловен начин по смисъла на т. 89 – 96 от Известие на Комисията относно понятието за държавна помощ, посочено в член 107, параграф 1 от Договора за функционирането на Европейския съюз. </w:t>
      </w:r>
    </w:p>
    <w:p w14:paraId="5DE2AD11" w14:textId="2A787364" w:rsidR="00B479C7" w:rsidRPr="0005005A" w:rsidRDefault="00B479C7"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05005A">
        <w:rPr>
          <w:rFonts w:ascii="Times New Roman" w:hAnsi="Times New Roman" w:cs="Times New Roman"/>
          <w:sz w:val="24"/>
          <w:szCs w:val="24"/>
        </w:rPr>
        <w:t xml:space="preserve">При избора на изпълнител/и на дейностите по проекта, в случай че е приложимо, конкретният бенефициент,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и чл. 63, ал. 1, т. 6 от ЗОП. Посочените дейности следва да са в съответствие с хоризонталните политики на Европейския съюз, посочени в т. 17 от </w:t>
      </w:r>
      <w:r w:rsidR="005D5FEA" w:rsidRPr="0005005A">
        <w:rPr>
          <w:rFonts w:ascii="Times New Roman" w:hAnsi="Times New Roman" w:cs="Times New Roman"/>
          <w:sz w:val="24"/>
          <w:szCs w:val="24"/>
        </w:rPr>
        <w:t xml:space="preserve">Условията </w:t>
      </w:r>
      <w:r w:rsidRPr="0005005A">
        <w:rPr>
          <w:rFonts w:ascii="Times New Roman" w:hAnsi="Times New Roman" w:cs="Times New Roman"/>
          <w:sz w:val="24"/>
          <w:szCs w:val="24"/>
        </w:rPr>
        <w:t>за кандидатстване. Съответствието с посочените хоризонтални политики ще бъде проследявано на етап изпълнение на проекта.</w:t>
      </w:r>
    </w:p>
    <w:p w14:paraId="5C164216" w14:textId="2000FE8B" w:rsidR="00B479C7" w:rsidRPr="0005005A" w:rsidRDefault="00B479C7"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05005A">
        <w:rPr>
          <w:rFonts w:ascii="Times New Roman" w:eastAsia="Calibri" w:hAnsi="Times New Roman" w:cs="Times New Roman"/>
          <w:sz w:val="24"/>
          <w:szCs w:val="24"/>
        </w:rPr>
        <w:t xml:space="preserve">В съответствие с чл. 4, ал. 4 от ЗУСЕСИФ, чл. 65, параграф 11 от Регламент (ЕС) № 1303/2013 на Европейския парламент и на Съвета от 17 декември 2013 г. за определяне на </w:t>
      </w:r>
      <w:proofErr w:type="spellStart"/>
      <w:r w:rsidRPr="0005005A">
        <w:rPr>
          <w:rFonts w:ascii="Times New Roman" w:eastAsia="Calibri" w:hAnsi="Times New Roman" w:cs="Times New Roman"/>
          <w:sz w:val="24"/>
          <w:szCs w:val="24"/>
        </w:rPr>
        <w:t>общоприложими</w:t>
      </w:r>
      <w:proofErr w:type="spellEnd"/>
      <w:r w:rsidRPr="0005005A">
        <w:rPr>
          <w:rFonts w:ascii="Times New Roman" w:eastAsia="Calibri" w:hAnsi="Times New Roman" w:cs="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347/320 от 20 декември 2013 г.)</w:t>
      </w:r>
      <w:r w:rsidRPr="0005005A">
        <w:rPr>
          <w:rFonts w:ascii="Times New Roman" w:eastAsia="Calibri" w:hAnsi="Times New Roman" w:cs="Times New Roman"/>
          <w:b/>
          <w:sz w:val="24"/>
          <w:szCs w:val="24"/>
        </w:rPr>
        <w:t xml:space="preserve"> </w:t>
      </w:r>
      <w:r w:rsidRPr="0005005A">
        <w:rPr>
          <w:rFonts w:ascii="Times New Roman" w:hAnsi="Times New Roman" w:cs="Times New Roman"/>
          <w:b/>
          <w:sz w:val="24"/>
          <w:szCs w:val="24"/>
        </w:rPr>
        <w:t xml:space="preserve">кандидатът </w:t>
      </w:r>
      <w:r w:rsidR="00763DAB">
        <w:rPr>
          <w:rFonts w:ascii="Times New Roman" w:hAnsi="Times New Roman" w:cs="Times New Roman"/>
          <w:b/>
          <w:sz w:val="24"/>
          <w:szCs w:val="24"/>
        </w:rPr>
        <w:t xml:space="preserve">и партньорите </w:t>
      </w:r>
      <w:r w:rsidRPr="0005005A">
        <w:rPr>
          <w:rFonts w:ascii="Times New Roman" w:hAnsi="Times New Roman" w:cs="Times New Roman"/>
          <w:b/>
          <w:sz w:val="24"/>
          <w:szCs w:val="24"/>
        </w:rPr>
        <w:t>няма</w:t>
      </w:r>
      <w:r w:rsidR="00763DAB">
        <w:rPr>
          <w:rFonts w:ascii="Times New Roman" w:hAnsi="Times New Roman" w:cs="Times New Roman"/>
          <w:b/>
          <w:sz w:val="24"/>
          <w:szCs w:val="24"/>
        </w:rPr>
        <w:t>т</w:t>
      </w:r>
      <w:r w:rsidRPr="0005005A">
        <w:rPr>
          <w:rFonts w:ascii="Times New Roman" w:hAnsi="Times New Roman" w:cs="Times New Roman"/>
          <w:b/>
          <w:sz w:val="24"/>
          <w:szCs w:val="24"/>
        </w:rPr>
        <w:t xml:space="preserve"> право да подава</w:t>
      </w:r>
      <w:r w:rsidR="00642565">
        <w:rPr>
          <w:rFonts w:ascii="Times New Roman" w:hAnsi="Times New Roman" w:cs="Times New Roman"/>
          <w:b/>
          <w:sz w:val="24"/>
          <w:szCs w:val="24"/>
        </w:rPr>
        <w:t>т</w:t>
      </w:r>
      <w:r w:rsidRPr="0005005A">
        <w:rPr>
          <w:rFonts w:ascii="Times New Roman" w:hAnsi="Times New Roman" w:cs="Times New Roman"/>
          <w:b/>
          <w:sz w:val="24"/>
          <w:szCs w:val="24"/>
        </w:rPr>
        <w:t xml:space="preserve"> проектно предложение по процедурата за дейности, които са физически приключени или изцяло изпълнени или такива, финансирани по друг проект, процедура, програма или каквато и да е друга финансова схема, произлизаща от националния бюджет, бюджета на Общността или друга донорска програма. </w:t>
      </w:r>
    </w:p>
    <w:p w14:paraId="193C3EAB" w14:textId="56AF3301" w:rsidR="006C0C0D" w:rsidRDefault="00FA7770" w:rsidP="006C0C0D">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05005A">
        <w:rPr>
          <w:rFonts w:ascii="Times New Roman" w:hAnsi="Times New Roman" w:cs="Times New Roman"/>
          <w:sz w:val="24"/>
          <w:szCs w:val="24"/>
        </w:rPr>
        <w:t xml:space="preserve">В процеса на изпълнение на проекта, УО ще следи за </w:t>
      </w:r>
      <w:proofErr w:type="spellStart"/>
      <w:r w:rsidRPr="0005005A">
        <w:rPr>
          <w:rFonts w:ascii="Times New Roman" w:hAnsi="Times New Roman" w:cs="Times New Roman"/>
          <w:sz w:val="24"/>
          <w:szCs w:val="24"/>
        </w:rPr>
        <w:t>демаркация</w:t>
      </w:r>
      <w:proofErr w:type="spellEnd"/>
      <w:r w:rsidRPr="0005005A">
        <w:rPr>
          <w:rFonts w:ascii="Times New Roman" w:hAnsi="Times New Roman" w:cs="Times New Roman"/>
          <w:sz w:val="24"/>
          <w:szCs w:val="24"/>
        </w:rPr>
        <w:t xml:space="preserve"> с други програми и проекти с цел недопускане на двойно финансиране. В тази връзка, проектът подаден по настоящата процедура, може да има единствено допълващ ефект, но не и да дублира и припокрива изпълнението на национални програми, както и проекти, финансирани </w:t>
      </w:r>
      <w:r w:rsidR="00BF52F9" w:rsidRPr="0005005A">
        <w:rPr>
          <w:rFonts w:ascii="Times New Roman" w:hAnsi="Times New Roman" w:cs="Times New Roman"/>
          <w:sz w:val="24"/>
          <w:szCs w:val="24"/>
        </w:rPr>
        <w:t>от други източници.</w:t>
      </w:r>
    </w:p>
    <w:p w14:paraId="00FBEDCA" w14:textId="6CEE3892" w:rsidR="00927FB8" w:rsidRPr="00837FFE" w:rsidRDefault="00E601EE" w:rsidP="002F391D">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Pr>
          <w:rFonts w:ascii="Times New Roman" w:hAnsi="Times New Roman" w:cs="Times New Roman"/>
          <w:b/>
          <w:sz w:val="24"/>
          <w:szCs w:val="24"/>
        </w:rPr>
        <w:t>Н</w:t>
      </w:r>
      <w:r w:rsidRPr="0044654C">
        <w:rPr>
          <w:rFonts w:ascii="Times New Roman" w:hAnsi="Times New Roman" w:cs="Times New Roman"/>
          <w:b/>
          <w:sz w:val="24"/>
          <w:szCs w:val="24"/>
        </w:rPr>
        <w:t>астоящата процедура</w:t>
      </w:r>
      <w:r>
        <w:rPr>
          <w:rFonts w:ascii="Times New Roman" w:hAnsi="Times New Roman" w:cs="Times New Roman"/>
          <w:b/>
          <w:sz w:val="24"/>
          <w:szCs w:val="24"/>
        </w:rPr>
        <w:t xml:space="preserve"> е насочена към провеждане на допълнително практическо обучение на студенти</w:t>
      </w:r>
      <w:r w:rsidR="004F701A">
        <w:rPr>
          <w:rFonts w:ascii="Times New Roman" w:hAnsi="Times New Roman" w:cs="Times New Roman"/>
          <w:b/>
          <w:sz w:val="24"/>
          <w:szCs w:val="24"/>
        </w:rPr>
        <w:t>, като</w:t>
      </w:r>
      <w:r>
        <w:rPr>
          <w:rFonts w:ascii="Times New Roman" w:hAnsi="Times New Roman" w:cs="Times New Roman"/>
          <w:b/>
          <w:sz w:val="24"/>
          <w:szCs w:val="24"/>
        </w:rPr>
        <w:t xml:space="preserve"> не се допуска</w:t>
      </w:r>
      <w:r w:rsidR="004533DA">
        <w:rPr>
          <w:rFonts w:ascii="Times New Roman" w:hAnsi="Times New Roman" w:cs="Times New Roman"/>
          <w:b/>
          <w:sz w:val="24"/>
          <w:szCs w:val="24"/>
        </w:rPr>
        <w:t>т разходи за</w:t>
      </w:r>
      <w:r>
        <w:rPr>
          <w:rFonts w:ascii="Times New Roman" w:hAnsi="Times New Roman" w:cs="Times New Roman"/>
          <w:b/>
          <w:sz w:val="24"/>
          <w:szCs w:val="24"/>
        </w:rPr>
        <w:t xml:space="preserve"> </w:t>
      </w:r>
      <w:r w:rsidR="008C0719">
        <w:rPr>
          <w:rFonts w:ascii="Times New Roman" w:hAnsi="Times New Roman" w:cs="Times New Roman"/>
          <w:b/>
          <w:sz w:val="24"/>
          <w:szCs w:val="24"/>
        </w:rPr>
        <w:t>самостоятелно производство на продукция и нейната реализация на пазара вследствие престация</w:t>
      </w:r>
      <w:r>
        <w:rPr>
          <w:rFonts w:ascii="Times New Roman" w:hAnsi="Times New Roman" w:cs="Times New Roman"/>
          <w:b/>
          <w:sz w:val="24"/>
          <w:szCs w:val="24"/>
        </w:rPr>
        <w:t xml:space="preserve"> на труд</w:t>
      </w:r>
      <w:r w:rsidR="00874A90">
        <w:rPr>
          <w:rFonts w:ascii="Times New Roman" w:hAnsi="Times New Roman" w:cs="Times New Roman"/>
          <w:b/>
          <w:sz w:val="24"/>
          <w:szCs w:val="24"/>
        </w:rPr>
        <w:t xml:space="preserve"> от студенти</w:t>
      </w:r>
      <w:r>
        <w:rPr>
          <w:rFonts w:ascii="Times New Roman" w:hAnsi="Times New Roman" w:cs="Times New Roman"/>
          <w:b/>
          <w:sz w:val="24"/>
          <w:szCs w:val="24"/>
        </w:rPr>
        <w:t>.</w:t>
      </w:r>
      <w:r w:rsidR="006947D1" w:rsidRPr="006947D1">
        <w:rPr>
          <w:rFonts w:ascii="Times New Roman" w:hAnsi="Times New Roman" w:cs="Times New Roman"/>
          <w:b/>
          <w:sz w:val="24"/>
          <w:szCs w:val="24"/>
        </w:rPr>
        <w:t xml:space="preserve"> </w:t>
      </w:r>
      <w:r w:rsidR="006947D1">
        <w:rPr>
          <w:rFonts w:ascii="Times New Roman" w:hAnsi="Times New Roman" w:cs="Times New Roman"/>
          <w:b/>
          <w:sz w:val="24"/>
          <w:szCs w:val="24"/>
        </w:rPr>
        <w:t>В случай че в резултат на изпълнението на дейностите по на</w:t>
      </w:r>
      <w:r w:rsidR="006947D1" w:rsidRPr="0044654C">
        <w:rPr>
          <w:rFonts w:ascii="Times New Roman" w:hAnsi="Times New Roman" w:cs="Times New Roman"/>
          <w:b/>
          <w:sz w:val="24"/>
          <w:szCs w:val="24"/>
        </w:rPr>
        <w:t xml:space="preserve">стоящата процедура </w:t>
      </w:r>
      <w:r w:rsidR="006947D1">
        <w:rPr>
          <w:rFonts w:ascii="Times New Roman" w:hAnsi="Times New Roman" w:cs="Times New Roman"/>
          <w:b/>
          <w:sz w:val="24"/>
          <w:szCs w:val="24"/>
        </w:rPr>
        <w:t>се произведе продукция, не е допустимо тя да бъде реализирана на пазара.</w:t>
      </w:r>
      <w:r w:rsidR="006947D1" w:rsidRPr="00C6031D">
        <w:rPr>
          <w:rFonts w:ascii="Times New Roman" w:hAnsi="Times New Roman" w:cs="Times New Roman"/>
          <w:b/>
          <w:sz w:val="24"/>
          <w:szCs w:val="24"/>
        </w:rPr>
        <w:t xml:space="preserve"> </w:t>
      </w:r>
      <w:r w:rsidR="006947D1" w:rsidRPr="00D74BF2">
        <w:rPr>
          <w:rFonts w:ascii="Times New Roman" w:hAnsi="Times New Roman" w:cs="Times New Roman"/>
          <w:b/>
          <w:sz w:val="24"/>
          <w:szCs w:val="24"/>
        </w:rPr>
        <w:t xml:space="preserve">Партньорите следва да </w:t>
      </w:r>
      <w:r w:rsidR="006947D1">
        <w:rPr>
          <w:rFonts w:ascii="Times New Roman" w:hAnsi="Times New Roman" w:cs="Times New Roman"/>
          <w:b/>
          <w:sz w:val="24"/>
          <w:szCs w:val="24"/>
        </w:rPr>
        <w:t>заложат</w:t>
      </w:r>
      <w:r w:rsidR="006947D1" w:rsidRPr="00D74BF2">
        <w:rPr>
          <w:rFonts w:ascii="Times New Roman" w:hAnsi="Times New Roman" w:cs="Times New Roman"/>
          <w:b/>
          <w:sz w:val="24"/>
          <w:szCs w:val="24"/>
        </w:rPr>
        <w:t xml:space="preserve"> т</w:t>
      </w:r>
      <w:r w:rsidR="006947D1">
        <w:rPr>
          <w:rFonts w:ascii="Times New Roman" w:hAnsi="Times New Roman" w:cs="Times New Roman"/>
          <w:b/>
          <w:sz w:val="24"/>
          <w:szCs w:val="24"/>
        </w:rPr>
        <w:t>ези условия като задължение</w:t>
      </w:r>
      <w:r w:rsidR="006947D1" w:rsidRPr="00D74BF2">
        <w:rPr>
          <w:rFonts w:ascii="Times New Roman" w:hAnsi="Times New Roman" w:cs="Times New Roman"/>
          <w:b/>
          <w:sz w:val="24"/>
          <w:szCs w:val="24"/>
        </w:rPr>
        <w:t xml:space="preserve"> </w:t>
      </w:r>
      <w:r w:rsidR="006947D1">
        <w:rPr>
          <w:rFonts w:ascii="Times New Roman" w:hAnsi="Times New Roman" w:cs="Times New Roman"/>
          <w:b/>
          <w:sz w:val="24"/>
          <w:szCs w:val="24"/>
        </w:rPr>
        <w:t>към обучаващите организации</w:t>
      </w:r>
      <w:r w:rsidR="006947D1" w:rsidRPr="00D74BF2">
        <w:rPr>
          <w:rFonts w:ascii="Times New Roman" w:hAnsi="Times New Roman" w:cs="Times New Roman"/>
          <w:b/>
          <w:sz w:val="24"/>
          <w:szCs w:val="24"/>
        </w:rPr>
        <w:t xml:space="preserve"> в договорите</w:t>
      </w:r>
      <w:r w:rsidR="006947D1">
        <w:rPr>
          <w:rFonts w:ascii="Times New Roman" w:hAnsi="Times New Roman" w:cs="Times New Roman"/>
          <w:b/>
          <w:sz w:val="24"/>
          <w:szCs w:val="24"/>
        </w:rPr>
        <w:t xml:space="preserve"> за </w:t>
      </w:r>
      <w:r w:rsidR="006947D1" w:rsidRPr="008A75DA">
        <w:rPr>
          <w:rFonts w:ascii="Times New Roman" w:hAnsi="Times New Roman" w:cs="Times New Roman"/>
          <w:b/>
          <w:sz w:val="24"/>
          <w:szCs w:val="24"/>
        </w:rPr>
        <w:t>осигуряване на работна среда за провеждането на практическо обучение на студенти, които сключват с</w:t>
      </w:r>
      <w:r w:rsidR="006947D1" w:rsidRPr="008A75DA">
        <w:rPr>
          <w:rFonts w:ascii="Times New Roman" w:eastAsia="Times New Roman" w:hAnsi="Times New Roman" w:cs="Times New Roman"/>
          <w:b/>
          <w:color w:val="000000"/>
          <w:sz w:val="24"/>
          <w:szCs w:val="24"/>
        </w:rPr>
        <w:t xml:space="preserve"> тях в пр</w:t>
      </w:r>
      <w:r w:rsidR="00837FFE">
        <w:rPr>
          <w:rFonts w:ascii="Times New Roman" w:eastAsia="Times New Roman" w:hAnsi="Times New Roman" w:cs="Times New Roman"/>
          <w:b/>
          <w:color w:val="000000"/>
          <w:sz w:val="24"/>
          <w:szCs w:val="24"/>
        </w:rPr>
        <w:t>оцеса на изпълнение на проекта.</w:t>
      </w:r>
    </w:p>
    <w:p w14:paraId="1A449DD5" w14:textId="7FA644E9" w:rsidR="0044654C" w:rsidRPr="002F391D" w:rsidRDefault="002F391D" w:rsidP="002F391D">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C15597">
        <w:rPr>
          <w:rFonts w:ascii="Times New Roman" w:hAnsi="Times New Roman" w:cs="Times New Roman"/>
          <w:sz w:val="24"/>
          <w:szCs w:val="24"/>
        </w:rPr>
        <w:lastRenderedPageBreak/>
        <w:t xml:space="preserve">В процеса на изпълнение на проекта УО ще следи за </w:t>
      </w:r>
      <w:r w:rsidR="000E10BF" w:rsidRPr="00C15597">
        <w:rPr>
          <w:rFonts w:ascii="Times New Roman" w:hAnsi="Times New Roman" w:cs="Times New Roman"/>
          <w:sz w:val="24"/>
          <w:szCs w:val="24"/>
        </w:rPr>
        <w:t>изпълнението на условието с цел недопускане на предимство на работодателите, предоставящи практическо обучение в реална работна среда.</w:t>
      </w:r>
    </w:p>
    <w:p w14:paraId="5CF228D2" w14:textId="77777777" w:rsidR="00B479C7" w:rsidRPr="002F391D" w:rsidRDefault="00B479C7" w:rsidP="004106E1">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05005A">
        <w:rPr>
          <w:rFonts w:ascii="Times New Roman" w:hAnsi="Times New Roman" w:cs="Times New Roman"/>
          <w:sz w:val="24"/>
          <w:szCs w:val="24"/>
        </w:rPr>
        <w:t>Управляващият орган има правото в процеса на оценка да отстрани недопустими дейности, както и дейности, които са свързани с недопустими разходи.</w:t>
      </w:r>
    </w:p>
    <w:p w14:paraId="658AFFEE" w14:textId="1EC925C4" w:rsidR="00EE50D1" w:rsidRPr="0005005A" w:rsidRDefault="00CB14EE" w:rsidP="0089248D">
      <w:pPr>
        <w:pStyle w:val="Heading1"/>
        <w:rPr>
          <w:rFonts w:ascii="Times New Roman" w:hAnsi="Times New Roman" w:cs="Times New Roman"/>
          <w:b/>
          <w:color w:val="auto"/>
          <w:sz w:val="24"/>
          <w:szCs w:val="24"/>
        </w:rPr>
      </w:pPr>
      <w:bookmarkStart w:id="16" w:name="_Toc5799363"/>
      <w:r w:rsidRPr="0005005A">
        <w:rPr>
          <w:rFonts w:ascii="Times New Roman" w:hAnsi="Times New Roman" w:cs="Times New Roman"/>
          <w:b/>
          <w:color w:val="auto"/>
          <w:sz w:val="24"/>
          <w:szCs w:val="24"/>
        </w:rPr>
        <w:t>1</w:t>
      </w:r>
      <w:r w:rsidR="004A58E5" w:rsidRPr="0005005A">
        <w:rPr>
          <w:rFonts w:ascii="Times New Roman" w:hAnsi="Times New Roman" w:cs="Times New Roman"/>
          <w:b/>
          <w:color w:val="auto"/>
          <w:sz w:val="24"/>
          <w:szCs w:val="24"/>
        </w:rPr>
        <w:t>4</w:t>
      </w:r>
      <w:r w:rsidR="002325A3" w:rsidRPr="0005005A">
        <w:rPr>
          <w:rFonts w:ascii="Times New Roman" w:hAnsi="Times New Roman" w:cs="Times New Roman"/>
          <w:b/>
          <w:color w:val="auto"/>
          <w:sz w:val="24"/>
          <w:szCs w:val="24"/>
        </w:rPr>
        <w:t xml:space="preserve">. </w:t>
      </w:r>
      <w:r w:rsidR="003D562F" w:rsidRPr="0005005A">
        <w:rPr>
          <w:rFonts w:ascii="Times New Roman" w:hAnsi="Times New Roman" w:cs="Times New Roman"/>
          <w:b/>
          <w:color w:val="auto"/>
          <w:sz w:val="24"/>
          <w:szCs w:val="24"/>
        </w:rPr>
        <w:t>Категории р</w:t>
      </w:r>
      <w:r w:rsidR="002325A3" w:rsidRPr="0005005A">
        <w:rPr>
          <w:rFonts w:ascii="Times New Roman" w:hAnsi="Times New Roman" w:cs="Times New Roman"/>
          <w:b/>
          <w:color w:val="auto"/>
          <w:sz w:val="24"/>
          <w:szCs w:val="24"/>
        </w:rPr>
        <w:t>азходи, допустими за финансиране:</w:t>
      </w:r>
      <w:bookmarkEnd w:id="16"/>
    </w:p>
    <w:p w14:paraId="40992AAD" w14:textId="77777777" w:rsidR="00C8719C" w:rsidRPr="0005005A" w:rsidRDefault="00EE50D1" w:rsidP="00F353CF">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При предоставяне на безвъзмездна финансова помощ по настоящата процедура ще бъдат взети под внимание само „допустимите разходи”, детайлно описани по-долу.</w:t>
      </w:r>
    </w:p>
    <w:p w14:paraId="03A04E2D" w14:textId="45EACA1D" w:rsidR="00823C3C" w:rsidRPr="0005005A" w:rsidRDefault="007D0C01" w:rsidP="00F353CF">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05005A">
        <w:rPr>
          <w:rFonts w:ascii="Times New Roman" w:eastAsia="Calibri" w:hAnsi="Times New Roman" w:cs="Times New Roman"/>
          <w:sz w:val="24"/>
          <w:szCs w:val="24"/>
        </w:rPr>
        <w:t xml:space="preserve">Бюджетът (т. 5 от </w:t>
      </w:r>
      <w:r w:rsidR="003F44E2" w:rsidRPr="0005005A">
        <w:rPr>
          <w:rFonts w:ascii="Times New Roman" w:eastAsia="Calibri" w:hAnsi="Times New Roman" w:cs="Times New Roman"/>
          <w:sz w:val="24"/>
          <w:szCs w:val="24"/>
        </w:rPr>
        <w:t>Ф</w:t>
      </w:r>
      <w:r w:rsidRPr="0005005A">
        <w:rPr>
          <w:rFonts w:ascii="Times New Roman" w:eastAsia="Calibri" w:hAnsi="Times New Roman" w:cs="Times New Roman"/>
          <w:sz w:val="24"/>
          <w:szCs w:val="24"/>
        </w:rPr>
        <w:t xml:space="preserve">ормуляра за кандидатстване) представлява </w:t>
      </w:r>
      <w:r w:rsidR="00753C8F" w:rsidRPr="0005005A">
        <w:rPr>
          <w:rFonts w:ascii="Times New Roman" w:eastAsia="Calibri" w:hAnsi="Times New Roman" w:cs="Times New Roman"/>
          <w:sz w:val="24"/>
          <w:szCs w:val="24"/>
        </w:rPr>
        <w:t xml:space="preserve">както </w:t>
      </w:r>
      <w:r w:rsidRPr="0005005A">
        <w:rPr>
          <w:rFonts w:ascii="Times New Roman" w:eastAsia="Calibri" w:hAnsi="Times New Roman" w:cs="Times New Roman"/>
          <w:sz w:val="24"/>
          <w:szCs w:val="24"/>
        </w:rPr>
        <w:t>предварителна оценка на очакваните разходи</w:t>
      </w:r>
      <w:r w:rsidR="00753C8F" w:rsidRPr="0005005A">
        <w:rPr>
          <w:rFonts w:ascii="Times New Roman" w:eastAsia="Calibri" w:hAnsi="Times New Roman" w:cs="Times New Roman"/>
          <w:sz w:val="24"/>
          <w:szCs w:val="24"/>
        </w:rPr>
        <w:t>, така и максимален размер на допустимите разходи</w:t>
      </w:r>
      <w:r w:rsidRPr="0005005A">
        <w:rPr>
          <w:rFonts w:ascii="Times New Roman" w:eastAsia="Calibri" w:hAnsi="Times New Roman" w:cs="Times New Roman"/>
          <w:sz w:val="24"/>
          <w:szCs w:val="24"/>
        </w:rPr>
        <w:t xml:space="preserve"> и трябва точно да отговаря на стойността, посочена в проекта. </w:t>
      </w:r>
      <w:r w:rsidR="00753C8F" w:rsidRPr="0005005A">
        <w:rPr>
          <w:rFonts w:ascii="Times New Roman" w:eastAsia="Calibri" w:hAnsi="Times New Roman" w:cs="Times New Roman"/>
          <w:sz w:val="24"/>
          <w:szCs w:val="24"/>
        </w:rPr>
        <w:t xml:space="preserve">Стойността на допустимите разходи трябва да се основава на европейското и българското законодателство, да се базира на нормативно определени размери или на реални пазарни цени и да е в съответствие с предвижданите за финансиране дейности.    </w:t>
      </w:r>
    </w:p>
    <w:p w14:paraId="48C7B957" w14:textId="5E82EBFE" w:rsidR="006579A4" w:rsidRPr="0005005A" w:rsidRDefault="00EE50D1" w:rsidP="00F353CF">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 xml:space="preserve">По време на оценката на проектното предложение е възможно да бъдат установени обстоятелства, които да налагат промяна в бюджета. Тези обстоятелства могат да наложат и изискването на допълнителни разяснения и информация от страна на оценителната комисия до кандидата, както и </w:t>
      </w:r>
      <w:r w:rsidR="00CB7C7D" w:rsidRPr="0005005A">
        <w:rPr>
          <w:rFonts w:ascii="Times New Roman" w:eastAsia="Times New Roman" w:hAnsi="Times New Roman" w:cs="Times New Roman"/>
          <w:sz w:val="24"/>
          <w:szCs w:val="24"/>
        </w:rPr>
        <w:t>корекции в</w:t>
      </w:r>
      <w:r w:rsidRPr="0005005A">
        <w:rPr>
          <w:rFonts w:ascii="Times New Roman" w:eastAsia="Times New Roman" w:hAnsi="Times New Roman" w:cs="Times New Roman"/>
          <w:sz w:val="24"/>
          <w:szCs w:val="24"/>
        </w:rPr>
        <w:t xml:space="preserve"> бюджета на проектното предложение. </w:t>
      </w:r>
      <w:r w:rsidR="00CB7C7D" w:rsidRPr="0005005A">
        <w:rPr>
          <w:rFonts w:ascii="Times New Roman" w:eastAsia="Times New Roman" w:hAnsi="Times New Roman" w:cs="Times New Roman"/>
          <w:sz w:val="24"/>
          <w:szCs w:val="24"/>
        </w:rPr>
        <w:t>Корекциите</w:t>
      </w:r>
      <w:r w:rsidR="00862FBE" w:rsidRPr="0005005A">
        <w:rPr>
          <w:rFonts w:ascii="Times New Roman" w:eastAsia="Times New Roman" w:hAnsi="Times New Roman" w:cs="Times New Roman"/>
          <w:sz w:val="24"/>
          <w:szCs w:val="24"/>
        </w:rPr>
        <w:t xml:space="preserve"> </w:t>
      </w:r>
      <w:r w:rsidR="00CB7C7D" w:rsidRPr="0005005A">
        <w:rPr>
          <w:rFonts w:ascii="Times New Roman" w:eastAsia="Times New Roman" w:hAnsi="Times New Roman" w:cs="Times New Roman"/>
          <w:sz w:val="24"/>
          <w:szCs w:val="24"/>
        </w:rPr>
        <w:t>в</w:t>
      </w:r>
      <w:r w:rsidRPr="0005005A">
        <w:rPr>
          <w:rFonts w:ascii="Times New Roman" w:eastAsia="Times New Roman" w:hAnsi="Times New Roman" w:cs="Times New Roman"/>
          <w:sz w:val="24"/>
          <w:szCs w:val="24"/>
        </w:rPr>
        <w:t xml:space="preserve"> бюджета </w:t>
      </w:r>
      <w:r w:rsidRPr="0005005A">
        <w:rPr>
          <w:rFonts w:ascii="Times New Roman" w:eastAsia="Times New Roman" w:hAnsi="Times New Roman" w:cs="Times New Roman"/>
          <w:b/>
          <w:sz w:val="24"/>
          <w:szCs w:val="24"/>
        </w:rPr>
        <w:t xml:space="preserve">не </w:t>
      </w:r>
      <w:r w:rsidR="00CB7C7D" w:rsidRPr="0005005A">
        <w:rPr>
          <w:rFonts w:ascii="Times New Roman" w:eastAsia="Times New Roman" w:hAnsi="Times New Roman" w:cs="Times New Roman"/>
          <w:b/>
          <w:sz w:val="24"/>
          <w:szCs w:val="24"/>
        </w:rPr>
        <w:t>могат да водят</w:t>
      </w:r>
      <w:r w:rsidRPr="0005005A">
        <w:rPr>
          <w:rFonts w:ascii="Times New Roman" w:eastAsia="Times New Roman" w:hAnsi="Times New Roman" w:cs="Times New Roman"/>
          <w:sz w:val="24"/>
          <w:szCs w:val="24"/>
        </w:rPr>
        <w:t xml:space="preserve"> до увеличаване на сумата на исканата безвъзмездна помощ по настоящата процедура. </w:t>
      </w:r>
      <w:r w:rsidR="00862FBE" w:rsidRPr="0005005A">
        <w:rPr>
          <w:rFonts w:ascii="Times New Roman" w:eastAsia="Times New Roman" w:hAnsi="Times New Roman" w:cs="Times New Roman"/>
          <w:sz w:val="24"/>
          <w:szCs w:val="24"/>
        </w:rPr>
        <w:t>Управляващият орган може да извърши корекции в т. 5 „Бюджет на проекта“ от Формуляра за кандидатстване във връзка с установени в процеса на оценката недопустими и/или необосновани разходи</w:t>
      </w:r>
      <w:r w:rsidR="00BE3B76" w:rsidRPr="0005005A">
        <w:rPr>
          <w:rFonts w:ascii="Times New Roman" w:eastAsia="Times New Roman" w:hAnsi="Times New Roman" w:cs="Times New Roman"/>
          <w:sz w:val="24"/>
          <w:szCs w:val="24"/>
        </w:rPr>
        <w:t xml:space="preserve"> и дейности</w:t>
      </w:r>
      <w:r w:rsidR="00862FBE" w:rsidRPr="0005005A">
        <w:rPr>
          <w:rFonts w:ascii="Times New Roman" w:eastAsia="Times New Roman" w:hAnsi="Times New Roman" w:cs="Times New Roman"/>
          <w:sz w:val="24"/>
          <w:szCs w:val="24"/>
        </w:rPr>
        <w:t xml:space="preserve">.  </w:t>
      </w:r>
    </w:p>
    <w:p w14:paraId="54158F80" w14:textId="6D9BA454" w:rsidR="006579A4" w:rsidRPr="0005005A" w:rsidRDefault="00AC519B" w:rsidP="00083F44">
      <w:pPr>
        <w:pStyle w:val="Heading1"/>
        <w:rPr>
          <w:rFonts w:ascii="Times New Roman" w:eastAsia="Times New Roman" w:hAnsi="Times New Roman" w:cs="Times New Roman"/>
          <w:b/>
          <w:color w:val="auto"/>
          <w:sz w:val="24"/>
          <w:szCs w:val="24"/>
        </w:rPr>
      </w:pPr>
      <w:bookmarkStart w:id="17" w:name="_Toc5799364"/>
      <w:r w:rsidRPr="0005005A">
        <w:rPr>
          <w:rFonts w:ascii="Times New Roman" w:eastAsia="Times New Roman" w:hAnsi="Times New Roman" w:cs="Times New Roman"/>
          <w:b/>
          <w:color w:val="auto"/>
          <w:sz w:val="24"/>
          <w:szCs w:val="24"/>
        </w:rPr>
        <w:t>14.1. Условия за допустимост на разходите</w:t>
      </w:r>
      <w:bookmarkEnd w:id="17"/>
    </w:p>
    <w:p w14:paraId="50E024EE" w14:textId="77777777" w:rsidR="00AC519B" w:rsidRPr="0005005A" w:rsidRDefault="00AC519B" w:rsidP="00F353CF">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 xml:space="preserve">За да бъдат допустими разходите по настоящата процедура за предоставяне на безвъзмездна финансова помощ трябва да отговарят </w:t>
      </w:r>
      <w:r w:rsidR="005B7C13" w:rsidRPr="0005005A">
        <w:rPr>
          <w:rFonts w:ascii="Times New Roman" w:eastAsia="Times New Roman" w:hAnsi="Times New Roman" w:cs="Times New Roman"/>
          <w:sz w:val="24"/>
          <w:szCs w:val="24"/>
        </w:rPr>
        <w:t xml:space="preserve">едновременно </w:t>
      </w:r>
      <w:r w:rsidRPr="0005005A">
        <w:rPr>
          <w:rFonts w:ascii="Times New Roman" w:eastAsia="Times New Roman" w:hAnsi="Times New Roman" w:cs="Times New Roman"/>
          <w:sz w:val="24"/>
          <w:szCs w:val="24"/>
        </w:rPr>
        <w:t>на следните условия:</w:t>
      </w:r>
    </w:p>
    <w:p w14:paraId="41F593E1" w14:textId="7D71AD64" w:rsidR="00B23B52" w:rsidRPr="0005005A" w:rsidRDefault="00AC519B" w:rsidP="00F353CF">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1)</w:t>
      </w:r>
      <w:r w:rsidR="00881E4E" w:rsidRPr="0005005A">
        <w:rPr>
          <w:rFonts w:ascii="Times New Roman" w:eastAsia="Times New Roman" w:hAnsi="Times New Roman" w:cs="Times New Roman"/>
          <w:sz w:val="24"/>
          <w:szCs w:val="24"/>
        </w:rPr>
        <w:t xml:space="preserve"> </w:t>
      </w:r>
      <w:r w:rsidRPr="0005005A">
        <w:rPr>
          <w:rFonts w:ascii="Times New Roman" w:eastAsia="Times New Roman" w:hAnsi="Times New Roman" w:cs="Times New Roman"/>
          <w:sz w:val="24"/>
          <w:szCs w:val="24"/>
        </w:rPr>
        <w:t>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w:t>
      </w:r>
    </w:p>
    <w:p w14:paraId="32B0A7F6" w14:textId="5B5891FA" w:rsidR="00111CD3" w:rsidRPr="0005005A" w:rsidRDefault="00AC519B" w:rsidP="00F353CF">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Разход, който не е обоснован в</w:t>
      </w:r>
      <w:r w:rsidR="00881E4E" w:rsidRPr="0005005A">
        <w:rPr>
          <w:rFonts w:ascii="Times New Roman" w:eastAsia="Times New Roman" w:hAnsi="Times New Roman" w:cs="Times New Roman"/>
          <w:sz w:val="24"/>
          <w:szCs w:val="24"/>
        </w:rPr>
        <w:t xml:space="preserve"> </w:t>
      </w:r>
      <w:r w:rsidR="00637259" w:rsidRPr="0005005A">
        <w:rPr>
          <w:rFonts w:ascii="Times New Roman" w:eastAsia="Times New Roman" w:hAnsi="Times New Roman" w:cs="Times New Roman"/>
          <w:sz w:val="24"/>
          <w:szCs w:val="24"/>
        </w:rPr>
        <w:t xml:space="preserve">т. </w:t>
      </w:r>
      <w:r w:rsidR="005B7C13" w:rsidRPr="0005005A">
        <w:rPr>
          <w:rFonts w:ascii="Times New Roman" w:eastAsia="Times New Roman" w:hAnsi="Times New Roman" w:cs="Times New Roman"/>
          <w:sz w:val="24"/>
          <w:szCs w:val="24"/>
        </w:rPr>
        <w:t>7</w:t>
      </w:r>
      <w:r w:rsidR="00637259" w:rsidRPr="0005005A">
        <w:rPr>
          <w:rFonts w:ascii="Times New Roman" w:eastAsia="Times New Roman" w:hAnsi="Times New Roman" w:cs="Times New Roman"/>
          <w:sz w:val="24"/>
          <w:szCs w:val="24"/>
        </w:rPr>
        <w:t xml:space="preserve"> от </w:t>
      </w:r>
      <w:r w:rsidR="003F44E2" w:rsidRPr="0005005A">
        <w:rPr>
          <w:rFonts w:ascii="Times New Roman" w:eastAsia="Times New Roman" w:hAnsi="Times New Roman" w:cs="Times New Roman"/>
          <w:sz w:val="24"/>
          <w:szCs w:val="24"/>
        </w:rPr>
        <w:t>Ф</w:t>
      </w:r>
      <w:r w:rsidRPr="0005005A">
        <w:rPr>
          <w:rFonts w:ascii="Times New Roman" w:eastAsia="Times New Roman" w:hAnsi="Times New Roman" w:cs="Times New Roman"/>
          <w:sz w:val="24"/>
          <w:szCs w:val="24"/>
        </w:rPr>
        <w:t>ормуляра за кандидатстване, ще бъде премахнат от бюджета на проекта (т. 5 от Формуляра за кандидатстване)</w:t>
      </w:r>
      <w:r w:rsidR="000F5910" w:rsidRPr="0005005A">
        <w:rPr>
          <w:rFonts w:ascii="Times New Roman" w:eastAsia="Times New Roman" w:hAnsi="Times New Roman" w:cs="Times New Roman"/>
          <w:sz w:val="24"/>
          <w:szCs w:val="24"/>
        </w:rPr>
        <w:t xml:space="preserve"> </w:t>
      </w:r>
      <w:r w:rsidRPr="0005005A">
        <w:rPr>
          <w:rFonts w:ascii="Times New Roman" w:eastAsia="Times New Roman" w:hAnsi="Times New Roman" w:cs="Times New Roman"/>
          <w:sz w:val="24"/>
          <w:szCs w:val="24"/>
        </w:rPr>
        <w:t xml:space="preserve">служебно от оценителната комисия. </w:t>
      </w:r>
    </w:p>
    <w:p w14:paraId="0536FB47" w14:textId="52CF255E" w:rsidR="0085761A" w:rsidRPr="0005005A" w:rsidRDefault="00111CD3" w:rsidP="00D23A25">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Разходите за възстановим ДДС във връзка с изпълнението на проекта са недопустими, освен в случаите на данък върху добавената стойност, който не е възстановим съгласно националното законодателство. Правилата за третиране на Данък върху добавената стойност са разписани в Указания на министъра на финансите ДНФ-3/23.12.2016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2014-2020 г. (Приложение X).</w:t>
      </w:r>
    </w:p>
    <w:p w14:paraId="295292C9" w14:textId="670F3A43" w:rsidR="00AC519B" w:rsidRPr="0005005A" w:rsidRDefault="0085761A" w:rsidP="00D23A25">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Съгласно чл. 3</w:t>
      </w:r>
      <w:r w:rsidR="008F3381" w:rsidRPr="0005005A">
        <w:rPr>
          <w:rFonts w:ascii="Times New Roman" w:eastAsia="Times New Roman" w:hAnsi="Times New Roman" w:cs="Times New Roman"/>
          <w:sz w:val="24"/>
          <w:szCs w:val="24"/>
        </w:rPr>
        <w:t>3</w:t>
      </w:r>
      <w:r w:rsidRPr="0005005A">
        <w:rPr>
          <w:rFonts w:ascii="Times New Roman" w:eastAsia="Times New Roman" w:hAnsi="Times New Roman" w:cs="Times New Roman"/>
          <w:sz w:val="24"/>
          <w:szCs w:val="24"/>
        </w:rPr>
        <w:t xml:space="preserve"> от Регламент (ЕС, </w:t>
      </w:r>
      <w:proofErr w:type="spellStart"/>
      <w:r w:rsidRPr="0005005A">
        <w:rPr>
          <w:rFonts w:ascii="Times New Roman" w:eastAsia="Times New Roman" w:hAnsi="Times New Roman" w:cs="Times New Roman"/>
          <w:sz w:val="24"/>
          <w:szCs w:val="24"/>
        </w:rPr>
        <w:t>Евратом</w:t>
      </w:r>
      <w:proofErr w:type="spellEnd"/>
      <w:r w:rsidRPr="0005005A">
        <w:rPr>
          <w:rFonts w:ascii="Times New Roman" w:eastAsia="Times New Roman" w:hAnsi="Times New Roman" w:cs="Times New Roman"/>
          <w:sz w:val="24"/>
          <w:szCs w:val="24"/>
        </w:rPr>
        <w:t xml:space="preserve">) № </w:t>
      </w:r>
      <w:r w:rsidR="008F3381" w:rsidRPr="0005005A">
        <w:rPr>
          <w:rFonts w:ascii="Times New Roman" w:eastAsia="Times New Roman" w:hAnsi="Times New Roman" w:cs="Times New Roman"/>
          <w:sz w:val="24"/>
          <w:szCs w:val="24"/>
        </w:rPr>
        <w:t>2018</w:t>
      </w:r>
      <w:r w:rsidRPr="0005005A">
        <w:rPr>
          <w:rFonts w:ascii="Times New Roman" w:eastAsia="Times New Roman" w:hAnsi="Times New Roman" w:cs="Times New Roman"/>
          <w:sz w:val="24"/>
          <w:szCs w:val="24"/>
        </w:rPr>
        <w:t>/</w:t>
      </w:r>
      <w:r w:rsidR="008F3381" w:rsidRPr="0005005A">
        <w:rPr>
          <w:rFonts w:ascii="Times New Roman" w:eastAsia="Times New Roman" w:hAnsi="Times New Roman" w:cs="Times New Roman"/>
          <w:sz w:val="24"/>
          <w:szCs w:val="24"/>
        </w:rPr>
        <w:t>1046</w:t>
      </w:r>
      <w:r w:rsidRPr="0005005A">
        <w:rPr>
          <w:rFonts w:ascii="Times New Roman" w:eastAsia="Times New Roman" w:hAnsi="Times New Roman" w:cs="Times New Roman"/>
          <w:sz w:val="24"/>
          <w:szCs w:val="24"/>
        </w:rPr>
        <w:t xml:space="preserve"> на Европейския парламент и на Съвета от </w:t>
      </w:r>
      <w:r w:rsidR="00C746D5" w:rsidRPr="0005005A">
        <w:rPr>
          <w:rFonts w:ascii="Times New Roman" w:eastAsia="Times New Roman" w:hAnsi="Times New Roman" w:cs="Times New Roman"/>
          <w:sz w:val="24"/>
          <w:szCs w:val="24"/>
        </w:rPr>
        <w:t>18 юли</w:t>
      </w:r>
      <w:r w:rsidRPr="0005005A">
        <w:rPr>
          <w:rFonts w:ascii="Times New Roman" w:eastAsia="Times New Roman" w:hAnsi="Times New Roman" w:cs="Times New Roman"/>
          <w:sz w:val="24"/>
          <w:szCs w:val="24"/>
        </w:rPr>
        <w:t xml:space="preserve"> 201</w:t>
      </w:r>
      <w:r w:rsidR="00C746D5" w:rsidRPr="0005005A">
        <w:rPr>
          <w:rFonts w:ascii="Times New Roman" w:eastAsia="Times New Roman" w:hAnsi="Times New Roman" w:cs="Times New Roman"/>
          <w:sz w:val="24"/>
          <w:szCs w:val="24"/>
        </w:rPr>
        <w:t>8</w:t>
      </w:r>
      <w:r w:rsidR="00CD4D3E" w:rsidRPr="00CD4D3E">
        <w:rPr>
          <w:rFonts w:ascii="Times New Roman" w:eastAsia="Times New Roman" w:hAnsi="Times New Roman" w:cs="Times New Roman"/>
          <w:sz w:val="24"/>
          <w:szCs w:val="24"/>
        </w:rPr>
        <w:t xml:space="preserve"> </w:t>
      </w:r>
      <w:r w:rsidR="00CD4D3E" w:rsidRPr="00EA35FC">
        <w:rPr>
          <w:rFonts w:ascii="Times New Roman" w:eastAsia="Times New Roman" w:hAnsi="Times New Roman" w:cs="Times New Roman"/>
          <w:sz w:val="24"/>
          <w:szCs w:val="24"/>
        </w:rPr>
        <w:t xml:space="preserve">за финансовите правила, приложими за общия бюджет на Съюза, за изменение на регламенти (ЕС) № 1296/2013, (ЕС) № 1301/2013, (ЕС) № 1303/2013, (ЕС) № </w:t>
      </w:r>
      <w:r w:rsidR="00CD4D3E" w:rsidRPr="00EA35FC">
        <w:rPr>
          <w:rFonts w:ascii="Times New Roman" w:eastAsia="Times New Roman" w:hAnsi="Times New Roman" w:cs="Times New Roman"/>
          <w:sz w:val="24"/>
          <w:szCs w:val="24"/>
        </w:rPr>
        <w:lastRenderedPageBreak/>
        <w:t xml:space="preserve">1304/2013, (ЕС) № 1309/2013, (ЕС) № 1316/2013, (ЕС) № 223/2014 и (ЕС) № 283/2014 и на Решение № 541/2014/ЕС и за отмяна на Регламент (ЕС, </w:t>
      </w:r>
      <w:proofErr w:type="spellStart"/>
      <w:r w:rsidR="00CD4D3E" w:rsidRPr="00EA35FC">
        <w:rPr>
          <w:rFonts w:ascii="Times New Roman" w:eastAsia="Times New Roman" w:hAnsi="Times New Roman" w:cs="Times New Roman"/>
          <w:sz w:val="24"/>
          <w:szCs w:val="24"/>
        </w:rPr>
        <w:t>Евратом</w:t>
      </w:r>
      <w:proofErr w:type="spellEnd"/>
      <w:r w:rsidR="00CD4D3E" w:rsidRPr="00EA35FC">
        <w:rPr>
          <w:rFonts w:ascii="Times New Roman" w:eastAsia="Times New Roman" w:hAnsi="Times New Roman" w:cs="Times New Roman"/>
          <w:sz w:val="24"/>
          <w:szCs w:val="24"/>
        </w:rPr>
        <w:t>) № 966/2012</w:t>
      </w:r>
      <w:r w:rsidR="00AC519B" w:rsidRPr="0005005A">
        <w:rPr>
          <w:rFonts w:ascii="Times New Roman" w:eastAsia="Times New Roman" w:hAnsi="Times New Roman" w:cs="Times New Roman"/>
          <w:sz w:val="24"/>
          <w:szCs w:val="24"/>
        </w:rPr>
        <w:t>:</w:t>
      </w:r>
    </w:p>
    <w:p w14:paraId="5FD5E124" w14:textId="71F02C05" w:rsidR="00AC519B" w:rsidRPr="0005005A" w:rsidRDefault="00432F49" w:rsidP="0005005A">
      <w:pPr>
        <w:pBdr>
          <w:top w:val="single" w:sz="4" w:space="1" w:color="auto"/>
          <w:left w:val="single" w:sz="4" w:space="1" w:color="auto"/>
          <w:bottom w:val="single" w:sz="4" w:space="1" w:color="auto"/>
          <w:right w:val="single" w:sz="4" w:space="4" w:color="auto"/>
        </w:pBdr>
        <w:spacing w:after="120" w:line="240" w:lineRule="auto"/>
        <w:ind w:firstLine="708"/>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 xml:space="preserve">1. </w:t>
      </w:r>
      <w:r w:rsidR="00AC519B" w:rsidRPr="0005005A">
        <w:rPr>
          <w:rFonts w:ascii="Times New Roman" w:eastAsia="Times New Roman" w:hAnsi="Times New Roman" w:cs="Times New Roman"/>
          <w:sz w:val="24"/>
          <w:szCs w:val="24"/>
        </w:rPr>
        <w:t xml:space="preserve">принципът на икономичност изисква ресурсите за осъществяване на дейностите да бъдат осигурени своевременно, в подходящо количество и качество и </w:t>
      </w:r>
      <w:r w:rsidR="008F3381" w:rsidRPr="0005005A">
        <w:rPr>
          <w:rFonts w:ascii="Times New Roman" w:eastAsia="Times New Roman" w:hAnsi="Times New Roman" w:cs="Times New Roman"/>
          <w:sz w:val="24"/>
          <w:szCs w:val="24"/>
        </w:rPr>
        <w:t xml:space="preserve">на </w:t>
      </w:r>
      <w:r w:rsidR="00AC519B" w:rsidRPr="0005005A">
        <w:rPr>
          <w:rFonts w:ascii="Times New Roman" w:eastAsia="Times New Roman" w:hAnsi="Times New Roman" w:cs="Times New Roman"/>
          <w:sz w:val="24"/>
          <w:szCs w:val="24"/>
        </w:rPr>
        <w:t>най-добра цена;</w:t>
      </w:r>
      <w:r w:rsidR="008F3381" w:rsidRPr="0005005A">
        <w:rPr>
          <w:rFonts w:ascii="Times New Roman" w:eastAsia="Times New Roman" w:hAnsi="Times New Roman" w:cs="Times New Roman"/>
          <w:sz w:val="24"/>
          <w:szCs w:val="24"/>
        </w:rPr>
        <w:t xml:space="preserve"> </w:t>
      </w:r>
    </w:p>
    <w:p w14:paraId="2B2AFDCB" w14:textId="148C52B4" w:rsidR="00AC519B" w:rsidRPr="0005005A" w:rsidRDefault="00432F49" w:rsidP="0005005A">
      <w:pPr>
        <w:pBdr>
          <w:top w:val="single" w:sz="4" w:space="1" w:color="auto"/>
          <w:left w:val="single" w:sz="4" w:space="1" w:color="auto"/>
          <w:bottom w:val="single" w:sz="4" w:space="1" w:color="auto"/>
          <w:right w:val="single" w:sz="4" w:space="4" w:color="auto"/>
        </w:pBdr>
        <w:spacing w:after="120" w:line="240" w:lineRule="auto"/>
        <w:ind w:firstLine="708"/>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 xml:space="preserve">2. </w:t>
      </w:r>
      <w:r w:rsidR="00AC519B" w:rsidRPr="0005005A">
        <w:rPr>
          <w:rFonts w:ascii="Times New Roman" w:eastAsia="Times New Roman" w:hAnsi="Times New Roman" w:cs="Times New Roman"/>
          <w:sz w:val="24"/>
          <w:szCs w:val="24"/>
        </w:rPr>
        <w:t xml:space="preserve">принципът на ефикасност </w:t>
      </w:r>
      <w:r w:rsidR="008F3381" w:rsidRPr="0005005A">
        <w:rPr>
          <w:rFonts w:ascii="Times New Roman" w:eastAsia="Times New Roman" w:hAnsi="Times New Roman" w:cs="Times New Roman"/>
          <w:sz w:val="24"/>
          <w:szCs w:val="24"/>
        </w:rPr>
        <w:t>е свързан с</w:t>
      </w:r>
      <w:r w:rsidR="00AC519B" w:rsidRPr="0005005A">
        <w:rPr>
          <w:rFonts w:ascii="Times New Roman" w:eastAsia="Times New Roman" w:hAnsi="Times New Roman" w:cs="Times New Roman"/>
          <w:sz w:val="24"/>
          <w:szCs w:val="24"/>
        </w:rPr>
        <w:t xml:space="preserve"> най-доброто съотношение между използваните ресурси</w:t>
      </w:r>
      <w:r w:rsidR="008F3381" w:rsidRPr="0005005A">
        <w:rPr>
          <w:rFonts w:ascii="Times New Roman" w:eastAsia="Times New Roman" w:hAnsi="Times New Roman" w:cs="Times New Roman"/>
          <w:sz w:val="24"/>
          <w:szCs w:val="24"/>
        </w:rPr>
        <w:t>, предприетите дейности</w:t>
      </w:r>
      <w:r w:rsidR="00AC519B" w:rsidRPr="0005005A">
        <w:rPr>
          <w:rFonts w:ascii="Times New Roman" w:eastAsia="Times New Roman" w:hAnsi="Times New Roman" w:cs="Times New Roman"/>
          <w:sz w:val="24"/>
          <w:szCs w:val="24"/>
        </w:rPr>
        <w:t xml:space="preserve"> и постиг</w:t>
      </w:r>
      <w:r w:rsidR="008F3381" w:rsidRPr="0005005A">
        <w:rPr>
          <w:rFonts w:ascii="Times New Roman" w:eastAsia="Times New Roman" w:hAnsi="Times New Roman" w:cs="Times New Roman"/>
          <w:sz w:val="24"/>
          <w:szCs w:val="24"/>
        </w:rPr>
        <w:t>ането на целите</w:t>
      </w:r>
      <w:r w:rsidR="00AC519B" w:rsidRPr="0005005A">
        <w:rPr>
          <w:rFonts w:ascii="Times New Roman" w:eastAsia="Times New Roman" w:hAnsi="Times New Roman" w:cs="Times New Roman"/>
          <w:sz w:val="24"/>
          <w:szCs w:val="24"/>
        </w:rPr>
        <w:t>;</w:t>
      </w:r>
      <w:r w:rsidR="008F3381" w:rsidRPr="0005005A">
        <w:rPr>
          <w:rFonts w:ascii="Times New Roman" w:hAnsi="Times New Roman" w:cs="Times New Roman"/>
          <w:sz w:val="24"/>
          <w:szCs w:val="24"/>
        </w:rPr>
        <w:t xml:space="preserve"> </w:t>
      </w:r>
    </w:p>
    <w:p w14:paraId="2B5714D0" w14:textId="45AD8A9F" w:rsidR="00AC519B" w:rsidRPr="0005005A" w:rsidRDefault="00432F49" w:rsidP="0005005A">
      <w:pPr>
        <w:pBdr>
          <w:top w:val="single" w:sz="4" w:space="1" w:color="auto"/>
          <w:left w:val="single" w:sz="4" w:space="1" w:color="auto"/>
          <w:bottom w:val="single" w:sz="4" w:space="1" w:color="auto"/>
          <w:right w:val="single" w:sz="4" w:space="4" w:color="auto"/>
        </w:pBdr>
        <w:spacing w:after="120" w:line="240" w:lineRule="auto"/>
        <w:ind w:firstLine="708"/>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 xml:space="preserve">3. </w:t>
      </w:r>
      <w:r w:rsidR="00AC519B" w:rsidRPr="0005005A">
        <w:rPr>
          <w:rFonts w:ascii="Times New Roman" w:eastAsia="Times New Roman" w:hAnsi="Times New Roman" w:cs="Times New Roman"/>
          <w:sz w:val="24"/>
          <w:szCs w:val="24"/>
        </w:rPr>
        <w:t xml:space="preserve">принципът на ефективност </w:t>
      </w:r>
      <w:r w:rsidR="008F3381" w:rsidRPr="0005005A">
        <w:rPr>
          <w:rFonts w:ascii="Times New Roman" w:eastAsia="Times New Roman" w:hAnsi="Times New Roman" w:cs="Times New Roman"/>
          <w:sz w:val="24"/>
          <w:szCs w:val="24"/>
        </w:rPr>
        <w:t>е свързан със степента, в която се постигат поставените цели посредством предприетите дейности</w:t>
      </w:r>
      <w:r w:rsidR="00AC519B" w:rsidRPr="0005005A">
        <w:rPr>
          <w:rFonts w:ascii="Times New Roman" w:eastAsia="Times New Roman" w:hAnsi="Times New Roman" w:cs="Times New Roman"/>
          <w:sz w:val="24"/>
          <w:szCs w:val="24"/>
        </w:rPr>
        <w:t>.</w:t>
      </w:r>
    </w:p>
    <w:p w14:paraId="46C62EA7" w14:textId="337CF3A5" w:rsidR="00AC519B" w:rsidRPr="0005005A" w:rsidRDefault="0005005A" w:rsidP="00D23A25">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AC519B" w:rsidRPr="0005005A">
        <w:rPr>
          <w:rFonts w:ascii="Times New Roman" w:eastAsia="Times New Roman" w:hAnsi="Times New Roman" w:cs="Times New Roman"/>
          <w:sz w:val="24"/>
          <w:szCs w:val="24"/>
        </w:rPr>
        <w:t xml:space="preserve">Да бъдат извършени след датата на </w:t>
      </w:r>
      <w:r w:rsidR="001C237A" w:rsidRPr="0005005A">
        <w:rPr>
          <w:rFonts w:ascii="Times New Roman" w:eastAsia="Times New Roman" w:hAnsi="Times New Roman" w:cs="Times New Roman"/>
          <w:sz w:val="24"/>
          <w:szCs w:val="24"/>
        </w:rPr>
        <w:t>подписване на администра</w:t>
      </w:r>
      <w:r w:rsidR="00AE162B" w:rsidRPr="0005005A">
        <w:rPr>
          <w:rFonts w:ascii="Times New Roman" w:eastAsia="Times New Roman" w:hAnsi="Times New Roman" w:cs="Times New Roman"/>
          <w:sz w:val="24"/>
          <w:szCs w:val="24"/>
        </w:rPr>
        <w:t>ти</w:t>
      </w:r>
      <w:r w:rsidR="001C237A" w:rsidRPr="0005005A">
        <w:rPr>
          <w:rFonts w:ascii="Times New Roman" w:eastAsia="Times New Roman" w:hAnsi="Times New Roman" w:cs="Times New Roman"/>
          <w:sz w:val="24"/>
          <w:szCs w:val="24"/>
        </w:rPr>
        <w:t xml:space="preserve">вния договор за </w:t>
      </w:r>
      <w:r w:rsidR="00AC519B" w:rsidRPr="0005005A">
        <w:rPr>
          <w:rFonts w:ascii="Times New Roman" w:eastAsia="Times New Roman" w:hAnsi="Times New Roman" w:cs="Times New Roman"/>
          <w:sz w:val="24"/>
          <w:szCs w:val="24"/>
        </w:rPr>
        <w:t xml:space="preserve">предоставяне на безвъзмездната финансова помощ </w:t>
      </w:r>
      <w:r w:rsidR="0085761A" w:rsidRPr="0005005A">
        <w:rPr>
          <w:rFonts w:ascii="Times New Roman" w:eastAsia="Times New Roman" w:hAnsi="Times New Roman" w:cs="Times New Roman"/>
          <w:sz w:val="24"/>
          <w:szCs w:val="24"/>
        </w:rPr>
        <w:t xml:space="preserve">и </w:t>
      </w:r>
      <w:r w:rsidR="00AC519B" w:rsidRPr="0005005A">
        <w:rPr>
          <w:rFonts w:ascii="Times New Roman" w:eastAsia="Times New Roman" w:hAnsi="Times New Roman" w:cs="Times New Roman"/>
          <w:sz w:val="24"/>
          <w:szCs w:val="24"/>
        </w:rPr>
        <w:t>до изтичане на срока за из</w:t>
      </w:r>
      <w:r w:rsidR="00A8615C" w:rsidRPr="0005005A">
        <w:rPr>
          <w:rFonts w:ascii="Times New Roman" w:eastAsia="Times New Roman" w:hAnsi="Times New Roman" w:cs="Times New Roman"/>
          <w:sz w:val="24"/>
          <w:szCs w:val="24"/>
        </w:rPr>
        <w:t xml:space="preserve">пълнение на проекта и да са за </w:t>
      </w:r>
      <w:r w:rsidR="00AC519B" w:rsidRPr="0005005A">
        <w:rPr>
          <w:rFonts w:ascii="Times New Roman" w:eastAsia="Times New Roman" w:hAnsi="Times New Roman" w:cs="Times New Roman"/>
          <w:sz w:val="24"/>
          <w:szCs w:val="24"/>
        </w:rPr>
        <w:t xml:space="preserve">дейности, чието изпълнение не е стартирало преди </w:t>
      </w:r>
      <w:r w:rsidR="00A8615C" w:rsidRPr="0005005A">
        <w:rPr>
          <w:rFonts w:ascii="Times New Roman" w:eastAsia="Times New Roman" w:hAnsi="Times New Roman" w:cs="Times New Roman"/>
          <w:sz w:val="24"/>
          <w:szCs w:val="24"/>
        </w:rPr>
        <w:t xml:space="preserve">подписване на административния договор за предоставяне </w:t>
      </w:r>
      <w:r w:rsidR="00AC519B" w:rsidRPr="0005005A">
        <w:rPr>
          <w:rFonts w:ascii="Times New Roman" w:eastAsia="Times New Roman" w:hAnsi="Times New Roman" w:cs="Times New Roman"/>
          <w:sz w:val="24"/>
          <w:szCs w:val="24"/>
        </w:rPr>
        <w:t xml:space="preserve">на безвъзмездна финансова помощ; </w:t>
      </w:r>
    </w:p>
    <w:p w14:paraId="3BF89442" w14:textId="4A6EA5B4" w:rsidR="00AC519B" w:rsidRPr="0005005A" w:rsidRDefault="00AC519B" w:rsidP="00D23A25">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 xml:space="preserve">3) Да са в съответствие с категориите разходи, включени в </w:t>
      </w:r>
      <w:r w:rsidR="00B14BEA" w:rsidRPr="0005005A">
        <w:rPr>
          <w:rFonts w:ascii="Times New Roman" w:eastAsia="Times New Roman" w:hAnsi="Times New Roman" w:cs="Times New Roman"/>
          <w:sz w:val="24"/>
          <w:szCs w:val="24"/>
        </w:rPr>
        <w:t>административния договор</w:t>
      </w:r>
      <w:r w:rsidR="00BE3B76" w:rsidRPr="0005005A">
        <w:rPr>
          <w:rFonts w:ascii="Times New Roman" w:eastAsia="Times New Roman" w:hAnsi="Times New Roman" w:cs="Times New Roman"/>
          <w:sz w:val="24"/>
          <w:szCs w:val="24"/>
        </w:rPr>
        <w:t xml:space="preserve"> </w:t>
      </w:r>
      <w:r w:rsidRPr="0005005A">
        <w:rPr>
          <w:rFonts w:ascii="Times New Roman" w:eastAsia="Times New Roman" w:hAnsi="Times New Roman" w:cs="Times New Roman"/>
          <w:sz w:val="24"/>
          <w:szCs w:val="24"/>
        </w:rPr>
        <w:t xml:space="preserve">за предоставяне на безвъзмездна помощ, както и в съответствие с одобреното проектно предложение и изискванията на настоящите </w:t>
      </w:r>
      <w:r w:rsidR="005D5FEA" w:rsidRPr="0005005A">
        <w:rPr>
          <w:rFonts w:ascii="Times New Roman" w:eastAsia="Times New Roman" w:hAnsi="Times New Roman" w:cs="Times New Roman"/>
          <w:sz w:val="24"/>
          <w:szCs w:val="24"/>
        </w:rPr>
        <w:t xml:space="preserve">Условия </w:t>
      </w:r>
      <w:r w:rsidRPr="0005005A">
        <w:rPr>
          <w:rFonts w:ascii="Times New Roman" w:eastAsia="Times New Roman" w:hAnsi="Times New Roman" w:cs="Times New Roman"/>
          <w:sz w:val="24"/>
          <w:szCs w:val="24"/>
        </w:rPr>
        <w:t>за кандидатстване</w:t>
      </w:r>
      <w:r w:rsidR="0085761A" w:rsidRPr="0005005A">
        <w:rPr>
          <w:rFonts w:ascii="Times New Roman" w:eastAsia="Times New Roman" w:hAnsi="Times New Roman" w:cs="Times New Roman"/>
          <w:sz w:val="24"/>
          <w:szCs w:val="24"/>
        </w:rPr>
        <w:t xml:space="preserve"> (чл. 57, ал. 1, т. 2 от ЗУСЕСИФ)</w:t>
      </w:r>
      <w:r w:rsidRPr="0005005A">
        <w:rPr>
          <w:rFonts w:ascii="Times New Roman" w:eastAsia="Times New Roman" w:hAnsi="Times New Roman" w:cs="Times New Roman"/>
          <w:sz w:val="24"/>
          <w:szCs w:val="24"/>
        </w:rPr>
        <w:t>;</w:t>
      </w:r>
    </w:p>
    <w:p w14:paraId="4A5C8EC7" w14:textId="67FDC37E" w:rsidR="00AC519B" w:rsidRPr="0005005A" w:rsidRDefault="00AC519B" w:rsidP="001B553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 xml:space="preserve">4) За </w:t>
      </w:r>
      <w:r w:rsidR="00CA43EF" w:rsidRPr="0005005A">
        <w:rPr>
          <w:rFonts w:ascii="Times New Roman" w:eastAsia="Times New Roman" w:hAnsi="Times New Roman" w:cs="Times New Roman"/>
          <w:sz w:val="24"/>
          <w:szCs w:val="24"/>
        </w:rPr>
        <w:t xml:space="preserve">направените </w:t>
      </w:r>
      <w:r w:rsidRPr="0005005A">
        <w:rPr>
          <w:rFonts w:ascii="Times New Roman" w:eastAsia="Times New Roman" w:hAnsi="Times New Roman" w:cs="Times New Roman"/>
          <w:sz w:val="24"/>
          <w:szCs w:val="24"/>
        </w:rPr>
        <w:t>разходите да е налична адекватна одитна следа съгласно минималните изисквания на чл. 25 от Делегиран регламент (ЕС) № 480/2014 г.</w:t>
      </w:r>
      <w:r w:rsidR="00CA43EF" w:rsidRPr="0005005A">
        <w:rPr>
          <w:rFonts w:ascii="Times New Roman" w:eastAsia="Times New Roman" w:hAnsi="Times New Roman" w:cs="Times New Roman"/>
          <w:sz w:val="24"/>
          <w:szCs w:val="24"/>
        </w:rPr>
        <w:t xml:space="preserve"> на Комисията от 3 март 2014 г. за допълнение на Регламент (ЕС) № 1303/2013</w:t>
      </w:r>
      <w:r w:rsidRPr="0005005A">
        <w:rPr>
          <w:rFonts w:ascii="Times New Roman" w:eastAsia="Times New Roman" w:hAnsi="Times New Roman" w:cs="Times New Roman"/>
          <w:sz w:val="24"/>
          <w:szCs w:val="24"/>
        </w:rPr>
        <w:t>, включително</w:t>
      </w:r>
      <w:r w:rsidR="002E25FF">
        <w:rPr>
          <w:rFonts w:ascii="Times New Roman" w:eastAsia="Times New Roman" w:hAnsi="Times New Roman" w:cs="Times New Roman"/>
          <w:sz w:val="24"/>
          <w:szCs w:val="24"/>
        </w:rPr>
        <w:t xml:space="preserve"> да са спазени разпоредбите за съхраняване</w:t>
      </w:r>
      <w:r w:rsidRPr="0005005A">
        <w:rPr>
          <w:rFonts w:ascii="Times New Roman" w:eastAsia="Times New Roman" w:hAnsi="Times New Roman" w:cs="Times New Roman"/>
          <w:sz w:val="24"/>
          <w:szCs w:val="24"/>
        </w:rPr>
        <w:t xml:space="preserve"> на документите по чл. 140 от Регламент (ЕС) № 1303/2013;</w:t>
      </w:r>
    </w:p>
    <w:p w14:paraId="02DB0F67" w14:textId="72156357" w:rsidR="00D32CAD" w:rsidRPr="0005005A" w:rsidRDefault="00AC519B" w:rsidP="001B553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5) Да са действително платени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w:t>
      </w:r>
      <w:r w:rsidR="003A2F09" w:rsidRPr="0005005A">
        <w:rPr>
          <w:rFonts w:ascii="Times New Roman" w:eastAsia="Times New Roman" w:hAnsi="Times New Roman" w:cs="Times New Roman"/>
          <w:sz w:val="24"/>
          <w:szCs w:val="24"/>
        </w:rPr>
        <w:t>ия</w:t>
      </w:r>
      <w:r w:rsidRPr="0005005A">
        <w:rPr>
          <w:rFonts w:ascii="Times New Roman" w:eastAsia="Times New Roman" w:hAnsi="Times New Roman" w:cs="Times New Roman"/>
          <w:sz w:val="24"/>
          <w:szCs w:val="24"/>
        </w:rPr>
        <w:t>/окончателн</w:t>
      </w:r>
      <w:r w:rsidR="003A2F09" w:rsidRPr="0005005A">
        <w:rPr>
          <w:rFonts w:ascii="Times New Roman" w:eastAsia="Times New Roman" w:hAnsi="Times New Roman" w:cs="Times New Roman"/>
          <w:sz w:val="24"/>
          <w:szCs w:val="24"/>
        </w:rPr>
        <w:t>ия отчет по проекта от страна на бенефициента.</w:t>
      </w:r>
      <w:r w:rsidR="003A2F09" w:rsidRPr="0005005A">
        <w:rPr>
          <w:rFonts w:ascii="Times New Roman" w:hAnsi="Times New Roman" w:cs="Times New Roman"/>
          <w:sz w:val="24"/>
          <w:szCs w:val="24"/>
        </w:rPr>
        <w:t xml:space="preserve"> </w:t>
      </w:r>
      <w:r w:rsidR="003A2F09" w:rsidRPr="0005005A">
        <w:rPr>
          <w:rFonts w:ascii="Times New Roman" w:eastAsia="Times New Roman" w:hAnsi="Times New Roman" w:cs="Times New Roman"/>
          <w:sz w:val="24"/>
          <w:szCs w:val="24"/>
        </w:rPr>
        <w:t>Разходи, подкрепени с протоколи за прихващане, не се считат за допустими. В случаите по чл. 55, ал. 1, т. 2 и 3 от ЗУСЕСИФ (прилагане на формите на стандартна таблица на единичните разходи или еднократни суми) разходите са допустими, ако действията, представляващи основание за възстановяването им, са извършени в срока за допустимост</w:t>
      </w:r>
      <w:r w:rsidR="00F34E16">
        <w:rPr>
          <w:rFonts w:ascii="Times New Roman" w:eastAsia="Times New Roman" w:hAnsi="Times New Roman" w:cs="Times New Roman"/>
          <w:sz w:val="24"/>
          <w:szCs w:val="24"/>
        </w:rPr>
        <w:t xml:space="preserve">. </w:t>
      </w:r>
      <w:r w:rsidR="00F34E16" w:rsidRPr="00F34E16">
        <w:rPr>
          <w:rFonts w:ascii="Times New Roman" w:eastAsia="Times New Roman" w:hAnsi="Times New Roman" w:cs="Times New Roman"/>
          <w:sz w:val="24"/>
          <w:szCs w:val="24"/>
        </w:rPr>
        <w:t xml:space="preserve">Плащанията могат да бъдат извършени и след края на проекта, </w:t>
      </w:r>
      <w:r w:rsidR="00F34E16" w:rsidRPr="00F34E16">
        <w:rPr>
          <w:rFonts w:ascii="Times New Roman" w:eastAsia="Times New Roman" w:hAnsi="Times New Roman" w:cs="Times New Roman"/>
          <w:b/>
          <w:bCs/>
          <w:sz w:val="24"/>
          <w:szCs w:val="24"/>
        </w:rPr>
        <w:t>но не по-късно от 31.12.2023 г.</w:t>
      </w:r>
      <w:r w:rsidR="00F34E16" w:rsidRPr="00F34E16">
        <w:rPr>
          <w:rFonts w:ascii="Times New Roman" w:eastAsia="Times New Roman" w:hAnsi="Times New Roman" w:cs="Times New Roman"/>
          <w:sz w:val="24"/>
          <w:szCs w:val="24"/>
        </w:rPr>
        <w:t xml:space="preserve"> и крайния срок, определен за представяне на финалния отчет за изпълнение на дейностите по проекта</w:t>
      </w:r>
      <w:r w:rsidR="003A2F09" w:rsidRPr="0005005A">
        <w:rPr>
          <w:rFonts w:ascii="Times New Roman" w:eastAsia="Times New Roman" w:hAnsi="Times New Roman" w:cs="Times New Roman"/>
          <w:sz w:val="24"/>
          <w:szCs w:val="24"/>
        </w:rPr>
        <w:t>;</w:t>
      </w:r>
    </w:p>
    <w:p w14:paraId="79D2560E" w14:textId="6E82AC17" w:rsidR="00AC519B" w:rsidRPr="0005005A" w:rsidRDefault="00AC519B" w:rsidP="001B553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6) Да с</w:t>
      </w:r>
      <w:r w:rsidR="00111CD3" w:rsidRPr="0005005A">
        <w:rPr>
          <w:rFonts w:ascii="Times New Roman" w:eastAsia="Times New Roman" w:hAnsi="Times New Roman" w:cs="Times New Roman"/>
          <w:sz w:val="24"/>
          <w:szCs w:val="24"/>
        </w:rPr>
        <w:t>е отнасят</w:t>
      </w:r>
      <w:r w:rsidRPr="0005005A">
        <w:rPr>
          <w:rFonts w:ascii="Times New Roman" w:eastAsia="Times New Roman" w:hAnsi="Times New Roman" w:cs="Times New Roman"/>
          <w:sz w:val="24"/>
          <w:szCs w:val="24"/>
        </w:rPr>
        <w:t xml:space="preserve"> за реално доставени продукти, извършени услуги</w:t>
      </w:r>
      <w:r w:rsidR="000F5910" w:rsidRPr="0005005A">
        <w:rPr>
          <w:rFonts w:ascii="Times New Roman" w:eastAsia="Times New Roman" w:hAnsi="Times New Roman" w:cs="Times New Roman"/>
          <w:sz w:val="24"/>
          <w:szCs w:val="24"/>
        </w:rPr>
        <w:t xml:space="preserve"> </w:t>
      </w:r>
      <w:r w:rsidR="001C237A" w:rsidRPr="0005005A">
        <w:rPr>
          <w:rFonts w:ascii="Times New Roman" w:eastAsia="Times New Roman" w:hAnsi="Times New Roman" w:cs="Times New Roman"/>
          <w:sz w:val="24"/>
          <w:szCs w:val="24"/>
        </w:rPr>
        <w:t>(</w:t>
      </w:r>
      <w:r w:rsidR="00BA07C3" w:rsidRPr="0005005A">
        <w:rPr>
          <w:rFonts w:ascii="Times New Roman" w:eastAsia="Times New Roman" w:hAnsi="Times New Roman" w:cs="Times New Roman"/>
          <w:sz w:val="24"/>
          <w:szCs w:val="24"/>
        </w:rPr>
        <w:t>чл. 57, ал. 1, т. 3 от ЗУСЕСИФ)</w:t>
      </w:r>
      <w:r w:rsidRPr="0005005A">
        <w:rPr>
          <w:rFonts w:ascii="Times New Roman" w:eastAsia="Times New Roman" w:hAnsi="Times New Roman" w:cs="Times New Roman"/>
          <w:sz w:val="24"/>
          <w:szCs w:val="24"/>
        </w:rPr>
        <w:t>;</w:t>
      </w:r>
    </w:p>
    <w:p w14:paraId="153C3FC4" w14:textId="39164D70" w:rsidR="001C237A" w:rsidRPr="0005005A" w:rsidRDefault="00AC519B" w:rsidP="001B553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 xml:space="preserve">7) </w:t>
      </w:r>
      <w:r w:rsidR="001C237A" w:rsidRPr="0005005A">
        <w:rPr>
          <w:rFonts w:ascii="Times New Roman" w:eastAsia="Times New Roman" w:hAnsi="Times New Roman" w:cs="Times New Roman"/>
          <w:sz w:val="24"/>
          <w:szCs w:val="24"/>
        </w:rPr>
        <w:t>Да са извършени законосъобразно съгласно приложимото право на Европейския съюз и българското законодателство (чл. 57, ал. 1, т. 4 от ЗУСЕСИФ)</w:t>
      </w:r>
      <w:r w:rsidR="0077125B" w:rsidRPr="0005005A">
        <w:rPr>
          <w:rFonts w:ascii="Times New Roman" w:eastAsia="Times New Roman" w:hAnsi="Times New Roman" w:cs="Times New Roman"/>
          <w:sz w:val="24"/>
          <w:szCs w:val="24"/>
        </w:rPr>
        <w:t>;</w:t>
      </w:r>
    </w:p>
    <w:p w14:paraId="4366EC3D" w14:textId="77777777" w:rsidR="00AC519B" w:rsidRPr="0005005A" w:rsidRDefault="001C237A" w:rsidP="001B553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05005A">
        <w:rPr>
          <w:rFonts w:ascii="Times New Roman" w:eastAsia="Times New Roman" w:hAnsi="Times New Roman" w:cs="Times New Roman"/>
          <w:sz w:val="24"/>
          <w:szCs w:val="24"/>
        </w:rPr>
        <w:t xml:space="preserve">8) </w:t>
      </w:r>
      <w:r w:rsidR="00AC519B" w:rsidRPr="0005005A">
        <w:rPr>
          <w:rFonts w:ascii="Times New Roman" w:eastAsia="Times New Roman" w:hAnsi="Times New Roman" w:cs="Times New Roman"/>
          <w:sz w:val="24"/>
          <w:szCs w:val="24"/>
        </w:rPr>
        <w:t>Да са отразени в счетоводната документация на бенефициента чрез отделни счетоводни аналитични сметки или в отделна счетоводна система</w:t>
      </w:r>
      <w:r w:rsidR="00BA07C3" w:rsidRPr="0005005A">
        <w:rPr>
          <w:rFonts w:ascii="Times New Roman" w:eastAsia="Times New Roman" w:hAnsi="Times New Roman" w:cs="Times New Roman"/>
          <w:sz w:val="24"/>
          <w:szCs w:val="24"/>
        </w:rPr>
        <w:t xml:space="preserve"> (чл. 57, ал. 1, т. 5 от ЗУСЕСИФ)</w:t>
      </w:r>
      <w:r w:rsidR="00AC519B" w:rsidRPr="0005005A">
        <w:rPr>
          <w:rFonts w:ascii="Times New Roman" w:eastAsia="Times New Roman" w:hAnsi="Times New Roman" w:cs="Times New Roman"/>
          <w:sz w:val="24"/>
          <w:szCs w:val="24"/>
        </w:rPr>
        <w:t>;</w:t>
      </w:r>
    </w:p>
    <w:p w14:paraId="5E81B62D" w14:textId="2A92436A" w:rsidR="00AC519B" w:rsidRPr="00BA5F7F" w:rsidRDefault="00F8523C" w:rsidP="001B553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BA5F7F">
        <w:rPr>
          <w:rFonts w:ascii="Times New Roman" w:eastAsia="Times New Roman" w:hAnsi="Times New Roman" w:cs="Times New Roman"/>
          <w:sz w:val="24"/>
          <w:szCs w:val="24"/>
        </w:rPr>
        <w:t>9</w:t>
      </w:r>
      <w:r w:rsidR="00AC519B" w:rsidRPr="00BA5F7F">
        <w:rPr>
          <w:rFonts w:ascii="Times New Roman" w:eastAsia="Times New Roman" w:hAnsi="Times New Roman" w:cs="Times New Roman"/>
          <w:sz w:val="24"/>
          <w:szCs w:val="24"/>
        </w:rPr>
        <w:t xml:space="preserve">) Да могат да се </w:t>
      </w:r>
      <w:r w:rsidR="00AC519B" w:rsidRPr="0029678F">
        <w:rPr>
          <w:rFonts w:ascii="Times New Roman" w:eastAsia="Times New Roman" w:hAnsi="Times New Roman" w:cs="Times New Roman"/>
          <w:sz w:val="24"/>
          <w:szCs w:val="24"/>
        </w:rPr>
        <w:t>установят и проверят, да бъдат подкрепени от оригинални</w:t>
      </w:r>
      <w:r w:rsidR="00881E4E" w:rsidRPr="0029678F">
        <w:rPr>
          <w:rFonts w:ascii="Times New Roman" w:eastAsia="Times New Roman" w:hAnsi="Times New Roman" w:cs="Times New Roman"/>
          <w:sz w:val="24"/>
          <w:szCs w:val="24"/>
        </w:rPr>
        <w:t xml:space="preserve"> </w:t>
      </w:r>
      <w:proofErr w:type="spellStart"/>
      <w:r w:rsidR="00AC519B" w:rsidRPr="0029678F">
        <w:rPr>
          <w:rFonts w:ascii="Times New Roman" w:eastAsia="Times New Roman" w:hAnsi="Times New Roman" w:cs="Times New Roman"/>
          <w:sz w:val="24"/>
          <w:szCs w:val="24"/>
        </w:rPr>
        <w:t>разходо</w:t>
      </w:r>
      <w:proofErr w:type="spellEnd"/>
      <w:r w:rsidR="00A8615C" w:rsidRPr="0029678F">
        <w:rPr>
          <w:rFonts w:ascii="Times New Roman" w:eastAsia="Times New Roman" w:hAnsi="Times New Roman" w:cs="Times New Roman"/>
          <w:sz w:val="24"/>
          <w:szCs w:val="24"/>
        </w:rPr>
        <w:t>-</w:t>
      </w:r>
      <w:r w:rsidR="00AC519B" w:rsidRPr="0029678F">
        <w:rPr>
          <w:rFonts w:ascii="Times New Roman" w:eastAsia="Times New Roman" w:hAnsi="Times New Roman" w:cs="Times New Roman"/>
          <w:sz w:val="24"/>
          <w:szCs w:val="24"/>
        </w:rPr>
        <w:t>оправдателни документи</w:t>
      </w:r>
      <w:r w:rsidR="0029678F" w:rsidRPr="0029678F">
        <w:rPr>
          <w:rFonts w:ascii="Times New Roman" w:eastAsia="Times New Roman" w:hAnsi="Times New Roman" w:cs="Times New Roman"/>
          <w:sz w:val="24"/>
          <w:szCs w:val="24"/>
        </w:rPr>
        <w:t xml:space="preserve"> (освен в случаите на опростено отчитане на разходи чрез формите по чл. 55, ал. 1, т. 2-4 от ЗУСЕСИФ);</w:t>
      </w:r>
    </w:p>
    <w:p w14:paraId="3136CA45" w14:textId="4DCF44E7" w:rsidR="00AC519B" w:rsidRPr="00BA5F7F" w:rsidRDefault="00F8523C" w:rsidP="001B553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BA5F7F">
        <w:rPr>
          <w:rFonts w:ascii="Times New Roman" w:eastAsia="Times New Roman" w:hAnsi="Times New Roman" w:cs="Times New Roman"/>
          <w:sz w:val="24"/>
          <w:szCs w:val="24"/>
        </w:rPr>
        <w:t>10</w:t>
      </w:r>
      <w:r w:rsidR="00AC519B" w:rsidRPr="00BA5F7F">
        <w:rPr>
          <w:rFonts w:ascii="Times New Roman" w:eastAsia="Times New Roman" w:hAnsi="Times New Roman" w:cs="Times New Roman"/>
          <w:sz w:val="24"/>
          <w:szCs w:val="24"/>
        </w:rPr>
        <w:t>) Да са извършени от допустими</w:t>
      </w:r>
      <w:r w:rsidR="00B902F9">
        <w:rPr>
          <w:rFonts w:ascii="Times New Roman" w:eastAsia="Times New Roman" w:hAnsi="Times New Roman" w:cs="Times New Roman"/>
          <w:sz w:val="24"/>
          <w:szCs w:val="24"/>
        </w:rPr>
        <w:t>я</w:t>
      </w:r>
      <w:r w:rsidR="00AC519B" w:rsidRPr="00BA5F7F">
        <w:rPr>
          <w:rFonts w:ascii="Times New Roman" w:eastAsia="Times New Roman" w:hAnsi="Times New Roman" w:cs="Times New Roman"/>
          <w:sz w:val="24"/>
          <w:szCs w:val="24"/>
        </w:rPr>
        <w:t xml:space="preserve"> по настоящата процедура бенефициент </w:t>
      </w:r>
      <w:r w:rsidR="00BA07C3" w:rsidRPr="00BA5F7F">
        <w:rPr>
          <w:rFonts w:ascii="Times New Roman" w:eastAsia="Times New Roman" w:hAnsi="Times New Roman" w:cs="Times New Roman"/>
          <w:sz w:val="24"/>
          <w:szCs w:val="24"/>
        </w:rPr>
        <w:t>(чл. 57, ал. 1, т. 1 от ЗУСЕСИФ)</w:t>
      </w:r>
      <w:r w:rsidR="00AC519B" w:rsidRPr="00BA5F7F">
        <w:rPr>
          <w:rFonts w:ascii="Times New Roman" w:eastAsia="Times New Roman" w:hAnsi="Times New Roman" w:cs="Times New Roman"/>
          <w:sz w:val="24"/>
          <w:szCs w:val="24"/>
        </w:rPr>
        <w:t>;</w:t>
      </w:r>
    </w:p>
    <w:p w14:paraId="1DFA7E74" w14:textId="02F2E8BE" w:rsidR="00AC519B" w:rsidRPr="00BA5F7F" w:rsidRDefault="0005005A" w:rsidP="001B553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11) </w:t>
      </w:r>
      <w:r w:rsidR="00F8523C" w:rsidRPr="00BA5F7F">
        <w:rPr>
          <w:rFonts w:ascii="Times New Roman" w:eastAsia="Times New Roman" w:hAnsi="Times New Roman" w:cs="Times New Roman"/>
          <w:sz w:val="24"/>
          <w:szCs w:val="24"/>
        </w:rPr>
        <w:t>Да са за услуги и/или доставки, за които изборът на изпълнител е извършен в съответствие с действащото национално и европейско законодателство</w:t>
      </w:r>
      <w:r w:rsidR="00BE3B76" w:rsidRPr="00BA5F7F">
        <w:rPr>
          <w:rFonts w:ascii="Times New Roman" w:eastAsia="Times New Roman" w:hAnsi="Times New Roman" w:cs="Times New Roman"/>
          <w:sz w:val="24"/>
          <w:szCs w:val="24"/>
        </w:rPr>
        <w:t xml:space="preserve"> за възлагане на обществени поръчки</w:t>
      </w:r>
      <w:r w:rsidR="0077125B">
        <w:rPr>
          <w:rFonts w:ascii="Times New Roman" w:eastAsia="Times New Roman" w:hAnsi="Times New Roman" w:cs="Times New Roman"/>
          <w:sz w:val="24"/>
          <w:szCs w:val="24"/>
        </w:rPr>
        <w:t>;</w:t>
      </w:r>
    </w:p>
    <w:p w14:paraId="2DD1E343" w14:textId="63500E5B" w:rsidR="00CA43EF" w:rsidRPr="00D13DA8" w:rsidRDefault="00AC519B" w:rsidP="001B553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BA5F7F">
        <w:rPr>
          <w:rFonts w:ascii="Times New Roman" w:eastAsia="Times New Roman" w:hAnsi="Times New Roman" w:cs="Times New Roman"/>
          <w:sz w:val="24"/>
          <w:szCs w:val="24"/>
        </w:rPr>
        <w:t>12) Да са съобразени с приложимите правила в областта на държавните помощи</w:t>
      </w:r>
      <w:r w:rsidR="00BA07C3" w:rsidRPr="00BA5F7F">
        <w:rPr>
          <w:rFonts w:ascii="Times New Roman" w:eastAsia="Times New Roman" w:hAnsi="Times New Roman" w:cs="Times New Roman"/>
          <w:sz w:val="24"/>
          <w:szCs w:val="24"/>
        </w:rPr>
        <w:t xml:space="preserve"> (чл. 57, ал. 1, т. 7 от ЗУСЕСИФ)</w:t>
      </w:r>
      <w:r w:rsidR="0077125B">
        <w:rPr>
          <w:rFonts w:ascii="Times New Roman" w:eastAsia="Times New Roman" w:hAnsi="Times New Roman" w:cs="Times New Roman"/>
          <w:sz w:val="24"/>
          <w:szCs w:val="24"/>
        </w:rPr>
        <w:t>;</w:t>
      </w:r>
    </w:p>
    <w:p w14:paraId="5EAF4F7B" w14:textId="6DE13363" w:rsidR="00BE3B76" w:rsidRPr="00BA5F7F" w:rsidRDefault="00BE3B76" w:rsidP="001B553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rPr>
      </w:pPr>
      <w:r w:rsidRPr="00BA5F7F">
        <w:rPr>
          <w:rFonts w:ascii="Times New Roman" w:eastAsia="Times New Roman" w:hAnsi="Times New Roman" w:cs="Times New Roman"/>
          <w:sz w:val="24"/>
          <w:szCs w:val="24"/>
        </w:rPr>
        <w:t xml:space="preserve">13) Да не са финансирани по друг проект, програма или друга финансова схема, финансирана от публични средства на националния или европейския бюджети. </w:t>
      </w:r>
    </w:p>
    <w:p w14:paraId="220EF6BD" w14:textId="77777777" w:rsidR="004F347F" w:rsidRPr="0026178B" w:rsidRDefault="004F347F" w:rsidP="00083F44">
      <w:pPr>
        <w:pStyle w:val="Heading1"/>
        <w:rPr>
          <w:rFonts w:ascii="Times New Roman" w:eastAsia="Times New Roman" w:hAnsi="Times New Roman" w:cs="Times New Roman"/>
          <w:b/>
          <w:color w:val="auto"/>
          <w:sz w:val="24"/>
          <w:szCs w:val="24"/>
        </w:rPr>
      </w:pPr>
      <w:bookmarkStart w:id="18" w:name="_Toc5799365"/>
      <w:r w:rsidRPr="0026178B">
        <w:rPr>
          <w:rFonts w:ascii="Times New Roman" w:eastAsia="Times New Roman" w:hAnsi="Times New Roman" w:cs="Times New Roman"/>
          <w:b/>
          <w:color w:val="auto"/>
          <w:sz w:val="24"/>
          <w:szCs w:val="24"/>
        </w:rPr>
        <w:t>14.2. Допустими разходи</w:t>
      </w:r>
      <w:bookmarkEnd w:id="18"/>
    </w:p>
    <w:p w14:paraId="331C6A6E" w14:textId="5B3F9385" w:rsidR="004F347F" w:rsidRPr="00BA5F7F" w:rsidRDefault="004F347F" w:rsidP="00713B38">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rPr>
      </w:pPr>
      <w:r w:rsidRPr="00BA5F7F">
        <w:rPr>
          <w:rFonts w:ascii="Times New Roman" w:eastAsia="Times New Roman" w:hAnsi="Times New Roman" w:cs="Times New Roman"/>
          <w:sz w:val="24"/>
          <w:szCs w:val="24"/>
        </w:rPr>
        <w:t xml:space="preserve">Допустимите разходи </w:t>
      </w:r>
      <w:r w:rsidR="00D309C9" w:rsidRPr="00BA5F7F">
        <w:rPr>
          <w:rFonts w:ascii="Times New Roman" w:eastAsia="Times New Roman" w:hAnsi="Times New Roman" w:cs="Times New Roman"/>
          <w:sz w:val="24"/>
          <w:szCs w:val="24"/>
        </w:rPr>
        <w:t xml:space="preserve">следва да са извършени законосъобразно и </w:t>
      </w:r>
      <w:r w:rsidRPr="00BA5F7F">
        <w:rPr>
          <w:rFonts w:ascii="Times New Roman" w:eastAsia="Times New Roman" w:hAnsi="Times New Roman" w:cs="Times New Roman"/>
          <w:sz w:val="24"/>
          <w:szCs w:val="24"/>
        </w:rPr>
        <w:t xml:space="preserve">не трябва да противоречат на правилата, описани в Регламент (ЕС) № 1304/2013 на Европейския парламент и на Съвета относно Европейския социален фонд и за отмяна на Регламент (ЕО) № 1081/2006, Регламент (ЕС) № 1303/2013 на Европейския парламент и Съвета за определяне на </w:t>
      </w:r>
      <w:proofErr w:type="spellStart"/>
      <w:r w:rsidRPr="00BA5F7F">
        <w:rPr>
          <w:rFonts w:ascii="Times New Roman" w:eastAsia="Times New Roman" w:hAnsi="Times New Roman" w:cs="Times New Roman"/>
          <w:sz w:val="24"/>
          <w:szCs w:val="24"/>
        </w:rPr>
        <w:t>общоприложими</w:t>
      </w:r>
      <w:proofErr w:type="spellEnd"/>
      <w:r w:rsidRPr="00BA5F7F">
        <w:rPr>
          <w:rFonts w:ascii="Times New Roman" w:eastAsia="Times New Roman" w:hAnsi="Times New Roman" w:cs="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ЗУСЕСИФ</w:t>
      </w:r>
      <w:r w:rsidR="00D309C9" w:rsidRPr="00BA5F7F">
        <w:rPr>
          <w:rFonts w:ascii="Times New Roman" w:eastAsia="Times New Roman" w:hAnsi="Times New Roman" w:cs="Times New Roman"/>
          <w:sz w:val="24"/>
          <w:szCs w:val="24"/>
        </w:rPr>
        <w:t>,</w:t>
      </w:r>
      <w:r w:rsidRPr="00BA5F7F">
        <w:rPr>
          <w:rFonts w:ascii="Times New Roman" w:eastAsia="Times New Roman" w:hAnsi="Times New Roman" w:cs="Times New Roman"/>
          <w:sz w:val="24"/>
          <w:szCs w:val="24"/>
        </w:rPr>
        <w:t xml:space="preserve"> ПМС № 1</w:t>
      </w:r>
      <w:r w:rsidR="00432F49" w:rsidRPr="00BA5F7F">
        <w:rPr>
          <w:rFonts w:ascii="Times New Roman" w:eastAsia="Times New Roman" w:hAnsi="Times New Roman" w:cs="Times New Roman"/>
          <w:sz w:val="24"/>
          <w:szCs w:val="24"/>
        </w:rPr>
        <w:t>89</w:t>
      </w:r>
      <w:r w:rsidRPr="00BA5F7F">
        <w:rPr>
          <w:rFonts w:ascii="Times New Roman" w:eastAsia="Times New Roman" w:hAnsi="Times New Roman" w:cs="Times New Roman"/>
          <w:sz w:val="24"/>
          <w:szCs w:val="24"/>
        </w:rPr>
        <w:t>/201</w:t>
      </w:r>
      <w:r w:rsidR="007C290F" w:rsidRPr="00BA5F7F">
        <w:rPr>
          <w:rFonts w:ascii="Times New Roman" w:eastAsia="Times New Roman" w:hAnsi="Times New Roman" w:cs="Times New Roman"/>
          <w:sz w:val="24"/>
          <w:szCs w:val="24"/>
        </w:rPr>
        <w:t>6</w:t>
      </w:r>
      <w:r w:rsidRPr="00BA5F7F">
        <w:rPr>
          <w:rFonts w:ascii="Times New Roman" w:eastAsia="Times New Roman" w:hAnsi="Times New Roman" w:cs="Times New Roman"/>
          <w:sz w:val="24"/>
          <w:szCs w:val="24"/>
        </w:rPr>
        <w:t xml:space="preserve"> за </w:t>
      </w:r>
      <w:r w:rsidR="007C290F" w:rsidRPr="00BA5F7F">
        <w:rPr>
          <w:rFonts w:ascii="Times New Roman" w:eastAsia="Times New Roman" w:hAnsi="Times New Roman" w:cs="Times New Roman"/>
          <w:sz w:val="24"/>
          <w:szCs w:val="24"/>
        </w:rPr>
        <w:t>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 (</w:t>
      </w:r>
      <w:proofErr w:type="spellStart"/>
      <w:r w:rsidR="002E25FF">
        <w:rPr>
          <w:rFonts w:ascii="Times New Roman" w:eastAsia="Times New Roman" w:hAnsi="Times New Roman" w:cs="Times New Roman"/>
          <w:sz w:val="24"/>
          <w:szCs w:val="24"/>
        </w:rPr>
        <w:t>обн</w:t>
      </w:r>
      <w:proofErr w:type="spellEnd"/>
      <w:r w:rsidR="002E25FF">
        <w:rPr>
          <w:rFonts w:ascii="Times New Roman" w:eastAsia="Times New Roman" w:hAnsi="Times New Roman" w:cs="Times New Roman"/>
          <w:sz w:val="24"/>
          <w:szCs w:val="24"/>
        </w:rPr>
        <w:t xml:space="preserve">. </w:t>
      </w:r>
      <w:r w:rsidR="007C290F" w:rsidRPr="00BA5F7F">
        <w:rPr>
          <w:rFonts w:ascii="Times New Roman" w:eastAsia="Times New Roman" w:hAnsi="Times New Roman" w:cs="Times New Roman"/>
          <w:sz w:val="24"/>
          <w:szCs w:val="24"/>
        </w:rPr>
        <w:t>ДВ бр</w:t>
      </w:r>
      <w:r w:rsidR="002E25FF">
        <w:rPr>
          <w:rFonts w:ascii="Times New Roman" w:eastAsia="Times New Roman" w:hAnsi="Times New Roman" w:cs="Times New Roman"/>
          <w:sz w:val="24"/>
          <w:szCs w:val="24"/>
        </w:rPr>
        <w:t>.</w:t>
      </w:r>
      <w:r w:rsidR="007C290F" w:rsidRPr="00BA5F7F">
        <w:rPr>
          <w:rFonts w:ascii="Times New Roman" w:eastAsia="Times New Roman" w:hAnsi="Times New Roman" w:cs="Times New Roman"/>
          <w:sz w:val="24"/>
          <w:szCs w:val="24"/>
        </w:rPr>
        <w:t xml:space="preserve"> 61 от 05.08.2016 г.)</w:t>
      </w:r>
      <w:r w:rsidR="00D309C9" w:rsidRPr="00BA5F7F">
        <w:rPr>
          <w:rFonts w:ascii="Times New Roman" w:eastAsia="Times New Roman" w:hAnsi="Times New Roman" w:cs="Times New Roman"/>
          <w:sz w:val="24"/>
          <w:szCs w:val="24"/>
        </w:rPr>
        <w:t xml:space="preserve">, както и всички други законови и подзаконови нормативни актове от приложимото право на Европейския съюз и българското законодателство и настоящите </w:t>
      </w:r>
      <w:r w:rsidR="005D5FEA" w:rsidRPr="00BA5F7F">
        <w:rPr>
          <w:rFonts w:ascii="Times New Roman" w:eastAsia="Times New Roman" w:hAnsi="Times New Roman" w:cs="Times New Roman"/>
          <w:sz w:val="24"/>
          <w:szCs w:val="24"/>
        </w:rPr>
        <w:t xml:space="preserve">Условия </w:t>
      </w:r>
      <w:r w:rsidR="00D309C9" w:rsidRPr="00BA5F7F">
        <w:rPr>
          <w:rFonts w:ascii="Times New Roman" w:eastAsia="Times New Roman" w:hAnsi="Times New Roman" w:cs="Times New Roman"/>
          <w:sz w:val="24"/>
          <w:szCs w:val="24"/>
        </w:rPr>
        <w:t>за кандидатстване.</w:t>
      </w:r>
    </w:p>
    <w:p w14:paraId="0144C22D" w14:textId="633B4955" w:rsidR="004E28B3" w:rsidRPr="0026178B" w:rsidRDefault="006D2025" w:rsidP="00713B38">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rPr>
      </w:pPr>
      <w:r w:rsidRPr="0026178B">
        <w:rPr>
          <w:rFonts w:ascii="Times New Roman" w:eastAsia="Times New Roman" w:hAnsi="Times New Roman" w:cs="Times New Roman"/>
          <w:sz w:val="24"/>
          <w:szCs w:val="24"/>
        </w:rPr>
        <w:t>По настоящата процедура допустими за финансиране са следните видове разходи</w:t>
      </w:r>
      <w:r w:rsidR="00DF3E13" w:rsidRPr="0026178B">
        <w:rPr>
          <w:rFonts w:ascii="Times New Roman" w:eastAsia="Times New Roman" w:hAnsi="Times New Roman" w:cs="Times New Roman"/>
          <w:sz w:val="24"/>
          <w:szCs w:val="24"/>
        </w:rPr>
        <w:t>:</w:t>
      </w:r>
    </w:p>
    <w:p w14:paraId="3EF732AC" w14:textId="2E972E24" w:rsidR="007A7F64" w:rsidRPr="006D2025" w:rsidRDefault="006D2025" w:rsidP="00713B38">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6D2025">
        <w:rPr>
          <w:rFonts w:ascii="Times New Roman" w:hAnsi="Times New Roman" w:cs="Times New Roman"/>
          <w:b/>
          <w:sz w:val="24"/>
          <w:szCs w:val="24"/>
        </w:rPr>
        <w:t xml:space="preserve">Преки </w:t>
      </w:r>
      <w:r w:rsidR="00DB5DBB" w:rsidRPr="006D2025">
        <w:rPr>
          <w:rFonts w:ascii="Times New Roman" w:hAnsi="Times New Roman" w:cs="Times New Roman"/>
          <w:b/>
          <w:sz w:val="24"/>
          <w:szCs w:val="24"/>
        </w:rPr>
        <w:t>разходи</w:t>
      </w:r>
    </w:p>
    <w:p w14:paraId="6F3D89CC" w14:textId="42D6F62A" w:rsidR="002F3DF4" w:rsidRPr="0026178B" w:rsidRDefault="00DF1501" w:rsidP="00713B38">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26178B">
        <w:rPr>
          <w:rFonts w:ascii="Times New Roman" w:hAnsi="Times New Roman" w:cs="Times New Roman"/>
          <w:sz w:val="24"/>
          <w:szCs w:val="24"/>
          <w:lang w:val="en-US"/>
        </w:rPr>
        <w:t>I</w:t>
      </w:r>
      <w:r w:rsidRPr="00D13DA8">
        <w:rPr>
          <w:rFonts w:ascii="Times New Roman" w:hAnsi="Times New Roman" w:cs="Times New Roman"/>
          <w:sz w:val="24"/>
          <w:szCs w:val="24"/>
        </w:rPr>
        <w:t xml:space="preserve">. </w:t>
      </w:r>
      <w:r w:rsidRPr="0026178B">
        <w:rPr>
          <w:rFonts w:ascii="Times New Roman" w:hAnsi="Times New Roman" w:cs="Times New Roman"/>
          <w:sz w:val="24"/>
          <w:szCs w:val="24"/>
        </w:rPr>
        <w:t>Стандартна таблица на разходите за единица продукт</w:t>
      </w:r>
    </w:p>
    <w:p w14:paraId="4BAE917C" w14:textId="2E604631" w:rsidR="00DF1501" w:rsidRPr="0026178B" w:rsidRDefault="00DF1501" w:rsidP="00713B38">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D13DA8">
        <w:rPr>
          <w:rFonts w:ascii="Times New Roman" w:hAnsi="Times New Roman" w:cs="Times New Roman"/>
          <w:sz w:val="24"/>
          <w:szCs w:val="24"/>
        </w:rPr>
        <w:t>1</w:t>
      </w:r>
      <w:r w:rsidRPr="0026178B">
        <w:rPr>
          <w:rFonts w:ascii="Times New Roman" w:hAnsi="Times New Roman" w:cs="Times New Roman"/>
          <w:sz w:val="24"/>
          <w:szCs w:val="24"/>
        </w:rPr>
        <w:t>. Разходи за провеждане на студентски практики</w:t>
      </w:r>
    </w:p>
    <w:p w14:paraId="5E862891" w14:textId="61049A00" w:rsidR="00C93C56" w:rsidRPr="00C93C56" w:rsidRDefault="00FE1488" w:rsidP="00C93C56">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bCs/>
          <w:sz w:val="24"/>
          <w:szCs w:val="24"/>
        </w:rPr>
      </w:pPr>
      <w:r w:rsidRPr="00E13675">
        <w:rPr>
          <w:rFonts w:ascii="Times New Roman" w:hAnsi="Times New Roman" w:cs="Times New Roman"/>
          <w:bCs/>
          <w:sz w:val="24"/>
          <w:szCs w:val="24"/>
        </w:rPr>
        <w:t>Разходите</w:t>
      </w:r>
      <w:r w:rsidR="0010164B" w:rsidRPr="00E13675">
        <w:rPr>
          <w:rFonts w:ascii="Times New Roman" w:hAnsi="Times New Roman" w:cs="Times New Roman"/>
          <w:bCs/>
          <w:sz w:val="24"/>
          <w:szCs w:val="24"/>
        </w:rPr>
        <w:t xml:space="preserve"> по бюджетн</w:t>
      </w:r>
      <w:r w:rsidR="001B1DD2">
        <w:rPr>
          <w:rFonts w:ascii="Times New Roman" w:hAnsi="Times New Roman" w:cs="Times New Roman"/>
          <w:bCs/>
          <w:sz w:val="24"/>
          <w:szCs w:val="24"/>
        </w:rPr>
        <w:t>о перо</w:t>
      </w:r>
      <w:r w:rsidR="0010164B" w:rsidRPr="00E13675">
        <w:rPr>
          <w:rFonts w:ascii="Times New Roman" w:hAnsi="Times New Roman" w:cs="Times New Roman"/>
          <w:bCs/>
          <w:sz w:val="24"/>
          <w:szCs w:val="24"/>
        </w:rPr>
        <w:t xml:space="preserve"> </w:t>
      </w:r>
      <w:r w:rsidR="00D555B8" w:rsidRPr="00E13675">
        <w:rPr>
          <w:rFonts w:ascii="Times New Roman" w:hAnsi="Times New Roman" w:cs="Times New Roman"/>
          <w:bCs/>
          <w:sz w:val="24"/>
          <w:szCs w:val="24"/>
        </w:rPr>
        <w:t>1</w:t>
      </w:r>
      <w:r w:rsidRPr="00E13675">
        <w:rPr>
          <w:rFonts w:ascii="Times New Roman" w:hAnsi="Times New Roman" w:cs="Times New Roman"/>
          <w:bCs/>
          <w:sz w:val="24"/>
          <w:szCs w:val="24"/>
        </w:rPr>
        <w:t xml:space="preserve"> се определят на база стандартна таблица на разходите за единица продукт, съгласно чл. 67, параграф 1</w:t>
      </w:r>
      <w:r w:rsidR="002E25FF">
        <w:rPr>
          <w:rFonts w:ascii="Times New Roman" w:hAnsi="Times New Roman" w:cs="Times New Roman"/>
          <w:bCs/>
          <w:sz w:val="24"/>
          <w:szCs w:val="24"/>
        </w:rPr>
        <w:t>,</w:t>
      </w:r>
      <w:r w:rsidRPr="00E13675">
        <w:rPr>
          <w:rFonts w:ascii="Times New Roman" w:hAnsi="Times New Roman" w:cs="Times New Roman"/>
          <w:bCs/>
          <w:sz w:val="24"/>
          <w:szCs w:val="24"/>
        </w:rPr>
        <w:t xml:space="preserve"> буква </w:t>
      </w:r>
      <w:r w:rsidR="002E25FF">
        <w:rPr>
          <w:rFonts w:ascii="Times New Roman" w:hAnsi="Times New Roman" w:cs="Times New Roman"/>
          <w:bCs/>
          <w:sz w:val="24"/>
          <w:szCs w:val="24"/>
        </w:rPr>
        <w:t>„б“</w:t>
      </w:r>
      <w:r w:rsidRPr="00E13675">
        <w:rPr>
          <w:rFonts w:ascii="Times New Roman" w:hAnsi="Times New Roman" w:cs="Times New Roman"/>
          <w:bCs/>
          <w:sz w:val="24"/>
          <w:szCs w:val="24"/>
        </w:rPr>
        <w:t xml:space="preserve"> от Регламент 1303/2013 г. </w:t>
      </w:r>
      <w:r w:rsidR="00482C9E">
        <w:rPr>
          <w:rFonts w:ascii="Times New Roman" w:hAnsi="Times New Roman" w:cs="Times New Roman"/>
          <w:bCs/>
          <w:sz w:val="24"/>
          <w:szCs w:val="24"/>
        </w:rPr>
        <w:t xml:space="preserve"> </w:t>
      </w:r>
      <w:r w:rsidR="00482C9E" w:rsidRPr="00D13DA8">
        <w:rPr>
          <w:rFonts w:ascii="Times New Roman" w:hAnsi="Times New Roman" w:cs="Times New Roman"/>
          <w:bCs/>
          <w:sz w:val="24"/>
          <w:szCs w:val="24"/>
        </w:rPr>
        <w:t>(</w:t>
      </w:r>
      <w:r w:rsidR="00482C9E" w:rsidRPr="00893CB4">
        <w:rPr>
          <w:rFonts w:ascii="Times New Roman" w:hAnsi="Times New Roman" w:cs="Times New Roman"/>
          <w:bCs/>
          <w:sz w:val="24"/>
          <w:szCs w:val="24"/>
        </w:rPr>
        <w:t>Пр</w:t>
      </w:r>
      <w:r w:rsidR="00482C9E" w:rsidRPr="00F17234">
        <w:rPr>
          <w:rFonts w:ascii="Times New Roman" w:hAnsi="Times New Roman" w:cs="Times New Roman"/>
          <w:bCs/>
          <w:sz w:val="24"/>
          <w:szCs w:val="24"/>
        </w:rPr>
        <w:t>иложение</w:t>
      </w:r>
      <w:r w:rsidR="00482C9E" w:rsidRPr="00CE576D">
        <w:rPr>
          <w:rFonts w:ascii="Times New Roman" w:hAnsi="Times New Roman" w:cs="Times New Roman"/>
          <w:bCs/>
          <w:sz w:val="24"/>
          <w:szCs w:val="24"/>
        </w:rPr>
        <w:t xml:space="preserve"> </w:t>
      </w:r>
      <w:r w:rsidR="00893CB4" w:rsidRPr="00CE576D">
        <w:rPr>
          <w:rFonts w:ascii="Times New Roman" w:hAnsi="Times New Roman" w:cs="Times New Roman"/>
          <w:bCs/>
          <w:sz w:val="24"/>
          <w:szCs w:val="24"/>
          <w:lang w:val="en-US"/>
        </w:rPr>
        <w:t>XII</w:t>
      </w:r>
      <w:r w:rsidR="00893CB4" w:rsidRPr="00D13DA8">
        <w:rPr>
          <w:rFonts w:ascii="Times New Roman" w:hAnsi="Times New Roman" w:cs="Times New Roman"/>
          <w:bCs/>
          <w:sz w:val="24"/>
          <w:szCs w:val="24"/>
        </w:rPr>
        <w:t xml:space="preserve">). </w:t>
      </w:r>
      <w:r w:rsidR="00C93C56" w:rsidRPr="00C93C56">
        <w:rPr>
          <w:rFonts w:ascii="Times New Roman" w:hAnsi="Times New Roman" w:cs="Times New Roman"/>
          <w:b/>
          <w:bCs/>
          <w:sz w:val="24"/>
          <w:szCs w:val="24"/>
        </w:rPr>
        <w:t>Бенефициентът може да поиска за възстановяване от УО сумата от 895 лв. за всяка успешно приключила допълнителна студентска практика.</w:t>
      </w:r>
      <w:r w:rsidR="00C93C56" w:rsidRPr="00C93C56">
        <w:t xml:space="preserve"> </w:t>
      </w:r>
      <w:r w:rsidR="00C93C56" w:rsidRPr="00C93C56">
        <w:rPr>
          <w:rFonts w:ascii="Times New Roman" w:hAnsi="Times New Roman" w:cs="Times New Roman"/>
          <w:bCs/>
          <w:sz w:val="24"/>
          <w:szCs w:val="24"/>
        </w:rPr>
        <w:t xml:space="preserve">Определеният разход за </w:t>
      </w:r>
      <w:r w:rsidR="00C93C56">
        <w:rPr>
          <w:rFonts w:ascii="Times New Roman" w:hAnsi="Times New Roman" w:cs="Times New Roman"/>
          <w:bCs/>
          <w:sz w:val="24"/>
          <w:szCs w:val="24"/>
        </w:rPr>
        <w:t>единица продукт се състои от</w:t>
      </w:r>
      <w:r w:rsidR="00C93C56" w:rsidRPr="00C93C56">
        <w:rPr>
          <w:rFonts w:ascii="Times New Roman" w:hAnsi="Times New Roman" w:cs="Times New Roman"/>
          <w:bCs/>
          <w:sz w:val="24"/>
          <w:szCs w:val="24"/>
        </w:rPr>
        <w:t xml:space="preserve"> 2 компонента: </w:t>
      </w:r>
    </w:p>
    <w:p w14:paraId="5BCF1BFD" w14:textId="159F168A" w:rsidR="00C93C56" w:rsidRPr="00C93C56" w:rsidRDefault="00B511DF" w:rsidP="00C93C56">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93C56" w:rsidRPr="00C93C56">
        <w:rPr>
          <w:rFonts w:ascii="Times New Roman" w:hAnsi="Times New Roman" w:cs="Times New Roman"/>
          <w:bCs/>
          <w:sz w:val="24"/>
          <w:szCs w:val="24"/>
        </w:rPr>
        <w:t xml:space="preserve">стипендия за практикуващия студент в размер на 600 лв. </w:t>
      </w:r>
    </w:p>
    <w:p w14:paraId="35940570" w14:textId="4893E18B" w:rsidR="004D56A6" w:rsidRDefault="00B511DF" w:rsidP="00C93C56">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93C56" w:rsidRPr="00C93C56">
        <w:rPr>
          <w:rFonts w:ascii="Times New Roman" w:hAnsi="Times New Roman" w:cs="Times New Roman"/>
          <w:bCs/>
          <w:sz w:val="24"/>
          <w:szCs w:val="24"/>
        </w:rPr>
        <w:t>присъщи преки разходи в размер на 295 лв.</w:t>
      </w:r>
    </w:p>
    <w:p w14:paraId="71B7FC96" w14:textId="698A9AB6" w:rsidR="00C93C56" w:rsidRPr="00C93C56" w:rsidRDefault="00C93C56" w:rsidP="00C93C56">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bCs/>
          <w:sz w:val="24"/>
          <w:szCs w:val="24"/>
        </w:rPr>
      </w:pPr>
      <w:r w:rsidRPr="00C93C56">
        <w:rPr>
          <w:rFonts w:ascii="Times New Roman" w:hAnsi="Times New Roman" w:cs="Times New Roman"/>
          <w:bCs/>
          <w:sz w:val="24"/>
          <w:szCs w:val="24"/>
        </w:rPr>
        <w:t>Посоченият по-горе разход за единица продукт включва всички необходими разходи, пряко свързани с провеждането на допълнителните практически обучения на студенти в реална работна среда. Средствата, възстановени на бенефициента въз основа на изчисления единичен разход, следва да се използват за изплащане на стипендии и покриване на присъщите разходи, но не могат да се използват за разходи, свързани с администрирането на проекта.</w:t>
      </w:r>
    </w:p>
    <w:p w14:paraId="1D3A1EDE" w14:textId="54B70767" w:rsidR="006123AB" w:rsidRPr="0055715C" w:rsidRDefault="009853C2" w:rsidP="006123A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Calibri" w:hAnsi="Times New Roman" w:cs="Times New Roman"/>
          <w:color w:val="000000" w:themeColor="text1"/>
          <w:sz w:val="24"/>
          <w:szCs w:val="24"/>
        </w:rPr>
      </w:pPr>
      <w:r w:rsidRPr="0055715C">
        <w:rPr>
          <w:rFonts w:ascii="Times New Roman" w:eastAsia="Calibri" w:hAnsi="Times New Roman" w:cs="Times New Roman"/>
          <w:color w:val="000000" w:themeColor="text1"/>
          <w:sz w:val="24"/>
          <w:szCs w:val="24"/>
        </w:rPr>
        <w:lastRenderedPageBreak/>
        <w:t>Допълнителните практически обучения на студенти в реална работна среда трябва да са</w:t>
      </w:r>
      <w:r w:rsidRPr="0055715C">
        <w:rPr>
          <w:rFonts w:ascii="Times New Roman" w:hAnsi="Times New Roman" w:cs="Times New Roman"/>
          <w:color w:val="000000" w:themeColor="text1"/>
          <w:sz w:val="24"/>
          <w:szCs w:val="24"/>
        </w:rPr>
        <w:t xml:space="preserve"> свързани с обучението на студента в съответното професионално направление</w:t>
      </w:r>
      <w:r w:rsidRPr="0055715C">
        <w:rPr>
          <w:rFonts w:ascii="Times New Roman" w:eastAsia="Calibri" w:hAnsi="Times New Roman" w:cs="Times New Roman"/>
          <w:color w:val="000000" w:themeColor="text1"/>
          <w:sz w:val="24"/>
          <w:szCs w:val="24"/>
        </w:rPr>
        <w:t xml:space="preserve">, да са документирани и да е постигнат и отчетен конкретен резултат. За отчитането на конкретния резултат бенефициентът следва да представи удостоверение за успешно </w:t>
      </w:r>
      <w:r w:rsidR="008605F9" w:rsidRPr="0055715C">
        <w:rPr>
          <w:rFonts w:ascii="Times New Roman" w:eastAsia="Calibri" w:hAnsi="Times New Roman" w:cs="Times New Roman"/>
          <w:color w:val="000000" w:themeColor="text1"/>
          <w:sz w:val="24"/>
          <w:szCs w:val="24"/>
        </w:rPr>
        <w:t>приключила</w:t>
      </w:r>
      <w:r w:rsidRPr="0055715C">
        <w:rPr>
          <w:rFonts w:ascii="Times New Roman" w:eastAsia="Calibri" w:hAnsi="Times New Roman" w:cs="Times New Roman"/>
          <w:color w:val="000000" w:themeColor="text1"/>
          <w:sz w:val="24"/>
          <w:szCs w:val="24"/>
        </w:rPr>
        <w:t xml:space="preserve"> практика, издадено от съответното висше училище.</w:t>
      </w:r>
    </w:p>
    <w:p w14:paraId="3F2E1824" w14:textId="11170389" w:rsidR="004D56A6" w:rsidRPr="0055715C" w:rsidRDefault="0055715C" w:rsidP="006123AB">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55715C">
        <w:rPr>
          <w:rFonts w:ascii="Times New Roman" w:eastAsia="Calibri" w:hAnsi="Times New Roman" w:cs="Times New Roman"/>
          <w:sz w:val="24"/>
          <w:szCs w:val="24"/>
        </w:rPr>
        <w:t>В</w:t>
      </w:r>
      <w:r w:rsidR="004D56A6" w:rsidRPr="0055715C">
        <w:rPr>
          <w:rFonts w:ascii="Times New Roman" w:eastAsia="Calibri" w:hAnsi="Times New Roman" w:cs="Times New Roman"/>
          <w:sz w:val="24"/>
          <w:szCs w:val="24"/>
        </w:rPr>
        <w:t xml:space="preserve"> съответствие </w:t>
      </w:r>
      <w:r w:rsidR="004D56A6" w:rsidRPr="0055715C">
        <w:rPr>
          <w:rFonts w:ascii="Times New Roman" w:hAnsi="Times New Roman" w:cs="Times New Roman"/>
          <w:sz w:val="24"/>
          <w:szCs w:val="24"/>
        </w:rPr>
        <w:t>с т. 5.5 от Указанията за опростените варианти за разходите на Европейската комисия (EGESIF_14-0017)</w:t>
      </w:r>
      <w:r w:rsidR="001B1DD2">
        <w:rPr>
          <w:rFonts w:ascii="Times New Roman" w:hAnsi="Times New Roman" w:cs="Times New Roman"/>
          <w:sz w:val="24"/>
          <w:szCs w:val="24"/>
        </w:rPr>
        <w:t>,</w:t>
      </w:r>
      <w:r w:rsidR="004D56A6" w:rsidRPr="0055715C">
        <w:rPr>
          <w:rFonts w:ascii="Times New Roman" w:hAnsi="Times New Roman" w:cs="Times New Roman"/>
          <w:sz w:val="24"/>
          <w:szCs w:val="24"/>
        </w:rPr>
        <w:t xml:space="preserve"> </w:t>
      </w:r>
      <w:r w:rsidRPr="0055715C">
        <w:rPr>
          <w:rFonts w:ascii="Times New Roman" w:hAnsi="Times New Roman" w:cs="Times New Roman"/>
          <w:sz w:val="24"/>
          <w:szCs w:val="24"/>
        </w:rPr>
        <w:t xml:space="preserve">в процеса на изпълнение на проекта е възможно да </w:t>
      </w:r>
      <w:r w:rsidR="004D56A6" w:rsidRPr="0055715C">
        <w:rPr>
          <w:rFonts w:ascii="Times New Roman" w:eastAsia="Calibri" w:hAnsi="Times New Roman" w:cs="Times New Roman"/>
          <w:sz w:val="24"/>
          <w:szCs w:val="24"/>
        </w:rPr>
        <w:t xml:space="preserve">се </w:t>
      </w:r>
      <w:r w:rsidRPr="0055715C">
        <w:rPr>
          <w:rFonts w:ascii="Times New Roman" w:eastAsia="Calibri" w:hAnsi="Times New Roman" w:cs="Times New Roman"/>
          <w:sz w:val="24"/>
          <w:szCs w:val="24"/>
        </w:rPr>
        <w:t>извършва</w:t>
      </w:r>
      <w:r w:rsidR="004D56A6" w:rsidRPr="0055715C">
        <w:rPr>
          <w:rFonts w:ascii="Times New Roman" w:hAnsi="Times New Roman" w:cs="Times New Roman"/>
          <w:sz w:val="24"/>
          <w:szCs w:val="24"/>
        </w:rPr>
        <w:t xml:space="preserve"> </w:t>
      </w:r>
      <w:r w:rsidR="00AE52EB">
        <w:rPr>
          <w:rFonts w:ascii="Times New Roman" w:hAnsi="Times New Roman" w:cs="Times New Roman"/>
          <w:sz w:val="24"/>
          <w:szCs w:val="24"/>
        </w:rPr>
        <w:t xml:space="preserve">актуализиране </w:t>
      </w:r>
      <w:r w:rsidR="00AE52EB" w:rsidRPr="00AE52EB">
        <w:rPr>
          <w:rFonts w:ascii="Times New Roman" w:hAnsi="Times New Roman" w:cs="Times New Roman"/>
          <w:sz w:val="24"/>
          <w:szCs w:val="24"/>
        </w:rPr>
        <w:t>(</w:t>
      </w:r>
      <w:r w:rsidR="004D56A6" w:rsidRPr="0055715C">
        <w:rPr>
          <w:rFonts w:ascii="Times New Roman" w:hAnsi="Times New Roman" w:cs="Times New Roman"/>
          <w:sz w:val="24"/>
          <w:szCs w:val="24"/>
        </w:rPr>
        <w:t>адаптиране</w:t>
      </w:r>
      <w:r w:rsidR="00AE52EB" w:rsidRPr="00042D1E">
        <w:rPr>
          <w:rFonts w:ascii="Times New Roman" w:hAnsi="Times New Roman" w:cs="Times New Roman"/>
          <w:sz w:val="24"/>
          <w:szCs w:val="24"/>
        </w:rPr>
        <w:t>)</w:t>
      </w:r>
      <w:r w:rsidR="004D56A6" w:rsidRPr="0055715C">
        <w:rPr>
          <w:rFonts w:ascii="Times New Roman" w:hAnsi="Times New Roman" w:cs="Times New Roman"/>
          <w:sz w:val="24"/>
          <w:szCs w:val="24"/>
        </w:rPr>
        <w:t xml:space="preserve"> на </w:t>
      </w:r>
      <w:r w:rsidR="009853C2" w:rsidRPr="0055715C">
        <w:rPr>
          <w:rFonts w:ascii="Times New Roman" w:hAnsi="Times New Roman" w:cs="Times New Roman"/>
          <w:sz w:val="24"/>
          <w:szCs w:val="24"/>
        </w:rPr>
        <w:t xml:space="preserve">първоначално </w:t>
      </w:r>
      <w:r w:rsidR="004D56A6" w:rsidRPr="0055715C">
        <w:rPr>
          <w:rFonts w:ascii="Times New Roman" w:hAnsi="Times New Roman" w:cs="Times New Roman"/>
          <w:sz w:val="24"/>
          <w:szCs w:val="24"/>
        </w:rPr>
        <w:t>определения единичен разход.</w:t>
      </w:r>
    </w:p>
    <w:p w14:paraId="16421E8E" w14:textId="387FA26D" w:rsidR="005234F1" w:rsidRPr="0055715C" w:rsidRDefault="00AE52EB" w:rsidP="005234F1">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Актуализирането</w:t>
      </w:r>
      <w:r w:rsidRPr="0055715C">
        <w:rPr>
          <w:rFonts w:ascii="Times New Roman" w:eastAsia="Calibri" w:hAnsi="Times New Roman" w:cs="Times New Roman"/>
          <w:color w:val="000000" w:themeColor="text1"/>
          <w:sz w:val="24"/>
          <w:szCs w:val="24"/>
        </w:rPr>
        <w:t xml:space="preserve"> </w:t>
      </w:r>
      <w:r w:rsidR="004D56A6" w:rsidRPr="0055715C">
        <w:rPr>
          <w:rFonts w:ascii="Times New Roman" w:eastAsia="Calibri" w:hAnsi="Times New Roman" w:cs="Times New Roman"/>
          <w:color w:val="000000" w:themeColor="text1"/>
          <w:sz w:val="24"/>
          <w:szCs w:val="24"/>
        </w:rPr>
        <w:t xml:space="preserve">на единичния разход </w:t>
      </w:r>
      <w:r w:rsidR="005234F1" w:rsidRPr="0055715C">
        <w:rPr>
          <w:rFonts w:ascii="Times New Roman" w:eastAsia="Calibri" w:hAnsi="Times New Roman" w:cs="Times New Roman"/>
          <w:color w:val="000000" w:themeColor="text1"/>
          <w:sz w:val="24"/>
          <w:szCs w:val="24"/>
        </w:rPr>
        <w:t>ще се извършва</w:t>
      </w:r>
      <w:r w:rsidR="009853C2" w:rsidRPr="0055715C">
        <w:rPr>
          <w:rFonts w:ascii="Times New Roman" w:eastAsia="Calibri" w:hAnsi="Times New Roman" w:cs="Times New Roman"/>
          <w:color w:val="000000" w:themeColor="text1"/>
          <w:sz w:val="24"/>
          <w:szCs w:val="24"/>
        </w:rPr>
        <w:t xml:space="preserve"> </w:t>
      </w:r>
      <w:r w:rsidR="005234F1" w:rsidRPr="0055715C">
        <w:rPr>
          <w:rFonts w:ascii="Times New Roman" w:eastAsia="Calibri" w:hAnsi="Times New Roman" w:cs="Times New Roman"/>
          <w:color w:val="000000" w:themeColor="text1"/>
          <w:sz w:val="24"/>
          <w:szCs w:val="24"/>
        </w:rPr>
        <w:t xml:space="preserve">поотделно за всеки </w:t>
      </w:r>
      <w:r w:rsidR="0055715C">
        <w:rPr>
          <w:rFonts w:ascii="Times New Roman" w:eastAsia="Calibri" w:hAnsi="Times New Roman" w:cs="Times New Roman"/>
          <w:color w:val="000000" w:themeColor="text1"/>
          <w:sz w:val="24"/>
          <w:szCs w:val="24"/>
        </w:rPr>
        <w:t xml:space="preserve">един </w:t>
      </w:r>
      <w:r w:rsidR="001B1DD2">
        <w:rPr>
          <w:rFonts w:ascii="Times New Roman" w:eastAsia="Calibri" w:hAnsi="Times New Roman" w:cs="Times New Roman"/>
          <w:color w:val="000000" w:themeColor="text1"/>
          <w:sz w:val="24"/>
          <w:szCs w:val="24"/>
        </w:rPr>
        <w:t xml:space="preserve">от </w:t>
      </w:r>
      <w:r w:rsidR="00C8340C">
        <w:rPr>
          <w:rFonts w:ascii="Times New Roman" w:eastAsia="Calibri" w:hAnsi="Times New Roman" w:cs="Times New Roman"/>
          <w:color w:val="000000" w:themeColor="text1"/>
          <w:sz w:val="24"/>
          <w:szCs w:val="24"/>
        </w:rPr>
        <w:t xml:space="preserve">посочените по-горе </w:t>
      </w:r>
      <w:r w:rsidR="005234F1" w:rsidRPr="0055715C">
        <w:rPr>
          <w:rFonts w:ascii="Times New Roman" w:eastAsia="Calibri" w:hAnsi="Times New Roman" w:cs="Times New Roman"/>
          <w:color w:val="000000" w:themeColor="text1"/>
          <w:sz w:val="24"/>
          <w:szCs w:val="24"/>
        </w:rPr>
        <w:t>компонент</w:t>
      </w:r>
      <w:r w:rsidR="00C8340C">
        <w:rPr>
          <w:rFonts w:ascii="Times New Roman" w:eastAsia="Calibri" w:hAnsi="Times New Roman" w:cs="Times New Roman"/>
          <w:color w:val="000000" w:themeColor="text1"/>
          <w:sz w:val="24"/>
          <w:szCs w:val="24"/>
        </w:rPr>
        <w:t>и</w:t>
      </w:r>
      <w:r w:rsidR="0055715C">
        <w:rPr>
          <w:rFonts w:ascii="Times New Roman" w:eastAsia="Calibri" w:hAnsi="Times New Roman" w:cs="Times New Roman"/>
          <w:color w:val="000000" w:themeColor="text1"/>
          <w:sz w:val="24"/>
          <w:szCs w:val="24"/>
        </w:rPr>
        <w:t xml:space="preserve"> на разхода</w:t>
      </w:r>
      <w:r w:rsidR="00C8340C">
        <w:rPr>
          <w:rFonts w:ascii="Times New Roman" w:eastAsia="Calibri" w:hAnsi="Times New Roman" w:cs="Times New Roman"/>
          <w:color w:val="000000" w:themeColor="text1"/>
          <w:sz w:val="24"/>
          <w:szCs w:val="24"/>
        </w:rPr>
        <w:t>.</w:t>
      </w:r>
    </w:p>
    <w:p w14:paraId="16F1792B" w14:textId="1387094A" w:rsidR="0055715C" w:rsidRDefault="0081507D" w:rsidP="005234F1">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Актуализиране</w:t>
      </w:r>
      <w:r w:rsidRPr="0055715C">
        <w:rPr>
          <w:rFonts w:ascii="Times New Roman" w:eastAsia="Calibri" w:hAnsi="Times New Roman" w:cs="Times New Roman"/>
          <w:b/>
          <w:color w:val="000000" w:themeColor="text1"/>
          <w:sz w:val="24"/>
          <w:szCs w:val="24"/>
        </w:rPr>
        <w:t xml:space="preserve"> </w:t>
      </w:r>
      <w:r w:rsidR="009D628D" w:rsidRPr="0055715C">
        <w:rPr>
          <w:rFonts w:ascii="Times New Roman" w:eastAsia="Calibri" w:hAnsi="Times New Roman" w:cs="Times New Roman"/>
          <w:b/>
          <w:color w:val="000000" w:themeColor="text1"/>
          <w:sz w:val="24"/>
          <w:szCs w:val="24"/>
        </w:rPr>
        <w:t>на разходите за стипендия -</w:t>
      </w:r>
      <w:r w:rsidR="009D628D" w:rsidRPr="0055715C">
        <w:rPr>
          <w:rFonts w:ascii="Times New Roman" w:eastAsia="Calibri" w:hAnsi="Times New Roman" w:cs="Times New Roman"/>
          <w:color w:val="000000" w:themeColor="text1"/>
          <w:sz w:val="24"/>
          <w:szCs w:val="24"/>
        </w:rPr>
        <w:t xml:space="preserve"> </w:t>
      </w:r>
      <w:r w:rsidR="005234F1" w:rsidRPr="0055715C">
        <w:rPr>
          <w:rFonts w:ascii="Times New Roman" w:eastAsia="Calibri" w:hAnsi="Times New Roman" w:cs="Times New Roman"/>
          <w:color w:val="000000" w:themeColor="text1"/>
          <w:sz w:val="24"/>
          <w:szCs w:val="24"/>
        </w:rPr>
        <w:t xml:space="preserve">Размерът на стипендията (часовата ставка и броят на часовете) е нормативно определен </w:t>
      </w:r>
      <w:r w:rsidR="004D56A6" w:rsidRPr="0055715C">
        <w:rPr>
          <w:rFonts w:ascii="Times New Roman" w:eastAsia="Calibri" w:hAnsi="Times New Roman" w:cs="Times New Roman"/>
          <w:color w:val="000000" w:themeColor="text1"/>
          <w:sz w:val="24"/>
          <w:szCs w:val="24"/>
        </w:rPr>
        <w:t>в</w:t>
      </w:r>
      <w:r w:rsidR="005234F1" w:rsidRPr="0055715C">
        <w:rPr>
          <w:rFonts w:ascii="Times New Roman" w:eastAsia="Calibri" w:hAnsi="Times New Roman" w:cs="Times New Roman"/>
          <w:color w:val="000000" w:themeColor="text1"/>
          <w:sz w:val="24"/>
          <w:szCs w:val="24"/>
        </w:rPr>
        <w:t xml:space="preserve"> </w:t>
      </w:r>
      <w:r w:rsidR="001A2F69">
        <w:rPr>
          <w:rFonts w:ascii="Times New Roman" w:hAnsi="Times New Roman" w:cs="Times New Roman"/>
          <w:sz w:val="24"/>
          <w:szCs w:val="24"/>
        </w:rPr>
        <w:t xml:space="preserve">чл. 10в, ал. 3 и </w:t>
      </w:r>
      <w:r w:rsidR="001A2F69" w:rsidRPr="00DA27B8">
        <w:rPr>
          <w:rFonts w:ascii="Times New Roman" w:hAnsi="Times New Roman" w:cs="Times New Roman"/>
          <w:sz w:val="24"/>
          <w:szCs w:val="24"/>
        </w:rPr>
        <w:t>§ 1а</w:t>
      </w:r>
      <w:r w:rsidR="001A2F69">
        <w:rPr>
          <w:rFonts w:ascii="Times New Roman" w:hAnsi="Times New Roman" w:cs="Times New Roman"/>
          <w:sz w:val="24"/>
          <w:szCs w:val="24"/>
        </w:rPr>
        <w:t xml:space="preserve"> о</w:t>
      </w:r>
      <w:r w:rsidR="001A2F69" w:rsidRPr="00DA27B8">
        <w:rPr>
          <w:rFonts w:ascii="Times New Roman" w:hAnsi="Times New Roman" w:cs="Times New Roman"/>
          <w:sz w:val="24"/>
          <w:szCs w:val="24"/>
        </w:rPr>
        <w:t xml:space="preserve">т </w:t>
      </w:r>
      <w:r w:rsidR="001A2F69">
        <w:rPr>
          <w:rFonts w:ascii="Times New Roman" w:hAnsi="Times New Roman" w:cs="Times New Roman"/>
          <w:sz w:val="24"/>
          <w:szCs w:val="24"/>
        </w:rPr>
        <w:t xml:space="preserve">Допълнителните разпоредби на </w:t>
      </w:r>
      <w:r w:rsidR="005234F1" w:rsidRPr="0055715C">
        <w:rPr>
          <w:rFonts w:ascii="Times New Roman" w:eastAsia="Calibri" w:hAnsi="Times New Roman" w:cs="Times New Roman"/>
          <w:color w:val="000000" w:themeColor="text1"/>
          <w:sz w:val="24"/>
          <w:szCs w:val="24"/>
        </w:rPr>
        <w:t>ПМС № 90/2000</w:t>
      </w:r>
      <w:r w:rsidR="004D56A6" w:rsidRPr="0055715C">
        <w:rPr>
          <w:rFonts w:ascii="Times New Roman" w:eastAsia="Calibri" w:hAnsi="Times New Roman" w:cs="Times New Roman"/>
          <w:color w:val="000000" w:themeColor="text1"/>
          <w:sz w:val="24"/>
          <w:szCs w:val="24"/>
        </w:rPr>
        <w:t xml:space="preserve"> г.</w:t>
      </w:r>
      <w:r w:rsidR="005234F1" w:rsidRPr="0055715C">
        <w:rPr>
          <w:rFonts w:ascii="Times New Roman" w:eastAsia="Calibri" w:hAnsi="Times New Roman" w:cs="Times New Roman"/>
          <w:color w:val="000000" w:themeColor="text1"/>
          <w:sz w:val="24"/>
          <w:szCs w:val="24"/>
        </w:rPr>
        <w:t xml:space="preserve"> за условията и реда за предоставяне на стипендии на студентите, докторантите и специализантите от държавните висши училища и научни организации</w:t>
      </w:r>
      <w:r w:rsidR="001A2F69">
        <w:rPr>
          <w:rFonts w:ascii="Times New Roman" w:eastAsia="Calibri" w:hAnsi="Times New Roman" w:cs="Times New Roman"/>
          <w:color w:val="000000" w:themeColor="text1"/>
          <w:sz w:val="24"/>
          <w:szCs w:val="24"/>
        </w:rPr>
        <w:t xml:space="preserve"> </w:t>
      </w:r>
      <w:r w:rsidR="001A2F69" w:rsidRPr="002E25FF">
        <w:rPr>
          <w:rFonts w:ascii="Times New Roman" w:hAnsi="Times New Roman" w:cs="Times New Roman"/>
          <w:sz w:val="24"/>
          <w:szCs w:val="24"/>
        </w:rPr>
        <w:t>(</w:t>
      </w:r>
      <w:proofErr w:type="spellStart"/>
      <w:r w:rsidR="001A2F69" w:rsidRPr="002E25FF">
        <w:rPr>
          <w:rFonts w:ascii="Times New Roman" w:hAnsi="Times New Roman" w:cs="Times New Roman"/>
          <w:sz w:val="24"/>
          <w:szCs w:val="24"/>
        </w:rPr>
        <w:t>обн</w:t>
      </w:r>
      <w:proofErr w:type="spellEnd"/>
      <w:r w:rsidR="001A2F69" w:rsidRPr="002E25FF">
        <w:rPr>
          <w:rFonts w:ascii="Times New Roman" w:hAnsi="Times New Roman" w:cs="Times New Roman"/>
          <w:sz w:val="24"/>
          <w:szCs w:val="24"/>
        </w:rPr>
        <w:t xml:space="preserve">. ДВ, бр. 44 от 2000 г., </w:t>
      </w:r>
      <w:proofErr w:type="spellStart"/>
      <w:r w:rsidR="001A2F69">
        <w:rPr>
          <w:rFonts w:ascii="Times New Roman" w:hAnsi="Times New Roman" w:cs="Times New Roman"/>
          <w:sz w:val="24"/>
          <w:szCs w:val="24"/>
        </w:rPr>
        <w:t>посл</w:t>
      </w:r>
      <w:proofErr w:type="spellEnd"/>
      <w:r w:rsidR="001A2F69">
        <w:rPr>
          <w:rFonts w:ascii="Times New Roman" w:hAnsi="Times New Roman" w:cs="Times New Roman"/>
          <w:sz w:val="24"/>
          <w:szCs w:val="24"/>
        </w:rPr>
        <w:t>. изм. и доп. ДВ, брой 55 от 12 Юли 2019 г.)</w:t>
      </w:r>
      <w:r w:rsidR="005234F1" w:rsidRPr="0055715C">
        <w:rPr>
          <w:rFonts w:ascii="Times New Roman" w:eastAsia="Calibri" w:hAnsi="Times New Roman" w:cs="Times New Roman"/>
          <w:color w:val="000000" w:themeColor="text1"/>
          <w:sz w:val="24"/>
          <w:szCs w:val="24"/>
        </w:rPr>
        <w:t>.</w:t>
      </w:r>
      <w:r w:rsidR="004D56A6" w:rsidRPr="0055715C">
        <w:rPr>
          <w:rFonts w:ascii="Times New Roman" w:eastAsia="Calibri" w:hAnsi="Times New Roman" w:cs="Times New Roman"/>
          <w:color w:val="000000" w:themeColor="text1"/>
          <w:sz w:val="24"/>
          <w:szCs w:val="24"/>
        </w:rPr>
        <w:t xml:space="preserve"> </w:t>
      </w:r>
    </w:p>
    <w:p w14:paraId="64D64CF9" w14:textId="1AB62076" w:rsidR="006B4E09" w:rsidRPr="006B4E09" w:rsidRDefault="00623F66" w:rsidP="006B4E09">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Calibri" w:hAnsi="Times New Roman" w:cs="Times New Roman"/>
          <w:color w:val="000000" w:themeColor="text1"/>
          <w:sz w:val="24"/>
          <w:szCs w:val="24"/>
        </w:rPr>
      </w:pPr>
      <w:r w:rsidRPr="00623F66">
        <w:rPr>
          <w:rFonts w:ascii="Times New Roman" w:eastAsia="Calibri" w:hAnsi="Times New Roman" w:cs="Times New Roman"/>
          <w:color w:val="000000" w:themeColor="text1"/>
          <w:sz w:val="24"/>
          <w:szCs w:val="24"/>
        </w:rPr>
        <w:t xml:space="preserve">Ако размерът на студентската стипендия бъде увеличен с нормативен акт след като е започнало изпълнението на проекта и това увеличение се основава на статистически данни или друга обективна информация, то УО може да извърши </w:t>
      </w:r>
      <w:r w:rsidR="00365CD2">
        <w:rPr>
          <w:rFonts w:ascii="Times New Roman" w:eastAsia="Calibri" w:hAnsi="Times New Roman" w:cs="Times New Roman"/>
          <w:color w:val="000000" w:themeColor="text1"/>
          <w:sz w:val="24"/>
          <w:szCs w:val="24"/>
        </w:rPr>
        <w:t>актуализиране</w:t>
      </w:r>
      <w:r w:rsidR="00365CD2" w:rsidRPr="00623F66">
        <w:rPr>
          <w:rFonts w:ascii="Times New Roman" w:eastAsia="Calibri" w:hAnsi="Times New Roman" w:cs="Times New Roman"/>
          <w:color w:val="000000" w:themeColor="text1"/>
          <w:sz w:val="24"/>
          <w:szCs w:val="24"/>
        </w:rPr>
        <w:t xml:space="preserve"> </w:t>
      </w:r>
      <w:r w:rsidRPr="00623F66">
        <w:rPr>
          <w:rFonts w:ascii="Times New Roman" w:eastAsia="Calibri" w:hAnsi="Times New Roman" w:cs="Times New Roman"/>
          <w:color w:val="000000" w:themeColor="text1"/>
          <w:sz w:val="24"/>
          <w:szCs w:val="24"/>
        </w:rPr>
        <w:t>на размера на студентската стипендия, съответно да промени стойността на единичния разход за една студентска практика.</w:t>
      </w:r>
      <w:r w:rsidR="00365CD2">
        <w:rPr>
          <w:rFonts w:ascii="Times New Roman" w:eastAsia="Calibri" w:hAnsi="Times New Roman" w:cs="Times New Roman"/>
          <w:color w:val="000000" w:themeColor="text1"/>
          <w:sz w:val="24"/>
          <w:szCs w:val="24"/>
        </w:rPr>
        <w:t xml:space="preserve"> Актуализираният </w:t>
      </w:r>
      <w:r w:rsidR="006B4E09" w:rsidRPr="00F6636F">
        <w:rPr>
          <w:rFonts w:ascii="Times New Roman" w:eastAsia="Calibri" w:hAnsi="Times New Roman" w:cs="Times New Roman"/>
          <w:color w:val="000000" w:themeColor="text1"/>
          <w:sz w:val="24"/>
          <w:szCs w:val="24"/>
        </w:rPr>
        <w:t>размер на разхода ще бъде оповестен на интернет страницата на УО и в ИСУН 2020, модул „Кореспонденция“ ще бъде изпратено съобщение до бенефициента.</w:t>
      </w:r>
      <w:r w:rsidR="007615FE" w:rsidRPr="00F6636F">
        <w:rPr>
          <w:rFonts w:ascii="Times New Roman" w:hAnsi="Times New Roman" w:cs="Times New Roman"/>
          <w:sz w:val="24"/>
          <w:szCs w:val="24"/>
        </w:rPr>
        <w:t xml:space="preserve"> </w:t>
      </w:r>
      <w:r w:rsidR="007615FE" w:rsidRPr="00F6636F">
        <w:rPr>
          <w:rFonts w:ascii="Times New Roman" w:eastAsia="Calibri" w:hAnsi="Times New Roman" w:cs="Times New Roman"/>
          <w:color w:val="000000" w:themeColor="text1"/>
          <w:sz w:val="24"/>
          <w:szCs w:val="24"/>
        </w:rPr>
        <w:t>Новият размер на единичния разход трябва да се прилага за студентски практики, чи</w:t>
      </w:r>
      <w:r w:rsidR="000F2FF8">
        <w:rPr>
          <w:rFonts w:ascii="Times New Roman" w:eastAsia="Calibri" w:hAnsi="Times New Roman" w:cs="Times New Roman"/>
          <w:color w:val="000000" w:themeColor="text1"/>
          <w:sz w:val="24"/>
          <w:szCs w:val="24"/>
        </w:rPr>
        <w:t>и</w:t>
      </w:r>
      <w:r w:rsidR="007615FE" w:rsidRPr="00F6636F">
        <w:rPr>
          <w:rFonts w:ascii="Times New Roman" w:eastAsia="Calibri" w:hAnsi="Times New Roman" w:cs="Times New Roman"/>
          <w:color w:val="000000" w:themeColor="text1"/>
          <w:sz w:val="24"/>
          <w:szCs w:val="24"/>
        </w:rPr>
        <w:t>то</w:t>
      </w:r>
      <w:r w:rsidR="000F2FF8">
        <w:rPr>
          <w:rFonts w:ascii="Times New Roman" w:eastAsia="Calibri" w:hAnsi="Times New Roman" w:cs="Times New Roman"/>
          <w:color w:val="000000" w:themeColor="text1"/>
          <w:sz w:val="24"/>
          <w:szCs w:val="24"/>
        </w:rPr>
        <w:t xml:space="preserve"> договори за</w:t>
      </w:r>
      <w:r w:rsidR="007615FE" w:rsidRPr="00F6636F">
        <w:rPr>
          <w:rFonts w:ascii="Times New Roman" w:eastAsia="Calibri" w:hAnsi="Times New Roman" w:cs="Times New Roman"/>
          <w:color w:val="000000" w:themeColor="text1"/>
          <w:sz w:val="24"/>
          <w:szCs w:val="24"/>
        </w:rPr>
        <w:t xml:space="preserve"> </w:t>
      </w:r>
      <w:r w:rsidR="000F2FF8">
        <w:rPr>
          <w:rFonts w:ascii="Times New Roman" w:eastAsia="Calibri" w:hAnsi="Times New Roman" w:cs="Times New Roman"/>
          <w:color w:val="000000" w:themeColor="text1"/>
          <w:sz w:val="24"/>
          <w:szCs w:val="24"/>
        </w:rPr>
        <w:t>са подписани</w:t>
      </w:r>
      <w:r w:rsidR="007615FE" w:rsidRPr="00F6636F">
        <w:rPr>
          <w:rFonts w:ascii="Times New Roman" w:eastAsia="Calibri" w:hAnsi="Times New Roman" w:cs="Times New Roman"/>
          <w:color w:val="000000" w:themeColor="text1"/>
          <w:sz w:val="24"/>
          <w:szCs w:val="24"/>
        </w:rPr>
        <w:t xml:space="preserve"> след неговото оповестяване</w:t>
      </w:r>
      <w:r w:rsidR="00365CD2">
        <w:rPr>
          <w:rFonts w:ascii="Times New Roman" w:eastAsia="Calibri" w:hAnsi="Times New Roman" w:cs="Times New Roman"/>
          <w:color w:val="000000" w:themeColor="text1"/>
          <w:sz w:val="24"/>
          <w:szCs w:val="24"/>
        </w:rPr>
        <w:t xml:space="preserve"> </w:t>
      </w:r>
      <w:r w:rsidR="00365CD2" w:rsidRPr="00F6636F">
        <w:rPr>
          <w:rFonts w:ascii="Times New Roman" w:eastAsia="Calibri" w:hAnsi="Times New Roman" w:cs="Times New Roman"/>
          <w:color w:val="000000" w:themeColor="text1"/>
          <w:sz w:val="24"/>
          <w:szCs w:val="24"/>
        </w:rPr>
        <w:t>на интернет страницата на УО</w:t>
      </w:r>
      <w:r w:rsidR="007615FE" w:rsidRPr="00F6636F">
        <w:rPr>
          <w:rFonts w:ascii="Times New Roman" w:eastAsia="Calibri" w:hAnsi="Times New Roman" w:cs="Times New Roman"/>
          <w:color w:val="000000" w:themeColor="text1"/>
          <w:sz w:val="24"/>
          <w:szCs w:val="24"/>
        </w:rPr>
        <w:t>.</w:t>
      </w:r>
    </w:p>
    <w:p w14:paraId="76E7408F" w14:textId="580813BA" w:rsidR="005234F1" w:rsidRPr="007615FE" w:rsidRDefault="0081507D" w:rsidP="005234F1">
      <w:pPr>
        <w:pBdr>
          <w:top w:val="single" w:sz="4" w:space="1" w:color="auto"/>
          <w:left w:val="single" w:sz="4" w:space="1" w:color="auto"/>
          <w:bottom w:val="single" w:sz="4" w:space="1" w:color="auto"/>
          <w:right w:val="single" w:sz="4" w:space="4" w:color="auto"/>
        </w:pBdr>
        <w:spacing w:after="12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 xml:space="preserve">Актуализиране </w:t>
      </w:r>
      <w:r w:rsidR="005234F1" w:rsidRPr="007615FE">
        <w:rPr>
          <w:rFonts w:ascii="Times New Roman" w:eastAsia="Calibri" w:hAnsi="Times New Roman" w:cs="Times New Roman"/>
          <w:b/>
          <w:color w:val="000000" w:themeColor="text1"/>
          <w:sz w:val="24"/>
          <w:szCs w:val="24"/>
        </w:rPr>
        <w:t>на присъщите преки разходи</w:t>
      </w:r>
      <w:r w:rsidR="005234F1" w:rsidRPr="007615FE">
        <w:rPr>
          <w:rFonts w:ascii="Times New Roman" w:eastAsia="Calibri" w:hAnsi="Times New Roman" w:cs="Times New Roman"/>
          <w:color w:val="000000" w:themeColor="text1"/>
          <w:sz w:val="24"/>
          <w:szCs w:val="24"/>
        </w:rPr>
        <w:t xml:space="preserve"> </w:t>
      </w:r>
      <w:r w:rsidR="00C8340C">
        <w:rPr>
          <w:rFonts w:ascii="Times New Roman" w:eastAsia="Calibri" w:hAnsi="Times New Roman" w:cs="Times New Roman"/>
          <w:color w:val="000000" w:themeColor="text1"/>
          <w:sz w:val="24"/>
          <w:szCs w:val="24"/>
        </w:rPr>
        <w:t>мо</w:t>
      </w:r>
      <w:r w:rsidR="007615FE" w:rsidRPr="007615FE">
        <w:rPr>
          <w:rFonts w:ascii="Times New Roman" w:eastAsia="Calibri" w:hAnsi="Times New Roman" w:cs="Times New Roman"/>
          <w:color w:val="000000" w:themeColor="text1"/>
          <w:sz w:val="24"/>
          <w:szCs w:val="24"/>
        </w:rPr>
        <w:t>же да се извърши от УО, в случай че</w:t>
      </w:r>
      <w:r w:rsidR="006B4E09" w:rsidRPr="007615FE">
        <w:rPr>
          <w:rFonts w:ascii="Times New Roman" w:eastAsia="Calibri" w:hAnsi="Times New Roman" w:cs="Times New Roman"/>
          <w:color w:val="000000" w:themeColor="text1"/>
          <w:sz w:val="24"/>
          <w:szCs w:val="24"/>
        </w:rPr>
        <w:t xml:space="preserve"> в хода на изпълнението на проекта разходите за труд на работодателя бъдат увеличени с повече от </w:t>
      </w:r>
      <w:r w:rsidR="000F2FF8">
        <w:rPr>
          <w:rFonts w:ascii="Times New Roman" w:eastAsia="Calibri" w:hAnsi="Times New Roman" w:cs="Times New Roman"/>
          <w:color w:val="000000" w:themeColor="text1"/>
          <w:sz w:val="24"/>
          <w:szCs w:val="24"/>
        </w:rPr>
        <w:t>1</w:t>
      </w:r>
      <w:r w:rsidR="000F2FF8" w:rsidRPr="007615FE">
        <w:rPr>
          <w:rFonts w:ascii="Times New Roman" w:eastAsia="Calibri" w:hAnsi="Times New Roman" w:cs="Times New Roman"/>
          <w:color w:val="000000" w:themeColor="text1"/>
          <w:sz w:val="24"/>
          <w:szCs w:val="24"/>
        </w:rPr>
        <w:t xml:space="preserve">0 </w:t>
      </w:r>
      <w:r w:rsidR="006B4E09" w:rsidRPr="007615FE">
        <w:rPr>
          <w:rFonts w:ascii="Times New Roman" w:eastAsia="Calibri" w:hAnsi="Times New Roman" w:cs="Times New Roman"/>
          <w:color w:val="000000" w:themeColor="text1"/>
          <w:sz w:val="24"/>
          <w:szCs w:val="24"/>
        </w:rPr>
        <w:t xml:space="preserve">% спрямо данните на НСИ за 2018 г. </w:t>
      </w:r>
      <w:r w:rsidR="000F2FF8">
        <w:rPr>
          <w:rFonts w:ascii="Times New Roman" w:hAnsi="Times New Roman" w:cs="Times New Roman"/>
          <w:sz w:val="24"/>
          <w:szCs w:val="24"/>
        </w:rPr>
        <w:t xml:space="preserve">(които следва да бъдат публикувани на 29.11.2019 г.) </w:t>
      </w:r>
      <w:r w:rsidR="006B4E09" w:rsidRPr="007615FE">
        <w:rPr>
          <w:rFonts w:ascii="Times New Roman" w:eastAsia="Calibri" w:hAnsi="Times New Roman" w:cs="Times New Roman"/>
          <w:color w:val="000000" w:themeColor="text1"/>
          <w:sz w:val="24"/>
          <w:szCs w:val="24"/>
        </w:rPr>
        <w:t>или са налице други обективни обстоятелства, които налагат увеличаването на преките присъщи разход</w:t>
      </w:r>
      <w:r w:rsidR="007615FE">
        <w:rPr>
          <w:rFonts w:ascii="Times New Roman" w:eastAsia="Calibri" w:hAnsi="Times New Roman" w:cs="Times New Roman"/>
          <w:color w:val="000000" w:themeColor="text1"/>
          <w:sz w:val="24"/>
          <w:szCs w:val="24"/>
        </w:rPr>
        <w:t xml:space="preserve">и. </w:t>
      </w:r>
      <w:r w:rsidR="00261BAB" w:rsidRPr="007615FE">
        <w:rPr>
          <w:rFonts w:ascii="Times New Roman" w:eastAsia="Calibri" w:hAnsi="Times New Roman" w:cs="Times New Roman"/>
          <w:color w:val="000000" w:themeColor="text1"/>
          <w:sz w:val="24"/>
          <w:szCs w:val="24"/>
        </w:rPr>
        <w:t xml:space="preserve">На база на извършеното </w:t>
      </w:r>
      <w:r w:rsidR="00365CD2">
        <w:rPr>
          <w:rFonts w:ascii="Times New Roman" w:eastAsia="Calibri" w:hAnsi="Times New Roman" w:cs="Times New Roman"/>
          <w:color w:val="000000" w:themeColor="text1"/>
          <w:sz w:val="24"/>
          <w:szCs w:val="24"/>
        </w:rPr>
        <w:t>актуализиране</w:t>
      </w:r>
      <w:r w:rsidR="00365CD2" w:rsidRPr="007615FE">
        <w:rPr>
          <w:rFonts w:ascii="Times New Roman" w:eastAsia="Calibri" w:hAnsi="Times New Roman" w:cs="Times New Roman"/>
          <w:color w:val="000000" w:themeColor="text1"/>
          <w:sz w:val="24"/>
          <w:szCs w:val="24"/>
        </w:rPr>
        <w:t xml:space="preserve"> </w:t>
      </w:r>
      <w:r w:rsidR="00261BAB" w:rsidRPr="007615FE">
        <w:rPr>
          <w:rFonts w:ascii="Times New Roman" w:eastAsia="Calibri" w:hAnsi="Times New Roman" w:cs="Times New Roman"/>
          <w:color w:val="000000" w:themeColor="text1"/>
          <w:sz w:val="24"/>
          <w:szCs w:val="24"/>
        </w:rPr>
        <w:t xml:space="preserve">на </w:t>
      </w:r>
      <w:r w:rsidR="007615FE" w:rsidRPr="007615FE">
        <w:rPr>
          <w:rFonts w:ascii="Times New Roman" w:eastAsia="Calibri" w:hAnsi="Times New Roman" w:cs="Times New Roman"/>
          <w:color w:val="000000" w:themeColor="text1"/>
          <w:sz w:val="24"/>
          <w:szCs w:val="24"/>
        </w:rPr>
        <w:t>присъщите преки разходи</w:t>
      </w:r>
      <w:r w:rsidR="001F0250" w:rsidRPr="007615FE">
        <w:rPr>
          <w:rFonts w:ascii="Times New Roman" w:eastAsia="Calibri" w:hAnsi="Times New Roman" w:cs="Times New Roman"/>
          <w:color w:val="000000" w:themeColor="text1"/>
          <w:sz w:val="24"/>
          <w:szCs w:val="24"/>
        </w:rPr>
        <w:t>,</w:t>
      </w:r>
      <w:r w:rsidR="00261BAB" w:rsidRPr="007615FE">
        <w:rPr>
          <w:rFonts w:ascii="Times New Roman" w:eastAsia="Calibri" w:hAnsi="Times New Roman" w:cs="Times New Roman"/>
          <w:color w:val="000000" w:themeColor="text1"/>
          <w:sz w:val="24"/>
          <w:szCs w:val="24"/>
        </w:rPr>
        <w:t xml:space="preserve"> УО ще извършва преизчисление на </w:t>
      </w:r>
      <w:r w:rsidR="005234F1" w:rsidRPr="007615FE">
        <w:rPr>
          <w:rFonts w:ascii="Times New Roman" w:eastAsia="Calibri" w:hAnsi="Times New Roman" w:cs="Times New Roman"/>
          <w:color w:val="000000" w:themeColor="text1"/>
          <w:sz w:val="24"/>
          <w:szCs w:val="24"/>
        </w:rPr>
        <w:t xml:space="preserve">единичния разход за една студентска практика </w:t>
      </w:r>
      <w:r w:rsidR="00261BAB" w:rsidRPr="007615FE">
        <w:rPr>
          <w:rFonts w:ascii="Times New Roman" w:eastAsia="Calibri" w:hAnsi="Times New Roman" w:cs="Times New Roman"/>
          <w:color w:val="000000" w:themeColor="text1"/>
          <w:sz w:val="24"/>
          <w:szCs w:val="24"/>
        </w:rPr>
        <w:t xml:space="preserve">за </w:t>
      </w:r>
      <w:r w:rsidR="007615FE" w:rsidRPr="007615FE">
        <w:rPr>
          <w:rFonts w:ascii="Times New Roman" w:eastAsia="Calibri" w:hAnsi="Times New Roman" w:cs="Times New Roman"/>
          <w:color w:val="000000" w:themeColor="text1"/>
          <w:sz w:val="24"/>
          <w:szCs w:val="24"/>
        </w:rPr>
        <w:t>съответния период</w:t>
      </w:r>
      <w:r w:rsidR="00261BAB" w:rsidRPr="007615FE">
        <w:rPr>
          <w:rFonts w:ascii="Times New Roman" w:eastAsia="Calibri" w:hAnsi="Times New Roman" w:cs="Times New Roman"/>
          <w:color w:val="000000" w:themeColor="text1"/>
          <w:sz w:val="24"/>
          <w:szCs w:val="24"/>
        </w:rPr>
        <w:t xml:space="preserve"> от изпълнението на </w:t>
      </w:r>
      <w:r w:rsidR="007615FE" w:rsidRPr="007615FE">
        <w:rPr>
          <w:rFonts w:ascii="Times New Roman" w:eastAsia="Calibri" w:hAnsi="Times New Roman" w:cs="Times New Roman"/>
          <w:color w:val="000000" w:themeColor="text1"/>
          <w:sz w:val="24"/>
          <w:szCs w:val="24"/>
        </w:rPr>
        <w:t>проекта</w:t>
      </w:r>
      <w:r w:rsidR="00261BAB" w:rsidRPr="007615FE">
        <w:rPr>
          <w:rFonts w:ascii="Times New Roman" w:eastAsia="Calibri" w:hAnsi="Times New Roman" w:cs="Times New Roman"/>
          <w:color w:val="000000" w:themeColor="text1"/>
          <w:sz w:val="24"/>
          <w:szCs w:val="24"/>
        </w:rPr>
        <w:t>, като нови</w:t>
      </w:r>
      <w:r w:rsidR="005234F1" w:rsidRPr="007615FE">
        <w:rPr>
          <w:rFonts w:ascii="Times New Roman" w:eastAsia="Calibri" w:hAnsi="Times New Roman" w:cs="Times New Roman"/>
          <w:color w:val="000000" w:themeColor="text1"/>
          <w:sz w:val="24"/>
          <w:szCs w:val="24"/>
        </w:rPr>
        <w:t>т</w:t>
      </w:r>
      <w:r w:rsidR="00261BAB" w:rsidRPr="007615FE">
        <w:rPr>
          <w:rFonts w:ascii="Times New Roman" w:eastAsia="Calibri" w:hAnsi="Times New Roman" w:cs="Times New Roman"/>
          <w:color w:val="000000" w:themeColor="text1"/>
          <w:sz w:val="24"/>
          <w:szCs w:val="24"/>
        </w:rPr>
        <w:t>е</w:t>
      </w:r>
      <w:r w:rsidR="005234F1" w:rsidRPr="007615FE">
        <w:rPr>
          <w:rFonts w:ascii="Times New Roman" w:eastAsia="Calibri" w:hAnsi="Times New Roman" w:cs="Times New Roman"/>
          <w:color w:val="000000" w:themeColor="text1"/>
          <w:sz w:val="24"/>
          <w:szCs w:val="24"/>
        </w:rPr>
        <w:t xml:space="preserve"> размер</w:t>
      </w:r>
      <w:r w:rsidR="00261BAB" w:rsidRPr="007615FE">
        <w:rPr>
          <w:rFonts w:ascii="Times New Roman" w:eastAsia="Calibri" w:hAnsi="Times New Roman" w:cs="Times New Roman"/>
          <w:color w:val="000000" w:themeColor="text1"/>
          <w:sz w:val="24"/>
          <w:szCs w:val="24"/>
        </w:rPr>
        <w:t>и</w:t>
      </w:r>
      <w:r w:rsidR="005234F1" w:rsidRPr="007615FE">
        <w:rPr>
          <w:rFonts w:ascii="Times New Roman" w:eastAsia="Calibri" w:hAnsi="Times New Roman" w:cs="Times New Roman"/>
          <w:color w:val="000000" w:themeColor="text1"/>
          <w:sz w:val="24"/>
          <w:szCs w:val="24"/>
        </w:rPr>
        <w:t xml:space="preserve"> на единичния разход </w:t>
      </w:r>
      <w:r w:rsidR="00261BAB" w:rsidRPr="007615FE">
        <w:rPr>
          <w:rFonts w:ascii="Times New Roman" w:eastAsia="Calibri" w:hAnsi="Times New Roman" w:cs="Times New Roman"/>
          <w:color w:val="000000" w:themeColor="text1"/>
          <w:sz w:val="24"/>
          <w:szCs w:val="24"/>
        </w:rPr>
        <w:t>ще бъд</w:t>
      </w:r>
      <w:r w:rsidR="00D11C5D" w:rsidRPr="007615FE">
        <w:rPr>
          <w:rFonts w:ascii="Times New Roman" w:eastAsia="Calibri" w:hAnsi="Times New Roman" w:cs="Times New Roman"/>
          <w:color w:val="000000" w:themeColor="text1"/>
          <w:sz w:val="24"/>
          <w:szCs w:val="24"/>
        </w:rPr>
        <w:t>ат оповест</w:t>
      </w:r>
      <w:r w:rsidR="007615FE" w:rsidRPr="007615FE">
        <w:rPr>
          <w:rFonts w:ascii="Times New Roman" w:eastAsia="Calibri" w:hAnsi="Times New Roman" w:cs="Times New Roman"/>
          <w:color w:val="000000" w:themeColor="text1"/>
          <w:sz w:val="24"/>
          <w:szCs w:val="24"/>
        </w:rPr>
        <w:t>е</w:t>
      </w:r>
      <w:r w:rsidR="00D11C5D" w:rsidRPr="007615FE">
        <w:rPr>
          <w:rFonts w:ascii="Times New Roman" w:eastAsia="Calibri" w:hAnsi="Times New Roman" w:cs="Times New Roman"/>
          <w:color w:val="000000" w:themeColor="text1"/>
          <w:sz w:val="24"/>
          <w:szCs w:val="24"/>
        </w:rPr>
        <w:t>ни</w:t>
      </w:r>
      <w:r w:rsidR="00261BAB" w:rsidRPr="007615FE">
        <w:rPr>
          <w:rFonts w:ascii="Times New Roman" w:eastAsia="Calibri" w:hAnsi="Times New Roman" w:cs="Times New Roman"/>
          <w:color w:val="000000" w:themeColor="text1"/>
          <w:sz w:val="24"/>
          <w:szCs w:val="24"/>
        </w:rPr>
        <w:t xml:space="preserve"> на интернет страницата на УО и в ИСУН 2020, модул „Кореспонденция“</w:t>
      </w:r>
      <w:r w:rsidR="00A70FCB" w:rsidRPr="007615FE">
        <w:rPr>
          <w:rFonts w:ascii="Times New Roman" w:eastAsia="Calibri" w:hAnsi="Times New Roman" w:cs="Times New Roman"/>
          <w:color w:val="000000" w:themeColor="text1"/>
          <w:sz w:val="24"/>
          <w:szCs w:val="24"/>
        </w:rPr>
        <w:t xml:space="preserve"> ще бъде изпратено съобщение до бенефициента</w:t>
      </w:r>
      <w:r w:rsidR="00261BAB" w:rsidRPr="007615FE">
        <w:rPr>
          <w:rFonts w:ascii="Times New Roman" w:eastAsia="Calibri" w:hAnsi="Times New Roman" w:cs="Times New Roman"/>
          <w:color w:val="000000" w:themeColor="text1"/>
          <w:sz w:val="24"/>
          <w:szCs w:val="24"/>
        </w:rPr>
        <w:t>.</w:t>
      </w:r>
      <w:r w:rsidR="007615FE" w:rsidRPr="007615FE">
        <w:rPr>
          <w:rFonts w:ascii="Times New Roman" w:eastAsia="Calibri" w:hAnsi="Times New Roman" w:cs="Times New Roman"/>
          <w:color w:val="000000" w:themeColor="text1"/>
          <w:sz w:val="24"/>
          <w:szCs w:val="24"/>
        </w:rPr>
        <w:t xml:space="preserve"> Новият размер на единичния разход се прилага за студентски практики, </w:t>
      </w:r>
      <w:r w:rsidR="000F2FF8">
        <w:rPr>
          <w:rFonts w:ascii="Times New Roman" w:eastAsia="Calibri" w:hAnsi="Times New Roman" w:cs="Times New Roman"/>
          <w:sz w:val="24"/>
          <w:szCs w:val="24"/>
        </w:rPr>
        <w:t>чиито договори за изпълнение са сключени след публикуване на съобщението на сайта на УО (освен ако в съобщението на УО не е посочена друга конкретна дата, от която да се прилага актуализираният единичен разход)</w:t>
      </w:r>
      <w:r w:rsidR="007615FE" w:rsidRPr="007615FE">
        <w:rPr>
          <w:rFonts w:ascii="Times New Roman" w:eastAsia="Calibri" w:hAnsi="Times New Roman" w:cs="Times New Roman"/>
          <w:color w:val="000000" w:themeColor="text1"/>
          <w:sz w:val="24"/>
          <w:szCs w:val="24"/>
        </w:rPr>
        <w:t>.</w:t>
      </w:r>
    </w:p>
    <w:p w14:paraId="30EB1DCD" w14:textId="1F9567A7" w:rsidR="00766F56" w:rsidRDefault="000F2FF8" w:rsidP="00042D1E">
      <w:pPr>
        <w:pBdr>
          <w:top w:val="single" w:sz="4" w:space="1" w:color="auto"/>
          <w:left w:val="single" w:sz="4" w:space="1" w:color="auto"/>
          <w:bottom w:val="single" w:sz="4" w:space="1" w:color="auto"/>
          <w:right w:val="single" w:sz="4" w:space="4" w:color="auto"/>
        </w:pBdr>
        <w:spacing w:after="120" w:line="240" w:lineRule="auto"/>
        <w:jc w:val="both"/>
      </w:pPr>
      <w:r>
        <w:rPr>
          <w:rFonts w:ascii="Times New Roman" w:eastAsia="Calibri" w:hAnsi="Times New Roman" w:cs="Times New Roman"/>
          <w:b/>
          <w:color w:val="000000" w:themeColor="text1"/>
          <w:sz w:val="24"/>
          <w:szCs w:val="24"/>
        </w:rPr>
        <w:t>Актуализирането</w:t>
      </w:r>
      <w:r w:rsidRPr="007615FE">
        <w:rPr>
          <w:rFonts w:ascii="Times New Roman" w:eastAsia="Calibri" w:hAnsi="Times New Roman" w:cs="Times New Roman"/>
          <w:b/>
          <w:color w:val="000000" w:themeColor="text1"/>
          <w:sz w:val="24"/>
          <w:szCs w:val="24"/>
        </w:rPr>
        <w:t xml:space="preserve"> </w:t>
      </w:r>
      <w:r w:rsidR="005234F1" w:rsidRPr="007615FE">
        <w:rPr>
          <w:rFonts w:ascii="Times New Roman" w:eastAsia="Calibri" w:hAnsi="Times New Roman" w:cs="Times New Roman"/>
          <w:b/>
          <w:color w:val="000000" w:themeColor="text1"/>
          <w:sz w:val="24"/>
          <w:szCs w:val="24"/>
        </w:rPr>
        <w:t xml:space="preserve">на единичния разход за една студентска практика не може да бъде основание за неизпълнение </w:t>
      </w:r>
      <w:r w:rsidR="005236CF">
        <w:rPr>
          <w:rFonts w:ascii="Times New Roman" w:eastAsia="Calibri" w:hAnsi="Times New Roman" w:cs="Times New Roman"/>
          <w:b/>
          <w:color w:val="000000" w:themeColor="text1"/>
          <w:sz w:val="24"/>
          <w:szCs w:val="24"/>
        </w:rPr>
        <w:t xml:space="preserve">или </w:t>
      </w:r>
      <w:r w:rsidR="005234F1" w:rsidRPr="007615FE">
        <w:rPr>
          <w:rFonts w:ascii="Times New Roman" w:eastAsia="Calibri" w:hAnsi="Times New Roman" w:cs="Times New Roman"/>
          <w:b/>
          <w:color w:val="000000" w:themeColor="text1"/>
          <w:sz w:val="24"/>
          <w:szCs w:val="24"/>
        </w:rPr>
        <w:t>частично изпълнение на одобрен</w:t>
      </w:r>
      <w:r w:rsidR="001F0250" w:rsidRPr="007615FE">
        <w:rPr>
          <w:rFonts w:ascii="Times New Roman" w:eastAsia="Calibri" w:hAnsi="Times New Roman" w:cs="Times New Roman"/>
          <w:b/>
          <w:color w:val="000000" w:themeColor="text1"/>
          <w:sz w:val="24"/>
          <w:szCs w:val="24"/>
        </w:rPr>
        <w:t>ата</w:t>
      </w:r>
      <w:r w:rsidR="005234F1" w:rsidRPr="007615FE">
        <w:rPr>
          <w:rFonts w:ascii="Times New Roman" w:eastAsia="Calibri" w:hAnsi="Times New Roman" w:cs="Times New Roman"/>
          <w:b/>
          <w:color w:val="000000" w:themeColor="text1"/>
          <w:sz w:val="24"/>
          <w:szCs w:val="24"/>
        </w:rPr>
        <w:t xml:space="preserve"> дейност или индикатори.</w:t>
      </w:r>
    </w:p>
    <w:p w14:paraId="155EFD52" w14:textId="41B64776" w:rsidR="00006437" w:rsidRDefault="00006437" w:rsidP="00C8340C">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Във връзка с горното, при планирането на разходите за провеждане на студентски практики в т. 5 „Бюджет“ на формуляра за кандидатстване, кандидатът </w:t>
      </w:r>
      <w:r w:rsidR="000F2FF8">
        <w:rPr>
          <w:rFonts w:ascii="Times New Roman" w:eastAsia="Calibri" w:hAnsi="Times New Roman" w:cs="Times New Roman"/>
          <w:color w:val="000000" w:themeColor="text1"/>
          <w:sz w:val="24"/>
          <w:szCs w:val="24"/>
        </w:rPr>
        <w:t xml:space="preserve">следва </w:t>
      </w:r>
      <w:r>
        <w:rPr>
          <w:rFonts w:ascii="Times New Roman" w:eastAsia="Calibri" w:hAnsi="Times New Roman" w:cs="Times New Roman"/>
          <w:color w:val="000000" w:themeColor="text1"/>
          <w:sz w:val="24"/>
          <w:szCs w:val="24"/>
        </w:rPr>
        <w:t>да приложи две стойности на единичен разход:</w:t>
      </w:r>
    </w:p>
    <w:p w14:paraId="7F63493A" w14:textId="4551529A" w:rsidR="00006437" w:rsidRDefault="00006437" w:rsidP="00C8340C">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lastRenderedPageBreak/>
        <w:t xml:space="preserve"> - Единичен разход в размер на 895 лв. за студентски практики, планирани да започнат в периода </w:t>
      </w:r>
      <w:r w:rsidR="00365CD2">
        <w:rPr>
          <w:rFonts w:ascii="Times New Roman" w:eastAsia="Calibri" w:hAnsi="Times New Roman" w:cs="Times New Roman"/>
          <w:color w:val="000000" w:themeColor="text1"/>
          <w:sz w:val="24"/>
          <w:szCs w:val="24"/>
        </w:rPr>
        <w:t>след стартиране на проекта до 31.12.</w:t>
      </w:r>
      <w:r>
        <w:rPr>
          <w:rFonts w:ascii="Times New Roman" w:eastAsia="Calibri" w:hAnsi="Times New Roman" w:cs="Times New Roman"/>
          <w:color w:val="000000" w:themeColor="text1"/>
          <w:sz w:val="24"/>
          <w:szCs w:val="24"/>
        </w:rPr>
        <w:t>202</w:t>
      </w:r>
      <w:r w:rsidR="000F2FF8">
        <w:rPr>
          <w:rFonts w:ascii="Times New Roman" w:eastAsia="Calibri" w:hAnsi="Times New Roman" w:cs="Times New Roman"/>
          <w:color w:val="000000" w:themeColor="text1"/>
          <w:sz w:val="24"/>
          <w:szCs w:val="24"/>
        </w:rPr>
        <w:t>0</w:t>
      </w:r>
      <w:r>
        <w:rPr>
          <w:rFonts w:ascii="Times New Roman" w:eastAsia="Calibri" w:hAnsi="Times New Roman" w:cs="Times New Roman"/>
          <w:color w:val="000000" w:themeColor="text1"/>
          <w:sz w:val="24"/>
          <w:szCs w:val="24"/>
        </w:rPr>
        <w:t xml:space="preserve"> г.;</w:t>
      </w:r>
    </w:p>
    <w:p w14:paraId="0BA2B110" w14:textId="5BDAB65C" w:rsidR="00006437" w:rsidRDefault="00006437" w:rsidP="00365CD2">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  </w:t>
      </w:r>
      <w:r w:rsidR="000F2FF8">
        <w:rPr>
          <w:rFonts w:ascii="Times New Roman" w:eastAsia="Calibri" w:hAnsi="Times New Roman" w:cs="Times New Roman"/>
          <w:color w:val="000000" w:themeColor="text1"/>
          <w:sz w:val="24"/>
          <w:szCs w:val="24"/>
        </w:rPr>
        <w:t>Е</w:t>
      </w:r>
      <w:r>
        <w:rPr>
          <w:rFonts w:ascii="Times New Roman" w:eastAsia="Calibri" w:hAnsi="Times New Roman" w:cs="Times New Roman"/>
          <w:color w:val="000000" w:themeColor="text1"/>
          <w:sz w:val="24"/>
          <w:szCs w:val="24"/>
        </w:rPr>
        <w:t>диничен разход</w:t>
      </w:r>
      <w:r w:rsidR="000F2FF8">
        <w:rPr>
          <w:rStyle w:val="FootnoteReference"/>
          <w:rFonts w:ascii="Times New Roman" w:eastAsia="Calibri" w:hAnsi="Times New Roman" w:cs="Times New Roman"/>
          <w:color w:val="000000" w:themeColor="text1"/>
          <w:sz w:val="24"/>
          <w:szCs w:val="24"/>
        </w:rPr>
        <w:footnoteReference w:id="6"/>
      </w:r>
      <w:r>
        <w:rPr>
          <w:rFonts w:ascii="Times New Roman" w:eastAsia="Calibri" w:hAnsi="Times New Roman" w:cs="Times New Roman"/>
          <w:color w:val="000000" w:themeColor="text1"/>
          <w:sz w:val="24"/>
          <w:szCs w:val="24"/>
        </w:rPr>
        <w:t xml:space="preserve"> в размер на 920 лв. за студентски практики, планирани да започнат в периода </w:t>
      </w:r>
      <w:r w:rsidR="000F2FF8">
        <w:rPr>
          <w:rFonts w:ascii="Times New Roman" w:eastAsia="Calibri" w:hAnsi="Times New Roman" w:cs="Times New Roman"/>
          <w:color w:val="000000" w:themeColor="text1"/>
          <w:sz w:val="24"/>
          <w:szCs w:val="24"/>
        </w:rPr>
        <w:t>след 01.01.</w:t>
      </w:r>
      <w:r>
        <w:rPr>
          <w:rFonts w:ascii="Times New Roman" w:eastAsia="Calibri" w:hAnsi="Times New Roman" w:cs="Times New Roman"/>
          <w:color w:val="000000" w:themeColor="text1"/>
          <w:sz w:val="24"/>
          <w:szCs w:val="24"/>
        </w:rPr>
        <w:t>202</w:t>
      </w:r>
      <w:r w:rsidR="000F2FF8">
        <w:rPr>
          <w:rFonts w:ascii="Times New Roman" w:eastAsia="Calibri" w:hAnsi="Times New Roman" w:cs="Times New Roman"/>
          <w:color w:val="000000" w:themeColor="text1"/>
          <w:sz w:val="24"/>
          <w:szCs w:val="24"/>
        </w:rPr>
        <w:t>1</w:t>
      </w:r>
      <w:r>
        <w:rPr>
          <w:rFonts w:ascii="Times New Roman" w:eastAsia="Calibri" w:hAnsi="Times New Roman" w:cs="Times New Roman"/>
          <w:color w:val="000000" w:themeColor="text1"/>
          <w:sz w:val="24"/>
          <w:szCs w:val="24"/>
        </w:rPr>
        <w:t xml:space="preserve"> г.</w:t>
      </w:r>
      <w:r w:rsidR="000F2FF8">
        <w:rPr>
          <w:rFonts w:ascii="Times New Roman" w:eastAsia="Calibri" w:hAnsi="Times New Roman" w:cs="Times New Roman"/>
          <w:color w:val="000000" w:themeColor="text1"/>
          <w:sz w:val="24"/>
          <w:szCs w:val="24"/>
        </w:rPr>
        <w:t xml:space="preserve"> до приключване на проекта</w:t>
      </w:r>
      <w:r>
        <w:rPr>
          <w:rFonts w:ascii="Times New Roman" w:eastAsia="Calibri" w:hAnsi="Times New Roman" w:cs="Times New Roman"/>
          <w:color w:val="000000" w:themeColor="text1"/>
          <w:sz w:val="24"/>
          <w:szCs w:val="24"/>
        </w:rPr>
        <w:t xml:space="preserve"> </w:t>
      </w:r>
      <w:r w:rsidR="00365CD2">
        <w:rPr>
          <w:rFonts w:ascii="Times New Roman" w:eastAsia="Calibri" w:hAnsi="Times New Roman" w:cs="Times New Roman"/>
          <w:color w:val="000000" w:themeColor="text1"/>
          <w:sz w:val="24"/>
          <w:szCs w:val="24"/>
        </w:rPr>
        <w:t>и след</w:t>
      </w:r>
      <w:r>
        <w:rPr>
          <w:rFonts w:ascii="Times New Roman" w:eastAsia="Calibri" w:hAnsi="Times New Roman" w:cs="Times New Roman"/>
          <w:color w:val="000000" w:themeColor="text1"/>
          <w:sz w:val="24"/>
          <w:szCs w:val="24"/>
        </w:rPr>
        <w:t xml:space="preserve"> </w:t>
      </w:r>
      <w:r w:rsidR="00365CD2">
        <w:rPr>
          <w:rFonts w:ascii="Times New Roman" w:eastAsia="Calibri" w:hAnsi="Times New Roman" w:cs="Times New Roman"/>
          <w:sz w:val="24"/>
          <w:szCs w:val="24"/>
        </w:rPr>
        <w:t>публикуване на съобщение на сайта на УО.</w:t>
      </w:r>
    </w:p>
    <w:p w14:paraId="7B54D1A1" w14:textId="29B3922C" w:rsidR="00766F56" w:rsidRDefault="00766F56" w:rsidP="00C8340C">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С</w:t>
      </w:r>
      <w:r w:rsidRPr="009A17D7">
        <w:rPr>
          <w:rFonts w:ascii="Times New Roman" w:hAnsi="Times New Roman" w:cs="Times New Roman"/>
          <w:sz w:val="24"/>
          <w:szCs w:val="24"/>
        </w:rPr>
        <w:t>тойност</w:t>
      </w:r>
      <w:r>
        <w:rPr>
          <w:rFonts w:ascii="Times New Roman" w:hAnsi="Times New Roman" w:cs="Times New Roman"/>
          <w:sz w:val="24"/>
          <w:szCs w:val="24"/>
        </w:rPr>
        <w:t>та на</w:t>
      </w:r>
      <w:r w:rsidRPr="009A17D7">
        <w:rPr>
          <w:rFonts w:ascii="Times New Roman" w:hAnsi="Times New Roman" w:cs="Times New Roman"/>
          <w:sz w:val="24"/>
          <w:szCs w:val="24"/>
        </w:rPr>
        <w:t xml:space="preserve"> разход</w:t>
      </w:r>
      <w:r>
        <w:rPr>
          <w:rFonts w:ascii="Times New Roman" w:hAnsi="Times New Roman" w:cs="Times New Roman"/>
          <w:sz w:val="24"/>
          <w:szCs w:val="24"/>
        </w:rPr>
        <w:t>а</w:t>
      </w:r>
      <w:r w:rsidRPr="009A17D7">
        <w:rPr>
          <w:rFonts w:ascii="Times New Roman" w:hAnsi="Times New Roman" w:cs="Times New Roman"/>
          <w:sz w:val="24"/>
          <w:szCs w:val="24"/>
        </w:rPr>
        <w:t xml:space="preserve"> за </w:t>
      </w:r>
      <w:r>
        <w:rPr>
          <w:rFonts w:ascii="Times New Roman" w:hAnsi="Times New Roman" w:cs="Times New Roman"/>
          <w:sz w:val="24"/>
          <w:szCs w:val="24"/>
        </w:rPr>
        <w:t xml:space="preserve">всеки период трябва да бъде посочена на отделен ред в </w:t>
      </w:r>
      <w:r w:rsidRPr="009A17D7">
        <w:rPr>
          <w:rFonts w:ascii="Times New Roman" w:hAnsi="Times New Roman" w:cs="Times New Roman"/>
          <w:sz w:val="24"/>
          <w:szCs w:val="24"/>
        </w:rPr>
        <w:t>бюджетно перо 1. „Разходи за провеждане на студентски практики“</w:t>
      </w:r>
      <w:r>
        <w:rPr>
          <w:rFonts w:ascii="Times New Roman" w:hAnsi="Times New Roman" w:cs="Times New Roman"/>
          <w:sz w:val="24"/>
          <w:szCs w:val="24"/>
        </w:rPr>
        <w:t>.</w:t>
      </w:r>
    </w:p>
    <w:p w14:paraId="68FB5AC7" w14:textId="7C32F3E2" w:rsidR="000F2FF8" w:rsidRDefault="000F2FF8" w:rsidP="00C8340C">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color w:val="000000" w:themeColor="text1"/>
          <w:sz w:val="24"/>
          <w:szCs w:val="24"/>
        </w:rPr>
      </w:pPr>
      <w:r w:rsidRPr="000F2FF8">
        <w:rPr>
          <w:rFonts w:ascii="Times New Roman" w:eastAsia="Calibri" w:hAnsi="Times New Roman" w:cs="Times New Roman"/>
          <w:color w:val="000000" w:themeColor="text1"/>
          <w:sz w:val="24"/>
          <w:szCs w:val="24"/>
        </w:rPr>
        <w:t xml:space="preserve">При реалното провеждане на студентските практики се прилага единичният разход, определен от УО съгласно Приложение XII и валиден към датата </w:t>
      </w:r>
      <w:r w:rsidRPr="000D32E6">
        <w:rPr>
          <w:rFonts w:ascii="Times New Roman" w:eastAsia="Calibri" w:hAnsi="Times New Roman" w:cs="Times New Roman"/>
          <w:color w:val="000000" w:themeColor="text1"/>
          <w:sz w:val="24"/>
          <w:szCs w:val="24"/>
        </w:rPr>
        <w:t xml:space="preserve">на </w:t>
      </w:r>
      <w:r w:rsidR="00365CD2" w:rsidRPr="000D32E6">
        <w:rPr>
          <w:rFonts w:ascii="Times New Roman" w:hAnsi="Times New Roman" w:cs="Times New Roman"/>
          <w:sz w:val="24"/>
          <w:szCs w:val="24"/>
        </w:rPr>
        <w:t>сключване на договор за провеждане на студентска практика</w:t>
      </w:r>
      <w:r w:rsidR="000D32E6">
        <w:rPr>
          <w:rFonts w:ascii="Times New Roman" w:eastAsia="Calibri" w:hAnsi="Times New Roman" w:cs="Times New Roman"/>
          <w:color w:val="000000" w:themeColor="text1"/>
          <w:sz w:val="24"/>
          <w:szCs w:val="24"/>
        </w:rPr>
        <w:t xml:space="preserve"> </w:t>
      </w:r>
      <w:r w:rsidRPr="000F2FF8">
        <w:rPr>
          <w:rFonts w:ascii="Times New Roman" w:eastAsia="Calibri" w:hAnsi="Times New Roman" w:cs="Times New Roman"/>
          <w:color w:val="000000" w:themeColor="text1"/>
          <w:sz w:val="24"/>
          <w:szCs w:val="24"/>
        </w:rPr>
        <w:t>.</w:t>
      </w:r>
    </w:p>
    <w:p w14:paraId="499A6C69" w14:textId="44FD6B52" w:rsidR="00874A90" w:rsidRDefault="00153D0D" w:rsidP="00874A90">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375CD4">
        <w:rPr>
          <w:rFonts w:ascii="Times New Roman" w:eastAsia="Calibri" w:hAnsi="Times New Roman" w:cs="Times New Roman"/>
          <w:color w:val="000000" w:themeColor="text1"/>
          <w:sz w:val="24"/>
          <w:szCs w:val="24"/>
        </w:rPr>
        <w:t>Методът на изчисление на разходите за практическо обучение на студенти</w:t>
      </w:r>
      <w:r w:rsidR="00743984" w:rsidRPr="00375CD4">
        <w:rPr>
          <w:rFonts w:ascii="Times New Roman" w:eastAsia="Calibri" w:hAnsi="Times New Roman" w:cs="Times New Roman"/>
          <w:color w:val="000000" w:themeColor="text1"/>
          <w:sz w:val="24"/>
          <w:szCs w:val="24"/>
        </w:rPr>
        <w:t xml:space="preserve">, включително броя на студентите, които се планира да бъдат включени </w:t>
      </w:r>
      <w:r w:rsidR="0035415B" w:rsidRPr="00375CD4">
        <w:rPr>
          <w:rFonts w:ascii="Times New Roman" w:eastAsia="Calibri" w:hAnsi="Times New Roman" w:cs="Times New Roman"/>
          <w:color w:val="000000" w:themeColor="text1"/>
          <w:sz w:val="24"/>
          <w:szCs w:val="24"/>
        </w:rPr>
        <w:t>през съответния период от изпълнението на проекта</w:t>
      </w:r>
      <w:r w:rsidR="00623F66" w:rsidRPr="00623F66">
        <w:rPr>
          <w:rFonts w:ascii="Times New Roman" w:eastAsia="Calibri" w:hAnsi="Times New Roman" w:cs="Times New Roman"/>
          <w:color w:val="000000" w:themeColor="text1"/>
          <w:sz w:val="24"/>
          <w:szCs w:val="24"/>
        </w:rPr>
        <w:t xml:space="preserve"> </w:t>
      </w:r>
      <w:r w:rsidR="00623F66">
        <w:rPr>
          <w:rFonts w:ascii="Times New Roman" w:eastAsia="Calibri" w:hAnsi="Times New Roman" w:cs="Times New Roman"/>
          <w:color w:val="000000" w:themeColor="text1"/>
          <w:sz w:val="24"/>
          <w:szCs w:val="24"/>
        </w:rPr>
        <w:t>и</w:t>
      </w:r>
      <w:r w:rsidR="00743984" w:rsidRPr="00375CD4">
        <w:rPr>
          <w:rFonts w:ascii="Times New Roman" w:eastAsia="Calibri" w:hAnsi="Times New Roman" w:cs="Times New Roman"/>
          <w:color w:val="000000" w:themeColor="text1"/>
          <w:sz w:val="24"/>
          <w:szCs w:val="24"/>
        </w:rPr>
        <w:t xml:space="preserve"> </w:t>
      </w:r>
      <w:r w:rsidR="00623F66">
        <w:rPr>
          <w:rFonts w:ascii="Times New Roman" w:eastAsia="Calibri" w:hAnsi="Times New Roman" w:cs="Times New Roman"/>
          <w:color w:val="000000" w:themeColor="text1"/>
          <w:sz w:val="24"/>
          <w:szCs w:val="24"/>
        </w:rPr>
        <w:t xml:space="preserve">размера на </w:t>
      </w:r>
      <w:r w:rsidR="00743984" w:rsidRPr="00375CD4">
        <w:rPr>
          <w:rFonts w:ascii="Times New Roman" w:eastAsia="Calibri" w:hAnsi="Times New Roman" w:cs="Times New Roman"/>
          <w:color w:val="000000" w:themeColor="text1"/>
          <w:sz w:val="24"/>
          <w:szCs w:val="24"/>
        </w:rPr>
        <w:t>единичния разход</w:t>
      </w:r>
      <w:r w:rsidR="00BA17E4" w:rsidRPr="00375CD4">
        <w:rPr>
          <w:rFonts w:ascii="Times New Roman" w:eastAsia="Calibri" w:hAnsi="Times New Roman" w:cs="Times New Roman"/>
          <w:color w:val="000000" w:themeColor="text1"/>
          <w:sz w:val="24"/>
          <w:szCs w:val="24"/>
        </w:rPr>
        <w:t xml:space="preserve">, трябва да бъдат описани в </w:t>
      </w:r>
      <w:r w:rsidR="00BA17E4" w:rsidRPr="00375CD4">
        <w:rPr>
          <w:rFonts w:ascii="Times New Roman" w:hAnsi="Times New Roman" w:cs="Times New Roman"/>
          <w:b/>
          <w:sz w:val="24"/>
          <w:szCs w:val="24"/>
        </w:rPr>
        <w:t>т. 7 „План за изпълнение/Дейности по проекта“ в поле „Начин на изпълнение“ на формуляра за кандидатстване.</w:t>
      </w:r>
      <w:r w:rsidR="007D1177" w:rsidRPr="00375CD4">
        <w:rPr>
          <w:rFonts w:ascii="Times New Roman" w:hAnsi="Times New Roman" w:cs="Times New Roman"/>
          <w:b/>
          <w:sz w:val="24"/>
          <w:szCs w:val="24"/>
        </w:rPr>
        <w:t xml:space="preserve"> </w:t>
      </w:r>
    </w:p>
    <w:p w14:paraId="38B34E61" w14:textId="77777777" w:rsidR="00874A90" w:rsidRPr="00C8340C" w:rsidRDefault="00874A90" w:rsidP="00874A90">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highlight w:val="yellow"/>
        </w:rPr>
      </w:pPr>
    </w:p>
    <w:p w14:paraId="24F2795A" w14:textId="23C4CB9D" w:rsidR="0019677A" w:rsidRPr="00BA5F7F" w:rsidRDefault="00DB5DBB" w:rsidP="00713B38">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BA5F7F">
        <w:rPr>
          <w:rFonts w:ascii="Times New Roman" w:hAnsi="Times New Roman" w:cs="Times New Roman"/>
          <w:b/>
          <w:sz w:val="24"/>
          <w:szCs w:val="24"/>
        </w:rPr>
        <w:t>Непреки разходи</w:t>
      </w:r>
    </w:p>
    <w:p w14:paraId="4A6AE987" w14:textId="77777777" w:rsidR="00AD334F" w:rsidRPr="00BA5F7F" w:rsidRDefault="00AD334F" w:rsidP="00713B38">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t>„Непреки разходи“ са разходите, които са свързани с изпълнението на дейности, предвидени в проекта, които не допринасят пряко за постигането на неговите цели и резултати, но са необходими за неговото цялостно администриране, управление, оценка и добро финансово изпълнение.</w:t>
      </w:r>
    </w:p>
    <w:p w14:paraId="268916D6" w14:textId="3B6ED9DA" w:rsidR="0019677A" w:rsidRPr="00BA5F7F" w:rsidRDefault="00AD334F" w:rsidP="00713B38">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b/>
          <w:sz w:val="24"/>
          <w:szCs w:val="24"/>
        </w:rPr>
        <w:t xml:space="preserve">„Разходи за организация и управление“ </w:t>
      </w:r>
      <w:r w:rsidRPr="00BA5F7F">
        <w:rPr>
          <w:rFonts w:ascii="Times New Roman" w:hAnsi="Times New Roman" w:cs="Times New Roman"/>
          <w:sz w:val="24"/>
          <w:szCs w:val="24"/>
        </w:rPr>
        <w:t>са непреки разходи, свързани с възнагражденията на персонала по администриране на проекта</w:t>
      </w:r>
      <w:r w:rsidR="002E1897">
        <w:rPr>
          <w:rFonts w:ascii="Times New Roman" w:hAnsi="Times New Roman" w:cs="Times New Roman"/>
          <w:sz w:val="24"/>
          <w:szCs w:val="24"/>
        </w:rPr>
        <w:t xml:space="preserve"> –</w:t>
      </w:r>
      <w:r w:rsidRPr="00BA5F7F">
        <w:rPr>
          <w:rFonts w:ascii="Times New Roman" w:hAnsi="Times New Roman" w:cs="Times New Roman"/>
          <w:sz w:val="24"/>
          <w:szCs w:val="24"/>
        </w:rPr>
        <w:t xml:space="preserve"> </w:t>
      </w:r>
      <w:r w:rsidR="002E1897">
        <w:rPr>
          <w:rFonts w:ascii="Times New Roman" w:hAnsi="Times New Roman" w:cs="Times New Roman"/>
          <w:sz w:val="24"/>
          <w:szCs w:val="24"/>
        </w:rPr>
        <w:t>ръководител,</w:t>
      </w:r>
      <w:r w:rsidR="002E1897" w:rsidRPr="00656548">
        <w:rPr>
          <w:rFonts w:ascii="Times New Roman" w:hAnsi="Times New Roman" w:cs="Times New Roman"/>
          <w:sz w:val="24"/>
          <w:szCs w:val="24"/>
        </w:rPr>
        <w:t xml:space="preserve"> </w:t>
      </w:r>
      <w:r w:rsidR="002E1897">
        <w:rPr>
          <w:rFonts w:ascii="Times New Roman" w:hAnsi="Times New Roman" w:cs="Times New Roman"/>
          <w:sz w:val="24"/>
          <w:szCs w:val="24"/>
        </w:rPr>
        <w:t xml:space="preserve">координатор на проекта, юрист, </w:t>
      </w:r>
      <w:r w:rsidR="002E1897">
        <w:rPr>
          <w:rFonts w:ascii="Times New Roman" w:hAnsi="Times New Roman" w:cs="Times New Roman"/>
          <w:sz w:val="24"/>
          <w:szCs w:val="24"/>
          <w:lang w:val="en-US"/>
        </w:rPr>
        <w:t>IT</w:t>
      </w:r>
      <w:r w:rsidR="002E1897" w:rsidRPr="00D13DA8">
        <w:rPr>
          <w:rFonts w:ascii="Times New Roman" w:hAnsi="Times New Roman" w:cs="Times New Roman"/>
          <w:sz w:val="24"/>
          <w:szCs w:val="24"/>
        </w:rPr>
        <w:t xml:space="preserve"> </w:t>
      </w:r>
      <w:r w:rsidR="002E1897">
        <w:rPr>
          <w:rFonts w:ascii="Times New Roman" w:hAnsi="Times New Roman" w:cs="Times New Roman"/>
          <w:sz w:val="24"/>
          <w:szCs w:val="24"/>
        </w:rPr>
        <w:t xml:space="preserve">експерт и </w:t>
      </w:r>
      <w:r w:rsidR="002E1897" w:rsidRPr="00656548">
        <w:rPr>
          <w:rFonts w:ascii="Times New Roman" w:hAnsi="Times New Roman" w:cs="Times New Roman"/>
          <w:sz w:val="24"/>
          <w:szCs w:val="24"/>
        </w:rPr>
        <w:t>счетоводител на проекта или финансов координатор</w:t>
      </w:r>
      <w:r w:rsidR="002E1897">
        <w:rPr>
          <w:rFonts w:ascii="Times New Roman" w:hAnsi="Times New Roman" w:cs="Times New Roman"/>
          <w:sz w:val="24"/>
          <w:szCs w:val="24"/>
        </w:rPr>
        <w:t xml:space="preserve"> и др.</w:t>
      </w:r>
      <w:r w:rsidRPr="00BA5F7F">
        <w:rPr>
          <w:rFonts w:ascii="Times New Roman" w:hAnsi="Times New Roman" w:cs="Times New Roman"/>
          <w:sz w:val="24"/>
          <w:szCs w:val="24"/>
        </w:rPr>
        <w:t>, както и административните разходи, свързани с управлението на проекта, посочени за допустими в документите по чл. 26, ал. 1 ЗУСЕСИФ</w:t>
      </w:r>
      <w:r w:rsidR="00901929">
        <w:rPr>
          <w:rFonts w:ascii="Times New Roman" w:hAnsi="Times New Roman" w:cs="Times New Roman"/>
          <w:sz w:val="24"/>
          <w:szCs w:val="24"/>
        </w:rPr>
        <w:t>, включително и разходите за информация и комуникация</w:t>
      </w:r>
      <w:r w:rsidRPr="00BA5F7F">
        <w:rPr>
          <w:rFonts w:ascii="Times New Roman" w:hAnsi="Times New Roman" w:cs="Times New Roman"/>
          <w:sz w:val="24"/>
          <w:szCs w:val="24"/>
        </w:rPr>
        <w:t>.</w:t>
      </w:r>
    </w:p>
    <w:p w14:paraId="3CFCBBD3" w14:textId="0933BA56" w:rsidR="006B2D0F" w:rsidRDefault="0019677A" w:rsidP="00713B38">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b/>
          <w:sz w:val="24"/>
          <w:szCs w:val="24"/>
          <w:lang w:eastAsia="bg-BG"/>
        </w:rPr>
      </w:pPr>
      <w:r w:rsidRPr="00BA5F7F">
        <w:rPr>
          <w:rFonts w:ascii="Times New Roman" w:hAnsi="Times New Roman" w:cs="Times New Roman"/>
          <w:sz w:val="24"/>
          <w:szCs w:val="24"/>
        </w:rPr>
        <w:t>Непреки</w:t>
      </w:r>
      <w:r w:rsidR="00AD334F" w:rsidRPr="00BA5F7F">
        <w:rPr>
          <w:rFonts w:ascii="Times New Roman" w:hAnsi="Times New Roman" w:cs="Times New Roman"/>
          <w:sz w:val="24"/>
          <w:szCs w:val="24"/>
        </w:rPr>
        <w:t>те</w:t>
      </w:r>
      <w:r w:rsidRPr="00BA5F7F">
        <w:rPr>
          <w:rFonts w:ascii="Times New Roman" w:hAnsi="Times New Roman" w:cs="Times New Roman"/>
          <w:sz w:val="24"/>
          <w:szCs w:val="24"/>
        </w:rPr>
        <w:t xml:space="preserve"> разходи </w:t>
      </w:r>
      <w:r w:rsidR="00AD334F" w:rsidRPr="00BA5F7F">
        <w:rPr>
          <w:rFonts w:ascii="Times New Roman" w:hAnsi="Times New Roman" w:cs="Times New Roman"/>
          <w:sz w:val="24"/>
          <w:szCs w:val="24"/>
        </w:rPr>
        <w:t xml:space="preserve">се </w:t>
      </w:r>
      <w:r w:rsidR="006B2D0F" w:rsidRPr="00BA5F7F">
        <w:rPr>
          <w:rFonts w:ascii="Times New Roman" w:hAnsi="Times New Roman" w:cs="Times New Roman"/>
          <w:sz w:val="24"/>
          <w:szCs w:val="24"/>
        </w:rPr>
        <w:t>предоставят под формата</w:t>
      </w:r>
      <w:r w:rsidRPr="00BA5F7F">
        <w:rPr>
          <w:rFonts w:ascii="Times New Roman" w:hAnsi="Times New Roman" w:cs="Times New Roman"/>
          <w:sz w:val="24"/>
          <w:szCs w:val="24"/>
        </w:rPr>
        <w:t xml:space="preserve"> на единна ставка, определена чрез прилагане на процент към </w:t>
      </w:r>
      <w:r w:rsidR="006B2D0F" w:rsidRPr="00BA5F7F">
        <w:rPr>
          <w:rFonts w:ascii="Times New Roman" w:hAnsi="Times New Roman" w:cs="Times New Roman"/>
          <w:sz w:val="24"/>
          <w:szCs w:val="24"/>
        </w:rPr>
        <w:t>преките допустими</w:t>
      </w:r>
      <w:r w:rsidRPr="00BA5F7F">
        <w:rPr>
          <w:rFonts w:ascii="Times New Roman" w:hAnsi="Times New Roman" w:cs="Times New Roman"/>
          <w:sz w:val="24"/>
          <w:szCs w:val="24"/>
        </w:rPr>
        <w:t xml:space="preserve"> разходи, съгласно чл. 67</w:t>
      </w:r>
      <w:r w:rsidR="000E51D4" w:rsidRPr="00BA5F7F">
        <w:rPr>
          <w:rFonts w:ascii="Times New Roman" w:hAnsi="Times New Roman" w:cs="Times New Roman"/>
          <w:sz w:val="24"/>
          <w:szCs w:val="24"/>
        </w:rPr>
        <w:t>,</w:t>
      </w:r>
      <w:r w:rsidRPr="00BA5F7F">
        <w:rPr>
          <w:rFonts w:ascii="Times New Roman" w:hAnsi="Times New Roman" w:cs="Times New Roman"/>
          <w:sz w:val="24"/>
          <w:szCs w:val="24"/>
        </w:rPr>
        <w:t xml:space="preserve"> </w:t>
      </w:r>
      <w:r w:rsidR="00AD334F" w:rsidRPr="00BA5F7F">
        <w:rPr>
          <w:rFonts w:ascii="Times New Roman" w:hAnsi="Times New Roman" w:cs="Times New Roman"/>
          <w:sz w:val="24"/>
          <w:szCs w:val="24"/>
        </w:rPr>
        <w:t>параграф 1</w:t>
      </w:r>
      <w:r w:rsidR="000E51D4" w:rsidRPr="00BA5F7F">
        <w:rPr>
          <w:rFonts w:ascii="Times New Roman" w:hAnsi="Times New Roman" w:cs="Times New Roman"/>
          <w:sz w:val="24"/>
          <w:szCs w:val="24"/>
        </w:rPr>
        <w:t>,</w:t>
      </w:r>
      <w:r w:rsidR="007A7F64" w:rsidRPr="00BA5F7F">
        <w:rPr>
          <w:rFonts w:ascii="Times New Roman" w:hAnsi="Times New Roman" w:cs="Times New Roman"/>
          <w:sz w:val="24"/>
          <w:szCs w:val="24"/>
        </w:rPr>
        <w:t xml:space="preserve"> </w:t>
      </w:r>
      <w:r w:rsidR="00AD334F" w:rsidRPr="00BA5F7F">
        <w:rPr>
          <w:rFonts w:ascii="Times New Roman" w:hAnsi="Times New Roman" w:cs="Times New Roman"/>
          <w:sz w:val="24"/>
          <w:szCs w:val="24"/>
        </w:rPr>
        <w:t xml:space="preserve">буква </w:t>
      </w:r>
      <w:r w:rsidR="006B2D0F" w:rsidRPr="00BA5F7F">
        <w:rPr>
          <w:rFonts w:ascii="Times New Roman" w:hAnsi="Times New Roman" w:cs="Times New Roman"/>
          <w:sz w:val="24"/>
          <w:szCs w:val="24"/>
        </w:rPr>
        <w:t>„</w:t>
      </w:r>
      <w:r w:rsidR="00AD334F" w:rsidRPr="00BA5F7F">
        <w:rPr>
          <w:rFonts w:ascii="Times New Roman" w:hAnsi="Times New Roman" w:cs="Times New Roman"/>
          <w:sz w:val="24"/>
          <w:szCs w:val="24"/>
        </w:rPr>
        <w:t>г</w:t>
      </w:r>
      <w:r w:rsidR="006B2D0F" w:rsidRPr="00BA5F7F">
        <w:rPr>
          <w:rFonts w:ascii="Times New Roman" w:hAnsi="Times New Roman" w:cs="Times New Roman"/>
          <w:sz w:val="24"/>
          <w:szCs w:val="24"/>
        </w:rPr>
        <w:t>“</w:t>
      </w:r>
      <w:r w:rsidR="00AD334F" w:rsidRPr="00BA5F7F">
        <w:rPr>
          <w:rFonts w:ascii="Times New Roman" w:hAnsi="Times New Roman" w:cs="Times New Roman"/>
          <w:sz w:val="24"/>
          <w:szCs w:val="24"/>
        </w:rPr>
        <w:t xml:space="preserve"> </w:t>
      </w:r>
      <w:r w:rsidRPr="00BA5F7F">
        <w:rPr>
          <w:rFonts w:ascii="Times New Roman" w:hAnsi="Times New Roman" w:cs="Times New Roman"/>
          <w:sz w:val="24"/>
          <w:szCs w:val="24"/>
        </w:rPr>
        <w:t xml:space="preserve"> от Регламент 1303/2013 г.</w:t>
      </w:r>
      <w:r w:rsidR="006B2D0F" w:rsidRPr="00BA5F7F">
        <w:rPr>
          <w:rFonts w:ascii="Times New Roman" w:hAnsi="Times New Roman" w:cs="Times New Roman"/>
          <w:sz w:val="24"/>
          <w:szCs w:val="24"/>
        </w:rPr>
        <w:t xml:space="preserve"> </w:t>
      </w:r>
      <w:r w:rsidR="006B2D0F" w:rsidRPr="00BA5F7F">
        <w:rPr>
          <w:rFonts w:ascii="Times New Roman" w:hAnsi="Times New Roman" w:cs="Times New Roman"/>
          <w:sz w:val="24"/>
          <w:szCs w:val="24"/>
          <w:lang w:eastAsia="bg-BG"/>
        </w:rPr>
        <w:t xml:space="preserve">Определеният процент на размера на единната ставка за непреките разходи по настоящата </w:t>
      </w:r>
      <w:r w:rsidR="00DA1193">
        <w:rPr>
          <w:rFonts w:ascii="Times New Roman" w:hAnsi="Times New Roman" w:cs="Times New Roman"/>
          <w:sz w:val="24"/>
          <w:szCs w:val="24"/>
          <w:lang w:eastAsia="bg-BG"/>
        </w:rPr>
        <w:t>процедура</w:t>
      </w:r>
      <w:r w:rsidR="00DA1193" w:rsidRPr="00BA5F7F">
        <w:rPr>
          <w:rFonts w:ascii="Times New Roman" w:hAnsi="Times New Roman" w:cs="Times New Roman"/>
          <w:sz w:val="24"/>
          <w:szCs w:val="24"/>
          <w:lang w:eastAsia="bg-BG"/>
        </w:rPr>
        <w:t xml:space="preserve"> </w:t>
      </w:r>
      <w:r w:rsidR="006B2D0F" w:rsidRPr="00BA5F7F">
        <w:rPr>
          <w:rFonts w:ascii="Times New Roman" w:hAnsi="Times New Roman" w:cs="Times New Roman"/>
          <w:sz w:val="24"/>
          <w:szCs w:val="24"/>
          <w:lang w:eastAsia="bg-BG"/>
        </w:rPr>
        <w:t>е</w:t>
      </w:r>
      <w:r w:rsidR="00DA1193">
        <w:rPr>
          <w:rFonts w:ascii="Times New Roman" w:hAnsi="Times New Roman" w:cs="Times New Roman"/>
          <w:sz w:val="24"/>
          <w:szCs w:val="24"/>
          <w:lang w:eastAsia="bg-BG"/>
        </w:rPr>
        <w:t xml:space="preserve"> 15 % от преките допустими разходи по проекта,</w:t>
      </w:r>
      <w:r w:rsidR="006B2D0F" w:rsidRPr="00BA5F7F">
        <w:rPr>
          <w:rFonts w:ascii="Times New Roman" w:hAnsi="Times New Roman" w:cs="Times New Roman"/>
          <w:sz w:val="24"/>
          <w:szCs w:val="24"/>
          <w:lang w:eastAsia="bg-BG"/>
        </w:rPr>
        <w:t xml:space="preserve"> в съответствие с утвърдената от Ръководителя на </w:t>
      </w:r>
      <w:r w:rsidR="00B11535">
        <w:rPr>
          <w:rFonts w:ascii="Times New Roman" w:hAnsi="Times New Roman" w:cs="Times New Roman"/>
          <w:sz w:val="24"/>
          <w:szCs w:val="24"/>
          <w:lang w:eastAsia="bg-BG"/>
        </w:rPr>
        <w:t>Управляващия орган</w:t>
      </w:r>
      <w:r w:rsidR="006B2D0F" w:rsidRPr="00BA5F7F">
        <w:rPr>
          <w:rFonts w:ascii="Times New Roman" w:hAnsi="Times New Roman" w:cs="Times New Roman"/>
          <w:sz w:val="24"/>
          <w:szCs w:val="24"/>
          <w:lang w:eastAsia="bg-BG"/>
        </w:rPr>
        <w:t xml:space="preserve"> на ОПНОИР Методология за определяне на единна ставка за финансиране на дейностите за организация и управление при процедури </w:t>
      </w:r>
      <w:r w:rsidR="00AE32B7">
        <w:rPr>
          <w:rFonts w:ascii="Times New Roman" w:hAnsi="Times New Roman" w:cs="Times New Roman"/>
          <w:sz w:val="24"/>
          <w:szCs w:val="24"/>
          <w:lang w:eastAsia="bg-BG"/>
        </w:rPr>
        <w:t xml:space="preserve">за конкурентен подбор и </w:t>
      </w:r>
      <w:r w:rsidR="00AE32B7" w:rsidRPr="00BA5F7F">
        <w:rPr>
          <w:rFonts w:ascii="Times New Roman" w:hAnsi="Times New Roman" w:cs="Times New Roman"/>
          <w:sz w:val="24"/>
          <w:szCs w:val="24"/>
          <w:lang w:eastAsia="bg-BG"/>
        </w:rPr>
        <w:t xml:space="preserve"> </w:t>
      </w:r>
      <w:r w:rsidR="006B2D0F" w:rsidRPr="00BA5F7F">
        <w:rPr>
          <w:rFonts w:ascii="Times New Roman" w:hAnsi="Times New Roman" w:cs="Times New Roman"/>
          <w:sz w:val="24"/>
          <w:szCs w:val="24"/>
          <w:lang w:eastAsia="bg-BG"/>
        </w:rPr>
        <w:t>директно предоставяне</w:t>
      </w:r>
      <w:r w:rsidR="00725991">
        <w:rPr>
          <w:rFonts w:ascii="Times New Roman" w:hAnsi="Times New Roman" w:cs="Times New Roman"/>
          <w:sz w:val="24"/>
          <w:szCs w:val="24"/>
          <w:lang w:eastAsia="bg-BG"/>
        </w:rPr>
        <w:t xml:space="preserve"> по приоритетни оси 2 и 3 на ОП</w:t>
      </w:r>
      <w:r w:rsidR="006B2D0F" w:rsidRPr="00BA5F7F">
        <w:rPr>
          <w:rFonts w:ascii="Times New Roman" w:hAnsi="Times New Roman" w:cs="Times New Roman"/>
          <w:sz w:val="24"/>
          <w:szCs w:val="24"/>
          <w:lang w:eastAsia="bg-BG"/>
        </w:rPr>
        <w:t>НОИР (Приложение X</w:t>
      </w:r>
      <w:r w:rsidR="00CC11FA">
        <w:rPr>
          <w:rFonts w:ascii="Times New Roman" w:hAnsi="Times New Roman" w:cs="Times New Roman"/>
          <w:sz w:val="24"/>
          <w:szCs w:val="24"/>
          <w:lang w:val="en-US" w:eastAsia="bg-BG"/>
        </w:rPr>
        <w:t>II</w:t>
      </w:r>
      <w:r w:rsidR="00CE576D">
        <w:rPr>
          <w:rFonts w:ascii="Times New Roman" w:hAnsi="Times New Roman" w:cs="Times New Roman"/>
          <w:sz w:val="24"/>
          <w:szCs w:val="24"/>
          <w:lang w:val="en-US" w:eastAsia="bg-BG"/>
        </w:rPr>
        <w:t>I</w:t>
      </w:r>
      <w:r w:rsidR="006B2D0F" w:rsidRPr="00BA5F7F">
        <w:rPr>
          <w:rFonts w:ascii="Times New Roman" w:hAnsi="Times New Roman" w:cs="Times New Roman"/>
          <w:sz w:val="24"/>
          <w:szCs w:val="24"/>
          <w:lang w:eastAsia="bg-BG"/>
        </w:rPr>
        <w:t xml:space="preserve">). </w:t>
      </w:r>
    </w:p>
    <w:p w14:paraId="749AC4EA" w14:textId="306D4A65" w:rsidR="006B2D0F" w:rsidRDefault="006B2D0F" w:rsidP="00713B38">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lang w:eastAsia="bg-BG"/>
        </w:rPr>
      </w:pPr>
      <w:r w:rsidRPr="005E39F7">
        <w:rPr>
          <w:rFonts w:ascii="Times New Roman" w:hAnsi="Times New Roman" w:cs="Times New Roman"/>
          <w:sz w:val="24"/>
          <w:szCs w:val="24"/>
          <w:lang w:eastAsia="bg-BG"/>
        </w:rPr>
        <w:t xml:space="preserve">С оглед спецификата на определените в настоящите Условия за кандидатстване допустими дейности, както и постигане на по-голяма ефективност при изпълнението на операцията,   в техническото и финансовото изпълнение на проекта, включително в организацията и </w:t>
      </w:r>
      <w:r w:rsidRPr="005E39F7">
        <w:rPr>
          <w:rFonts w:ascii="Times New Roman" w:hAnsi="Times New Roman" w:cs="Times New Roman"/>
          <w:sz w:val="24"/>
          <w:szCs w:val="24"/>
          <w:lang w:eastAsia="bg-BG"/>
        </w:rPr>
        <w:lastRenderedPageBreak/>
        <w:t xml:space="preserve">управлението на проекта следва да бъдат включени екипи от </w:t>
      </w:r>
      <w:r w:rsidR="005E39F7" w:rsidRPr="005E39F7">
        <w:rPr>
          <w:rFonts w:ascii="Times New Roman" w:hAnsi="Times New Roman" w:cs="Times New Roman"/>
          <w:sz w:val="24"/>
          <w:szCs w:val="24"/>
          <w:lang w:eastAsia="bg-BG"/>
        </w:rPr>
        <w:t>висшите училища</w:t>
      </w:r>
      <w:r w:rsidRPr="005E39F7">
        <w:rPr>
          <w:rFonts w:ascii="Times New Roman" w:hAnsi="Times New Roman" w:cs="Times New Roman"/>
          <w:sz w:val="24"/>
          <w:szCs w:val="24"/>
          <w:lang w:eastAsia="bg-BG"/>
        </w:rPr>
        <w:t>, които да изпълняват коо</w:t>
      </w:r>
      <w:r w:rsidR="005E39F7" w:rsidRPr="005E39F7">
        <w:rPr>
          <w:rFonts w:ascii="Times New Roman" w:hAnsi="Times New Roman" w:cs="Times New Roman"/>
          <w:sz w:val="24"/>
          <w:szCs w:val="24"/>
          <w:lang w:eastAsia="bg-BG"/>
        </w:rPr>
        <w:t xml:space="preserve">рдиниращи функции, </w:t>
      </w:r>
      <w:r w:rsidRPr="005E39F7">
        <w:rPr>
          <w:rFonts w:ascii="Times New Roman" w:hAnsi="Times New Roman" w:cs="Times New Roman"/>
          <w:sz w:val="24"/>
          <w:szCs w:val="24"/>
          <w:lang w:eastAsia="bg-BG"/>
        </w:rPr>
        <w:t xml:space="preserve">свързани с организирането на </w:t>
      </w:r>
      <w:r w:rsidR="005E39F7" w:rsidRPr="005E39F7">
        <w:rPr>
          <w:rFonts w:ascii="Times New Roman" w:hAnsi="Times New Roman" w:cs="Times New Roman"/>
          <w:sz w:val="24"/>
          <w:szCs w:val="24"/>
          <w:lang w:eastAsia="bg-BG"/>
        </w:rPr>
        <w:t>практическите обучения на студенти в реална работна среда</w:t>
      </w:r>
      <w:r w:rsidRPr="005E39F7">
        <w:rPr>
          <w:rFonts w:ascii="Times New Roman" w:hAnsi="Times New Roman" w:cs="Times New Roman"/>
          <w:sz w:val="24"/>
          <w:szCs w:val="24"/>
          <w:lang w:eastAsia="bg-BG"/>
        </w:rPr>
        <w:t>, както и други координиращи, организационни и отчетни функции</w:t>
      </w:r>
      <w:r w:rsidR="000D1D59" w:rsidRPr="005E39F7">
        <w:rPr>
          <w:rFonts w:ascii="Times New Roman" w:hAnsi="Times New Roman" w:cs="Times New Roman"/>
          <w:sz w:val="24"/>
          <w:szCs w:val="24"/>
          <w:lang w:eastAsia="bg-BG"/>
        </w:rPr>
        <w:t>,</w:t>
      </w:r>
      <w:r w:rsidR="000D1D59" w:rsidRPr="005E39F7">
        <w:rPr>
          <w:rFonts w:ascii="Times New Roman" w:hAnsi="Times New Roman"/>
          <w:sz w:val="24"/>
          <w:szCs w:val="24"/>
        </w:rPr>
        <w:t xml:space="preserve"> включително да извършват разходи по проекта</w:t>
      </w:r>
      <w:r w:rsidRPr="005E39F7">
        <w:rPr>
          <w:rFonts w:ascii="Times New Roman" w:hAnsi="Times New Roman" w:cs="Times New Roman"/>
          <w:sz w:val="24"/>
          <w:szCs w:val="24"/>
          <w:lang w:eastAsia="bg-BG"/>
        </w:rPr>
        <w:t>.</w:t>
      </w:r>
    </w:p>
    <w:p w14:paraId="4BA06400" w14:textId="77777777" w:rsidR="00F065D4" w:rsidRPr="000E5EC9" w:rsidRDefault="00F065D4" w:rsidP="00F065D4">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b/>
          <w:sz w:val="24"/>
          <w:szCs w:val="24"/>
          <w:lang w:eastAsia="bg-BG"/>
        </w:rPr>
      </w:pPr>
      <w:r w:rsidRPr="000E5EC9">
        <w:rPr>
          <w:rFonts w:ascii="Times New Roman" w:hAnsi="Times New Roman" w:cs="Times New Roman"/>
          <w:sz w:val="24"/>
          <w:szCs w:val="24"/>
          <w:lang w:eastAsia="bg-BG"/>
        </w:rPr>
        <w:t>При изготвянето на бюджета на проекта, конкретният бенефициент не следва да посочва стойността на непреките разходи. Оценителната комисия служебно ще въведе допустимия размер за непреки разходи, който съответства на 15 % от одобрените преки допустими разходи по проекта.</w:t>
      </w:r>
    </w:p>
    <w:p w14:paraId="60CC3F53" w14:textId="77777777" w:rsidR="0026178B" w:rsidRPr="0026178B" w:rsidRDefault="0026178B" w:rsidP="0005005A">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26178B">
        <w:rPr>
          <w:rFonts w:ascii="Times New Roman" w:hAnsi="Times New Roman" w:cs="Times New Roman"/>
          <w:b/>
          <w:sz w:val="24"/>
          <w:szCs w:val="24"/>
        </w:rPr>
        <w:t>Важно!</w:t>
      </w:r>
    </w:p>
    <w:p w14:paraId="774B4C25" w14:textId="3D36CD05" w:rsidR="00713C42" w:rsidRPr="00BA5F7F" w:rsidRDefault="00713C42" w:rsidP="0005005A">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t>В бюджета не се допуска наличието на разходи, които не са обосновани и обвързани с  дейност</w:t>
      </w:r>
      <w:r w:rsidR="0014104A">
        <w:rPr>
          <w:rFonts w:ascii="Times New Roman" w:hAnsi="Times New Roman" w:cs="Times New Roman"/>
          <w:sz w:val="24"/>
          <w:szCs w:val="24"/>
        </w:rPr>
        <w:t>та</w:t>
      </w:r>
      <w:r w:rsidRPr="00BA5F7F">
        <w:rPr>
          <w:rFonts w:ascii="Times New Roman" w:hAnsi="Times New Roman" w:cs="Times New Roman"/>
          <w:sz w:val="24"/>
          <w:szCs w:val="24"/>
        </w:rPr>
        <w:t xml:space="preserve"> от проектното предложение. Всички разходи</w:t>
      </w:r>
      <w:r w:rsidR="00E96244" w:rsidRPr="00BA5F7F">
        <w:rPr>
          <w:rFonts w:ascii="Times New Roman" w:hAnsi="Times New Roman" w:cs="Times New Roman"/>
          <w:sz w:val="24"/>
          <w:szCs w:val="24"/>
        </w:rPr>
        <w:t>,</w:t>
      </w:r>
      <w:r w:rsidRPr="00BA5F7F">
        <w:rPr>
          <w:rFonts w:ascii="Times New Roman" w:hAnsi="Times New Roman" w:cs="Times New Roman"/>
          <w:sz w:val="24"/>
          <w:szCs w:val="24"/>
        </w:rPr>
        <w:t xml:space="preserve"> обхванати в бюджета на проекта, следва да кореспондират </w:t>
      </w:r>
      <w:r w:rsidR="00DF6326">
        <w:rPr>
          <w:rFonts w:ascii="Times New Roman" w:hAnsi="Times New Roman" w:cs="Times New Roman"/>
          <w:sz w:val="24"/>
          <w:szCs w:val="24"/>
        </w:rPr>
        <w:t>с описанието на дейност</w:t>
      </w:r>
      <w:r w:rsidR="0014104A">
        <w:rPr>
          <w:rFonts w:ascii="Times New Roman" w:hAnsi="Times New Roman" w:cs="Times New Roman"/>
          <w:sz w:val="24"/>
          <w:szCs w:val="24"/>
        </w:rPr>
        <w:t>та</w:t>
      </w:r>
      <w:r w:rsidR="00DF6326">
        <w:rPr>
          <w:rFonts w:ascii="Times New Roman" w:hAnsi="Times New Roman" w:cs="Times New Roman"/>
          <w:sz w:val="24"/>
          <w:szCs w:val="24"/>
        </w:rPr>
        <w:t xml:space="preserve"> във Ф</w:t>
      </w:r>
      <w:r w:rsidRPr="00BA5F7F">
        <w:rPr>
          <w:rFonts w:ascii="Times New Roman" w:hAnsi="Times New Roman" w:cs="Times New Roman"/>
          <w:sz w:val="24"/>
          <w:szCs w:val="24"/>
        </w:rPr>
        <w:t>ормуляра за кандидатстване. Дейност</w:t>
      </w:r>
      <w:r w:rsidR="0014104A">
        <w:rPr>
          <w:rFonts w:ascii="Times New Roman" w:hAnsi="Times New Roman" w:cs="Times New Roman"/>
          <w:sz w:val="24"/>
          <w:szCs w:val="24"/>
        </w:rPr>
        <w:t>та</w:t>
      </w:r>
      <w:r w:rsidRPr="00BA5F7F">
        <w:rPr>
          <w:rFonts w:ascii="Times New Roman" w:hAnsi="Times New Roman" w:cs="Times New Roman"/>
          <w:sz w:val="24"/>
          <w:szCs w:val="24"/>
        </w:rPr>
        <w:t xml:space="preserve"> следва да набелязва цели, които са конкретни, измерими, постижими, актуални и планирани със срокове. Планираните в бюджета стойности следва да кореспондират с описанието на дейност</w:t>
      </w:r>
      <w:r w:rsidR="0014104A">
        <w:rPr>
          <w:rFonts w:ascii="Times New Roman" w:hAnsi="Times New Roman" w:cs="Times New Roman"/>
          <w:sz w:val="24"/>
          <w:szCs w:val="24"/>
        </w:rPr>
        <w:t>та</w:t>
      </w:r>
      <w:r w:rsidRPr="00BA5F7F">
        <w:rPr>
          <w:rFonts w:ascii="Times New Roman" w:hAnsi="Times New Roman" w:cs="Times New Roman"/>
          <w:sz w:val="24"/>
          <w:szCs w:val="24"/>
        </w:rPr>
        <w:t xml:space="preserve"> по проекта и етапите за </w:t>
      </w:r>
      <w:r w:rsidR="0014104A">
        <w:rPr>
          <w:rFonts w:ascii="Times New Roman" w:hAnsi="Times New Roman" w:cs="Times New Roman"/>
          <w:sz w:val="24"/>
          <w:szCs w:val="24"/>
        </w:rPr>
        <w:t>нейното</w:t>
      </w:r>
      <w:r w:rsidRPr="00BA5F7F">
        <w:rPr>
          <w:rFonts w:ascii="Times New Roman" w:hAnsi="Times New Roman" w:cs="Times New Roman"/>
          <w:sz w:val="24"/>
          <w:szCs w:val="24"/>
        </w:rPr>
        <w:t xml:space="preserve"> изпълнение, като ресурсите за осъществяване на дейност</w:t>
      </w:r>
      <w:r w:rsidR="0014104A">
        <w:rPr>
          <w:rFonts w:ascii="Times New Roman" w:hAnsi="Times New Roman" w:cs="Times New Roman"/>
          <w:sz w:val="24"/>
          <w:szCs w:val="24"/>
        </w:rPr>
        <w:t>та</w:t>
      </w:r>
      <w:r w:rsidRPr="00BA5F7F">
        <w:rPr>
          <w:rFonts w:ascii="Times New Roman" w:hAnsi="Times New Roman" w:cs="Times New Roman"/>
          <w:sz w:val="24"/>
          <w:szCs w:val="24"/>
        </w:rPr>
        <w:t>, следва да бъдат планирани в подходящо количество и качество и при най-добра цена и описани подробно в описанието на дейност</w:t>
      </w:r>
      <w:r w:rsidR="0014104A">
        <w:rPr>
          <w:rFonts w:ascii="Times New Roman" w:hAnsi="Times New Roman" w:cs="Times New Roman"/>
          <w:sz w:val="24"/>
          <w:szCs w:val="24"/>
        </w:rPr>
        <w:t>та</w:t>
      </w:r>
      <w:r w:rsidRPr="00BA5F7F">
        <w:rPr>
          <w:rFonts w:ascii="Times New Roman" w:hAnsi="Times New Roman" w:cs="Times New Roman"/>
          <w:sz w:val="24"/>
          <w:szCs w:val="24"/>
        </w:rPr>
        <w:t>. 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p>
    <w:p w14:paraId="1EB52B8B" w14:textId="6937BEDE" w:rsidR="00713C42" w:rsidRPr="00BA5F7F" w:rsidRDefault="00713C42" w:rsidP="0005005A">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t xml:space="preserve">Бюджетът се представя в лева и с включен ДДС, когато се отнася до невъзстановим данък добавена стойност съгласно националното законодателство. </w:t>
      </w:r>
    </w:p>
    <w:p w14:paraId="27542FF7" w14:textId="631DE1CA" w:rsidR="00713C42" w:rsidRPr="00BA5F7F" w:rsidRDefault="00713C42" w:rsidP="0005005A">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t>Бюджетът на проекта следва да бъде разходван като се спазват правилата на Закона за обществените поръчки и актовете по неговото прилагане, както и ЗУСЕСИФ</w:t>
      </w:r>
      <w:r w:rsidR="00522987">
        <w:rPr>
          <w:rFonts w:ascii="Times New Roman" w:hAnsi="Times New Roman" w:cs="Times New Roman"/>
          <w:sz w:val="24"/>
          <w:szCs w:val="24"/>
        </w:rPr>
        <w:t>,</w:t>
      </w:r>
      <w:r w:rsidRPr="00BA5F7F">
        <w:rPr>
          <w:rFonts w:ascii="Times New Roman" w:hAnsi="Times New Roman" w:cs="Times New Roman"/>
          <w:sz w:val="24"/>
          <w:szCs w:val="24"/>
        </w:rPr>
        <w:t xml:space="preserve"> свързаната с него под</w:t>
      </w:r>
      <w:r w:rsidR="002E25FF">
        <w:rPr>
          <w:rFonts w:ascii="Times New Roman" w:hAnsi="Times New Roman" w:cs="Times New Roman"/>
          <w:sz w:val="24"/>
          <w:szCs w:val="24"/>
        </w:rPr>
        <w:t xml:space="preserve">законова </w:t>
      </w:r>
      <w:r w:rsidRPr="00BA5F7F">
        <w:rPr>
          <w:rFonts w:ascii="Times New Roman" w:hAnsi="Times New Roman" w:cs="Times New Roman"/>
          <w:sz w:val="24"/>
          <w:szCs w:val="24"/>
        </w:rPr>
        <w:t>нормативна уредба</w:t>
      </w:r>
      <w:r w:rsidR="00522987">
        <w:rPr>
          <w:rFonts w:ascii="Times New Roman" w:hAnsi="Times New Roman" w:cs="Times New Roman"/>
          <w:sz w:val="24"/>
          <w:szCs w:val="24"/>
        </w:rPr>
        <w:t xml:space="preserve"> и</w:t>
      </w:r>
      <w:r w:rsidRPr="00BA5F7F">
        <w:rPr>
          <w:rFonts w:ascii="Times New Roman" w:hAnsi="Times New Roman" w:cs="Times New Roman"/>
          <w:sz w:val="24"/>
          <w:szCs w:val="24"/>
        </w:rPr>
        <w:t xml:space="preserve"> настоящите </w:t>
      </w:r>
      <w:r w:rsidR="005D5FEA" w:rsidRPr="00BA5F7F">
        <w:rPr>
          <w:rFonts w:ascii="Times New Roman" w:hAnsi="Times New Roman" w:cs="Times New Roman"/>
          <w:sz w:val="24"/>
          <w:szCs w:val="24"/>
        </w:rPr>
        <w:t xml:space="preserve">Условия </w:t>
      </w:r>
      <w:r w:rsidRPr="00BA5F7F">
        <w:rPr>
          <w:rFonts w:ascii="Times New Roman" w:hAnsi="Times New Roman" w:cs="Times New Roman"/>
          <w:sz w:val="24"/>
          <w:szCs w:val="24"/>
        </w:rPr>
        <w:t>за кандидатстване.</w:t>
      </w:r>
    </w:p>
    <w:p w14:paraId="63C0E09C" w14:textId="73009440" w:rsidR="00713C42" w:rsidRPr="00BA5F7F" w:rsidRDefault="00713C42" w:rsidP="0005005A">
      <w:pPr>
        <w:pBdr>
          <w:top w:val="single" w:sz="4" w:space="1" w:color="auto"/>
          <w:left w:val="single" w:sz="4" w:space="1"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t>Кандидатът следва да съобрази, че съгласно посоченото национално законодателство, редът за провеждане на процедурите за определяне на изпълнител/и се определя въз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нормативните актове.</w:t>
      </w:r>
    </w:p>
    <w:p w14:paraId="11E704B6" w14:textId="3CA3EB02" w:rsidR="00616C85" w:rsidRDefault="00713C42" w:rsidP="0005005A">
      <w:pPr>
        <w:pStyle w:val="ListParagraph"/>
        <w:pBdr>
          <w:top w:val="single" w:sz="4" w:space="1" w:color="auto"/>
          <w:left w:val="single" w:sz="4" w:space="1"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xml:space="preserve">Кандидатът носи цялата отговорност за верността на финансовата информация, представена в т. 5 „Бюджет“ от </w:t>
      </w:r>
      <w:r w:rsidR="0019677A" w:rsidRPr="00BA5F7F">
        <w:rPr>
          <w:rFonts w:ascii="Times New Roman" w:hAnsi="Times New Roman" w:cs="Times New Roman"/>
          <w:sz w:val="24"/>
          <w:szCs w:val="24"/>
        </w:rPr>
        <w:t>Формуляра за кандидатстване.</w:t>
      </w:r>
    </w:p>
    <w:p w14:paraId="290EDE5F" w14:textId="77777777" w:rsidR="00DB5DBB" w:rsidRPr="0026178B" w:rsidRDefault="00470A40" w:rsidP="00083F44">
      <w:pPr>
        <w:pStyle w:val="Heading1"/>
        <w:rPr>
          <w:rFonts w:ascii="Times New Roman" w:hAnsi="Times New Roman" w:cs="Times New Roman"/>
          <w:b/>
          <w:color w:val="auto"/>
          <w:sz w:val="24"/>
          <w:szCs w:val="24"/>
        </w:rPr>
      </w:pPr>
      <w:bookmarkStart w:id="19" w:name="_Toc5799366"/>
      <w:r w:rsidRPr="0026178B">
        <w:rPr>
          <w:rFonts w:ascii="Times New Roman" w:hAnsi="Times New Roman" w:cs="Times New Roman"/>
          <w:b/>
          <w:color w:val="auto"/>
          <w:sz w:val="24"/>
          <w:szCs w:val="24"/>
        </w:rPr>
        <w:t>14.3. Недопустими разходи:</w:t>
      </w:r>
      <w:bookmarkEnd w:id="19"/>
    </w:p>
    <w:p w14:paraId="2D94B5F6" w14:textId="70244E09" w:rsidR="00DB5DBB" w:rsidRDefault="00E212DA" w:rsidP="006579A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DB5DBB">
        <w:rPr>
          <w:rFonts w:ascii="Times New Roman" w:hAnsi="Times New Roman" w:cs="Times New Roman"/>
          <w:sz w:val="24"/>
          <w:szCs w:val="24"/>
        </w:rPr>
        <w:t>Независимо от гореизброените условия за допустимост на разходите, за недопустими ще се считат всички разходи, които са в противоречие с правилата за Структурните фондове на ЕС (</w:t>
      </w:r>
      <w:r w:rsidR="002E25FF" w:rsidRPr="00C72EA4">
        <w:rPr>
          <w:rFonts w:ascii="Times New Roman" w:hAnsi="Times New Roman" w:cs="Times New Roman"/>
          <w:sz w:val="24"/>
          <w:szCs w:val="24"/>
        </w:rPr>
        <w:t xml:space="preserve">Регламент (ЕС) № 1304/2013 на Европейския парламент и на Съвета от 17 декември 2013 г. относно Европейския социален фонд и за отмяна на Регламент (ЕО) № 1081/2006 на Съвета, Регламент (ЕС) № 1303/2013 на  Европейския парламент и на Съвета от 17 декември 2013 година за определяне на </w:t>
      </w:r>
      <w:proofErr w:type="spellStart"/>
      <w:r w:rsidR="002E25FF" w:rsidRPr="00C72EA4">
        <w:rPr>
          <w:rFonts w:ascii="Times New Roman" w:hAnsi="Times New Roman" w:cs="Times New Roman"/>
          <w:sz w:val="24"/>
          <w:szCs w:val="24"/>
        </w:rPr>
        <w:t>общоприложими</w:t>
      </w:r>
      <w:proofErr w:type="spellEnd"/>
      <w:r w:rsidR="002E25FF" w:rsidRPr="00C72EA4">
        <w:rPr>
          <w:rFonts w:ascii="Times New Roman" w:hAnsi="Times New Roman" w:cs="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w:t>
      </w:r>
      <w:r w:rsidR="002E25FF" w:rsidRPr="00C72EA4">
        <w:rPr>
          <w:rFonts w:ascii="Times New Roman" w:hAnsi="Times New Roman" w:cs="Times New Roman"/>
          <w:sz w:val="24"/>
          <w:szCs w:val="24"/>
        </w:rPr>
        <w:lastRenderedPageBreak/>
        <w:t>фонд, Кохезионния фонд и Европейския фонд за морско дело и рибарство, и за отмяна на Регламент (ЕО) № 1083/2006 на Съвета</w:t>
      </w:r>
      <w:r w:rsidR="00A70CE6">
        <w:rPr>
          <w:rFonts w:ascii="Times New Roman" w:hAnsi="Times New Roman" w:cs="Times New Roman"/>
          <w:sz w:val="24"/>
          <w:szCs w:val="24"/>
        </w:rPr>
        <w:t>,</w:t>
      </w:r>
      <w:r w:rsidR="002E25FF">
        <w:rPr>
          <w:rFonts w:ascii="Times New Roman" w:hAnsi="Times New Roman" w:cs="Times New Roman"/>
          <w:sz w:val="24"/>
          <w:szCs w:val="24"/>
        </w:rPr>
        <w:t xml:space="preserve"> </w:t>
      </w:r>
      <w:r w:rsidR="00901929">
        <w:rPr>
          <w:rFonts w:ascii="Times New Roman" w:hAnsi="Times New Roman" w:cs="Times New Roman"/>
          <w:sz w:val="24"/>
          <w:szCs w:val="24"/>
        </w:rPr>
        <w:t xml:space="preserve">Регламент  (ЕС, </w:t>
      </w:r>
      <w:proofErr w:type="spellStart"/>
      <w:r w:rsidR="00901929">
        <w:rPr>
          <w:rFonts w:ascii="Times New Roman" w:hAnsi="Times New Roman" w:cs="Times New Roman"/>
          <w:sz w:val="24"/>
          <w:szCs w:val="24"/>
        </w:rPr>
        <w:t>Евратом</w:t>
      </w:r>
      <w:proofErr w:type="spellEnd"/>
      <w:r w:rsidR="00901929">
        <w:rPr>
          <w:rFonts w:ascii="Times New Roman" w:hAnsi="Times New Roman" w:cs="Times New Roman"/>
          <w:sz w:val="24"/>
          <w:szCs w:val="24"/>
        </w:rPr>
        <w:t>) 2018/1046 на Европейския парламент и на Съвета</w:t>
      </w:r>
      <w:r w:rsidR="00A60D11">
        <w:rPr>
          <w:rFonts w:ascii="Times New Roman" w:hAnsi="Times New Roman" w:cs="Times New Roman"/>
          <w:sz w:val="24"/>
          <w:szCs w:val="24"/>
        </w:rPr>
        <w:t xml:space="preserve"> от 18 юли 2018 г. за финансовите правила, приложими за общия бюджет на Съюза, за изменение на регламенти (ЕС) №1296/2013, (ЕС) № 1301/2013, (ЕС) №1303/2013, (ЕС) №1304/2013, (ЕС) №1309/2013, (ЕС) №1316/2013, (ЕС) №223/2014 и (ЕС) №223/2014 и на Решение №541/2014/ЕС и за отмяна на Регламент </w:t>
      </w:r>
      <w:r w:rsidR="00A60D11" w:rsidRPr="00DB5DBB">
        <w:rPr>
          <w:rFonts w:ascii="Times New Roman" w:hAnsi="Times New Roman" w:cs="Times New Roman"/>
          <w:sz w:val="24"/>
          <w:szCs w:val="24"/>
        </w:rPr>
        <w:t xml:space="preserve">(ЕС, </w:t>
      </w:r>
      <w:proofErr w:type="spellStart"/>
      <w:r w:rsidR="00A60D11" w:rsidRPr="00DB5DBB">
        <w:rPr>
          <w:rFonts w:ascii="Times New Roman" w:hAnsi="Times New Roman" w:cs="Times New Roman"/>
          <w:sz w:val="24"/>
          <w:szCs w:val="24"/>
        </w:rPr>
        <w:t>Евратом</w:t>
      </w:r>
      <w:proofErr w:type="spellEnd"/>
      <w:r w:rsidR="00A60D11" w:rsidRPr="00DB5DBB">
        <w:rPr>
          <w:rFonts w:ascii="Times New Roman" w:hAnsi="Times New Roman" w:cs="Times New Roman"/>
          <w:sz w:val="24"/>
          <w:szCs w:val="24"/>
        </w:rPr>
        <w:t>) № 966/2012</w:t>
      </w:r>
      <w:r w:rsidR="00A70CE6" w:rsidRPr="00D13DA8">
        <w:rPr>
          <w:rFonts w:ascii="Times New Roman" w:hAnsi="Times New Roman" w:cs="Times New Roman"/>
          <w:sz w:val="24"/>
          <w:szCs w:val="24"/>
        </w:rPr>
        <w:t>)</w:t>
      </w:r>
      <w:r w:rsidRPr="00DB5DBB">
        <w:rPr>
          <w:rFonts w:ascii="Times New Roman" w:hAnsi="Times New Roman" w:cs="Times New Roman"/>
          <w:sz w:val="24"/>
          <w:szCs w:val="24"/>
        </w:rPr>
        <w:t>, П</w:t>
      </w:r>
      <w:r w:rsidR="00B7692C" w:rsidRPr="00DB5DBB">
        <w:rPr>
          <w:rFonts w:ascii="Times New Roman" w:hAnsi="Times New Roman" w:cs="Times New Roman"/>
          <w:sz w:val="24"/>
          <w:szCs w:val="24"/>
        </w:rPr>
        <w:t>остановление</w:t>
      </w:r>
      <w:r w:rsidRPr="00DB5DBB">
        <w:rPr>
          <w:rFonts w:ascii="Times New Roman" w:hAnsi="Times New Roman" w:cs="Times New Roman"/>
          <w:sz w:val="24"/>
          <w:szCs w:val="24"/>
        </w:rPr>
        <w:t xml:space="preserve"> № 189 на МС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Закон за управление на средствата от </w:t>
      </w:r>
      <w:r w:rsidR="00105E0B" w:rsidRPr="00DB5DBB">
        <w:rPr>
          <w:rFonts w:ascii="Times New Roman" w:hAnsi="Times New Roman" w:cs="Times New Roman"/>
          <w:sz w:val="24"/>
          <w:szCs w:val="24"/>
        </w:rPr>
        <w:t>Европейските</w:t>
      </w:r>
      <w:r w:rsidRPr="00DB5DBB">
        <w:rPr>
          <w:rFonts w:ascii="Times New Roman" w:hAnsi="Times New Roman" w:cs="Times New Roman"/>
          <w:sz w:val="24"/>
          <w:szCs w:val="24"/>
        </w:rPr>
        <w:t xml:space="preserve"> структурни и инвестиционни фондове.</w:t>
      </w:r>
    </w:p>
    <w:p w14:paraId="53AB2A97" w14:textId="633CC66A" w:rsidR="00CA7B7B" w:rsidRPr="00DB5DBB" w:rsidRDefault="005E0E24" w:rsidP="00651CAF">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DB5DBB">
        <w:rPr>
          <w:rFonts w:ascii="Times New Roman" w:hAnsi="Times New Roman" w:cs="Times New Roman"/>
          <w:sz w:val="24"/>
          <w:szCs w:val="24"/>
        </w:rPr>
        <w:t xml:space="preserve">Не са допустими разходи за проекти или дейности, които са физически завършени или изцяло осъществени преди подаването на </w:t>
      </w:r>
      <w:r w:rsidR="003F44E2" w:rsidRPr="00DB5DBB">
        <w:rPr>
          <w:rFonts w:ascii="Times New Roman" w:hAnsi="Times New Roman" w:cs="Times New Roman"/>
          <w:sz w:val="24"/>
          <w:szCs w:val="24"/>
        </w:rPr>
        <w:t>Ф</w:t>
      </w:r>
      <w:r w:rsidRPr="00DB5DBB">
        <w:rPr>
          <w:rFonts w:ascii="Times New Roman" w:hAnsi="Times New Roman" w:cs="Times New Roman"/>
          <w:sz w:val="24"/>
          <w:szCs w:val="24"/>
        </w:rPr>
        <w:t>ормуляра за кандидатстване от бенефициента, независимо дали всички свързан</w:t>
      </w:r>
      <w:r w:rsidR="00537293" w:rsidRPr="00DB5DBB">
        <w:rPr>
          <w:rFonts w:ascii="Times New Roman" w:hAnsi="Times New Roman" w:cs="Times New Roman"/>
          <w:sz w:val="24"/>
          <w:szCs w:val="24"/>
        </w:rPr>
        <w:t>и плащания са извършени от него</w:t>
      </w:r>
      <w:r w:rsidR="003564B9" w:rsidRPr="00DB5DBB">
        <w:rPr>
          <w:rFonts w:ascii="Times New Roman" w:hAnsi="Times New Roman" w:cs="Times New Roman"/>
          <w:sz w:val="24"/>
          <w:szCs w:val="24"/>
        </w:rPr>
        <w:t xml:space="preserve"> (съгласно чл. 57, ал. 2 от ЗУСЕСИФ)</w:t>
      </w:r>
      <w:r w:rsidR="00CA7B7B" w:rsidRPr="00DB5DBB">
        <w:rPr>
          <w:rFonts w:ascii="Times New Roman" w:hAnsi="Times New Roman" w:cs="Times New Roman"/>
          <w:sz w:val="24"/>
          <w:szCs w:val="24"/>
        </w:rPr>
        <w:t xml:space="preserve">. </w:t>
      </w:r>
    </w:p>
    <w:p w14:paraId="55B58331" w14:textId="77777777" w:rsidR="00E423B8" w:rsidRPr="00BA5F7F" w:rsidRDefault="00107B53"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В допълнение към общите недопустими разходи съгласно приложимото законодателство, по настоящата процедура чрез директно предоставяне на безвъзмездна помощ за недопустими се считат и следните видове разходи</w:t>
      </w:r>
      <w:r w:rsidR="00CA7B7B" w:rsidRPr="00BA5F7F">
        <w:rPr>
          <w:rFonts w:ascii="Times New Roman" w:hAnsi="Times New Roman" w:cs="Times New Roman"/>
          <w:sz w:val="24"/>
          <w:szCs w:val="24"/>
        </w:rPr>
        <w:t>:</w:t>
      </w:r>
    </w:p>
    <w:p w14:paraId="1160C88A" w14:textId="18B80740" w:rsidR="0001190D" w:rsidRPr="00BA5F7F" w:rsidRDefault="000072F2"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разходи за дълготрайни</w:t>
      </w:r>
      <w:r w:rsidR="002473AD" w:rsidRPr="00BA5F7F">
        <w:rPr>
          <w:rFonts w:ascii="Times New Roman" w:hAnsi="Times New Roman" w:cs="Times New Roman"/>
          <w:sz w:val="24"/>
          <w:szCs w:val="24"/>
        </w:rPr>
        <w:t xml:space="preserve"> материални </w:t>
      </w:r>
      <w:r w:rsidRPr="00BA5F7F">
        <w:rPr>
          <w:rFonts w:ascii="Times New Roman" w:hAnsi="Times New Roman" w:cs="Times New Roman"/>
          <w:sz w:val="24"/>
          <w:szCs w:val="24"/>
        </w:rPr>
        <w:t>активи;</w:t>
      </w:r>
    </w:p>
    <w:p w14:paraId="46026DEC" w14:textId="77777777" w:rsidR="00823D14" w:rsidRPr="00BA5F7F" w:rsidRDefault="000072F2"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разходи за комисионни, както и лихви по дългове;</w:t>
      </w:r>
    </w:p>
    <w:p w14:paraId="47FA08E1" w14:textId="3DA03447" w:rsidR="00823C3C" w:rsidRPr="00BA5F7F" w:rsidRDefault="000072F2"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непредвидени разходи;</w:t>
      </w:r>
      <w:r w:rsidR="00823C3C" w:rsidRPr="00BA5F7F">
        <w:rPr>
          <w:rFonts w:ascii="Times New Roman" w:hAnsi="Times New Roman" w:cs="Times New Roman"/>
          <w:sz w:val="24"/>
          <w:szCs w:val="24"/>
        </w:rPr>
        <w:t xml:space="preserve"> </w:t>
      </w:r>
    </w:p>
    <w:p w14:paraId="76132BA5" w14:textId="77777777" w:rsidR="00823C3C" w:rsidRPr="00BA5F7F" w:rsidRDefault="000072F2"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разходи за закупуване на земя и сгради;</w:t>
      </w:r>
      <w:r w:rsidR="00823C3C" w:rsidRPr="00BA5F7F">
        <w:rPr>
          <w:rFonts w:ascii="Times New Roman" w:hAnsi="Times New Roman" w:cs="Times New Roman"/>
          <w:sz w:val="24"/>
          <w:szCs w:val="24"/>
        </w:rPr>
        <w:t xml:space="preserve"> </w:t>
      </w:r>
    </w:p>
    <w:p w14:paraId="7ACF0D20" w14:textId="24552808" w:rsidR="00311B35" w:rsidRPr="00BA5F7F" w:rsidRDefault="00D4047C"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w:t>
      </w:r>
      <w:r w:rsidR="007D567A" w:rsidRPr="00BA5F7F">
        <w:rPr>
          <w:rFonts w:ascii="Times New Roman" w:hAnsi="Times New Roman" w:cs="Times New Roman"/>
          <w:sz w:val="24"/>
          <w:szCs w:val="24"/>
        </w:rPr>
        <w:t xml:space="preserve"> </w:t>
      </w:r>
      <w:r w:rsidRPr="00BA5F7F">
        <w:rPr>
          <w:rFonts w:ascii="Times New Roman" w:hAnsi="Times New Roman" w:cs="Times New Roman"/>
          <w:sz w:val="24"/>
          <w:szCs w:val="24"/>
        </w:rPr>
        <w:t>разходи за транспортни услуги, подлежащи на компенсиране съгласно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 приета с ПМС № 163 от 29.0</w:t>
      </w:r>
      <w:r w:rsidR="002E25FF">
        <w:rPr>
          <w:rFonts w:ascii="Times New Roman" w:hAnsi="Times New Roman" w:cs="Times New Roman"/>
          <w:sz w:val="24"/>
          <w:szCs w:val="24"/>
        </w:rPr>
        <w:t>6</w:t>
      </w:r>
      <w:r w:rsidRPr="00BA5F7F">
        <w:rPr>
          <w:rFonts w:ascii="Times New Roman" w:hAnsi="Times New Roman" w:cs="Times New Roman"/>
          <w:sz w:val="24"/>
          <w:szCs w:val="24"/>
        </w:rPr>
        <w:t xml:space="preserve">.2015 г., </w:t>
      </w:r>
      <w:proofErr w:type="spellStart"/>
      <w:r w:rsidRPr="00BA5F7F">
        <w:rPr>
          <w:rFonts w:ascii="Times New Roman" w:hAnsi="Times New Roman" w:cs="Times New Roman"/>
          <w:sz w:val="24"/>
          <w:szCs w:val="24"/>
        </w:rPr>
        <w:t>обн</w:t>
      </w:r>
      <w:proofErr w:type="spellEnd"/>
      <w:r w:rsidRPr="00BA5F7F">
        <w:rPr>
          <w:rFonts w:ascii="Times New Roman" w:hAnsi="Times New Roman" w:cs="Times New Roman"/>
          <w:sz w:val="24"/>
          <w:szCs w:val="24"/>
        </w:rPr>
        <w:t>., ДВ, бр. 51 от 7.07.2015 г.;</w:t>
      </w:r>
      <w:r w:rsidR="000072F2" w:rsidRPr="00BA5F7F">
        <w:rPr>
          <w:rFonts w:ascii="Times New Roman" w:hAnsi="Times New Roman" w:cs="Times New Roman"/>
          <w:sz w:val="24"/>
          <w:szCs w:val="24"/>
        </w:rPr>
        <w:t xml:space="preserve"> </w:t>
      </w:r>
    </w:p>
    <w:p w14:paraId="4AB1073B" w14:textId="6DE4BA61" w:rsidR="000072F2" w:rsidRPr="00BA5F7F" w:rsidRDefault="00964498"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xml:space="preserve">• </w:t>
      </w:r>
      <w:r w:rsidR="000072F2" w:rsidRPr="00BA5F7F">
        <w:rPr>
          <w:rFonts w:ascii="Times New Roman" w:hAnsi="Times New Roman" w:cs="Times New Roman"/>
          <w:sz w:val="24"/>
          <w:szCs w:val="24"/>
        </w:rPr>
        <w:t>разходи за консултантски услуги за разработване на проектното предложение;</w:t>
      </w:r>
    </w:p>
    <w:p w14:paraId="046F4FAF" w14:textId="77777777" w:rsidR="000072F2" w:rsidRPr="00BA5F7F" w:rsidRDefault="000072F2"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принос в натура;</w:t>
      </w:r>
    </w:p>
    <w:p w14:paraId="24606EE2" w14:textId="77777777" w:rsidR="00823C3C" w:rsidRPr="00BA5F7F" w:rsidRDefault="000072F2"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загуби от обмяна на валута;</w:t>
      </w:r>
      <w:r w:rsidR="00823C3C" w:rsidRPr="00BA5F7F">
        <w:rPr>
          <w:rFonts w:ascii="Times New Roman" w:hAnsi="Times New Roman" w:cs="Times New Roman"/>
          <w:sz w:val="24"/>
          <w:szCs w:val="24"/>
        </w:rPr>
        <w:t xml:space="preserve"> </w:t>
      </w:r>
    </w:p>
    <w:p w14:paraId="6F64DAFD" w14:textId="0157E7B3" w:rsidR="00964498" w:rsidRPr="00BA5F7F" w:rsidRDefault="000072F2"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разходи за възстановим ДДС;</w:t>
      </w:r>
    </w:p>
    <w:p w14:paraId="20031032" w14:textId="77777777" w:rsidR="00823D14" w:rsidRPr="00BA5F7F" w:rsidRDefault="00964498" w:rsidP="00651CAF">
      <w:pPr>
        <w:pStyle w:val="ListParagraph"/>
        <w:numPr>
          <w:ilvl w:val="0"/>
          <w:numId w:val="3"/>
        </w:numPr>
        <w:pBdr>
          <w:top w:val="single" w:sz="4" w:space="1" w:color="auto"/>
          <w:left w:val="single" w:sz="4" w:space="4" w:color="auto"/>
          <w:bottom w:val="single" w:sz="4" w:space="1" w:color="auto"/>
          <w:right w:val="single" w:sz="4" w:space="4" w:color="auto"/>
        </w:pBdr>
        <w:tabs>
          <w:tab w:val="left" w:pos="180"/>
        </w:tabs>
        <w:spacing w:after="120" w:line="240" w:lineRule="auto"/>
        <w:ind w:left="0" w:firstLine="0"/>
        <w:contextualSpacing w:val="0"/>
        <w:jc w:val="both"/>
        <w:rPr>
          <w:rFonts w:ascii="Times New Roman" w:hAnsi="Times New Roman" w:cs="Times New Roman"/>
          <w:sz w:val="24"/>
          <w:szCs w:val="24"/>
        </w:rPr>
      </w:pPr>
      <w:r w:rsidRPr="00BA5F7F">
        <w:rPr>
          <w:rFonts w:ascii="Times New Roman" w:hAnsi="Times New Roman" w:cs="Times New Roman"/>
          <w:sz w:val="24"/>
          <w:szCs w:val="24"/>
        </w:rPr>
        <w:t>разходи за покриване на възможни бъдещи загуби или дългове;</w:t>
      </w:r>
      <w:r w:rsidR="00823C3C" w:rsidRPr="00BA5F7F">
        <w:rPr>
          <w:rFonts w:ascii="Times New Roman" w:hAnsi="Times New Roman" w:cs="Times New Roman"/>
          <w:sz w:val="24"/>
          <w:szCs w:val="24"/>
        </w:rPr>
        <w:t xml:space="preserve"> </w:t>
      </w:r>
    </w:p>
    <w:p w14:paraId="663A360E" w14:textId="152AA4DB" w:rsidR="00065C88" w:rsidRPr="00BA5F7F" w:rsidRDefault="00964498" w:rsidP="00651CAF">
      <w:pPr>
        <w:pStyle w:val="ListParagraph"/>
        <w:numPr>
          <w:ilvl w:val="0"/>
          <w:numId w:val="3"/>
        </w:numPr>
        <w:pBdr>
          <w:top w:val="single" w:sz="4" w:space="1" w:color="auto"/>
          <w:left w:val="single" w:sz="4" w:space="4" w:color="auto"/>
          <w:bottom w:val="single" w:sz="4" w:space="1" w:color="auto"/>
          <w:right w:val="single" w:sz="4" w:space="4" w:color="auto"/>
        </w:pBdr>
        <w:tabs>
          <w:tab w:val="left" w:pos="180"/>
        </w:tabs>
        <w:spacing w:after="120" w:line="240" w:lineRule="auto"/>
        <w:ind w:left="0" w:firstLine="0"/>
        <w:contextualSpacing w:val="0"/>
        <w:jc w:val="both"/>
        <w:rPr>
          <w:rFonts w:ascii="Times New Roman" w:hAnsi="Times New Roman" w:cs="Times New Roman"/>
          <w:sz w:val="24"/>
          <w:szCs w:val="24"/>
        </w:rPr>
      </w:pPr>
      <w:r w:rsidRPr="00BA5F7F">
        <w:rPr>
          <w:rFonts w:ascii="Times New Roman" w:hAnsi="Times New Roman" w:cs="Times New Roman"/>
          <w:sz w:val="24"/>
          <w:szCs w:val="24"/>
        </w:rPr>
        <w:t xml:space="preserve"> глоби, имуществени санкции и разходи по правни спорове;</w:t>
      </w:r>
    </w:p>
    <w:p w14:paraId="47853323" w14:textId="762AA80B" w:rsidR="00823D14" w:rsidRPr="00BA5F7F" w:rsidRDefault="00260B5A"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w:t>
      </w:r>
      <w:r w:rsidR="00823C3C" w:rsidRPr="00BA5F7F">
        <w:rPr>
          <w:rFonts w:ascii="Times New Roman" w:hAnsi="Times New Roman" w:cs="Times New Roman"/>
          <w:sz w:val="24"/>
          <w:szCs w:val="24"/>
        </w:rPr>
        <w:t xml:space="preserve"> </w:t>
      </w:r>
      <w:r w:rsidR="000072F2" w:rsidRPr="00BA5F7F">
        <w:rPr>
          <w:rFonts w:ascii="Times New Roman" w:hAnsi="Times New Roman" w:cs="Times New Roman"/>
          <w:sz w:val="24"/>
          <w:szCs w:val="24"/>
        </w:rPr>
        <w:t xml:space="preserve">разходи за дейности, чието изпълнение е стартирало преди </w:t>
      </w:r>
      <w:r w:rsidR="00666D07" w:rsidRPr="00BA5F7F">
        <w:rPr>
          <w:rFonts w:ascii="Times New Roman" w:hAnsi="Times New Roman" w:cs="Times New Roman"/>
          <w:sz w:val="24"/>
          <w:szCs w:val="24"/>
        </w:rPr>
        <w:t xml:space="preserve">подписване на </w:t>
      </w:r>
      <w:r w:rsidR="002E25FF">
        <w:rPr>
          <w:rFonts w:ascii="Times New Roman" w:hAnsi="Times New Roman" w:cs="Times New Roman"/>
          <w:sz w:val="24"/>
          <w:szCs w:val="24"/>
        </w:rPr>
        <w:t>административния договор</w:t>
      </w:r>
      <w:r w:rsidR="000072F2" w:rsidRPr="00BA5F7F">
        <w:rPr>
          <w:rFonts w:ascii="Times New Roman" w:hAnsi="Times New Roman" w:cs="Times New Roman"/>
          <w:sz w:val="24"/>
          <w:szCs w:val="24"/>
        </w:rPr>
        <w:t xml:space="preserve"> за </w:t>
      </w:r>
      <w:r w:rsidR="002E25FF">
        <w:rPr>
          <w:rFonts w:ascii="Times New Roman" w:hAnsi="Times New Roman" w:cs="Times New Roman"/>
          <w:sz w:val="24"/>
          <w:szCs w:val="24"/>
        </w:rPr>
        <w:t xml:space="preserve">предоставяне на </w:t>
      </w:r>
      <w:r w:rsidR="000072F2" w:rsidRPr="00BA5F7F">
        <w:rPr>
          <w:rFonts w:ascii="Times New Roman" w:hAnsi="Times New Roman" w:cs="Times New Roman"/>
          <w:sz w:val="24"/>
          <w:szCs w:val="24"/>
        </w:rPr>
        <w:t>безвъзмездна финансова помощ;</w:t>
      </w:r>
    </w:p>
    <w:p w14:paraId="19494406" w14:textId="01B56612" w:rsidR="002F3DF4" w:rsidRPr="00BE552A" w:rsidRDefault="000072F2" w:rsidP="00BE552A">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xml:space="preserve">• всички разходи, които не попадат в обхвата на допустимите дейности по настоящата процедура, вкл. разходи за дейности, които не са описани във </w:t>
      </w:r>
      <w:r w:rsidR="003F44E2" w:rsidRPr="00BA5F7F">
        <w:rPr>
          <w:rFonts w:ascii="Times New Roman" w:hAnsi="Times New Roman" w:cs="Times New Roman"/>
          <w:sz w:val="24"/>
          <w:szCs w:val="24"/>
        </w:rPr>
        <w:t>Ф</w:t>
      </w:r>
      <w:r w:rsidRPr="00BA5F7F">
        <w:rPr>
          <w:rFonts w:ascii="Times New Roman" w:hAnsi="Times New Roman" w:cs="Times New Roman"/>
          <w:sz w:val="24"/>
          <w:szCs w:val="24"/>
        </w:rPr>
        <w:t xml:space="preserve">ормуляра за кандидатстване или за които от представеното описание не може да се прецени за коя дейност се отнасят и </w:t>
      </w:r>
      <w:r w:rsidRPr="00BA5F7F">
        <w:rPr>
          <w:rFonts w:ascii="Times New Roman" w:hAnsi="Times New Roman" w:cs="Times New Roman"/>
          <w:sz w:val="24"/>
          <w:szCs w:val="24"/>
        </w:rPr>
        <w:lastRenderedPageBreak/>
        <w:t>дали тя е допустима.</w:t>
      </w:r>
      <w:r w:rsidR="00E96244" w:rsidRPr="00BA5F7F">
        <w:rPr>
          <w:rFonts w:ascii="Times New Roman" w:hAnsi="Times New Roman" w:cs="Times New Roman"/>
          <w:sz w:val="24"/>
          <w:szCs w:val="24"/>
        </w:rPr>
        <w:t xml:space="preserve"> </w:t>
      </w:r>
      <w:r w:rsidR="00D97C90" w:rsidRPr="00BA5F7F">
        <w:rPr>
          <w:rFonts w:ascii="Times New Roman" w:hAnsi="Times New Roman" w:cs="Times New Roman"/>
          <w:sz w:val="24"/>
          <w:szCs w:val="24"/>
        </w:rPr>
        <w:t>Управляващият орган може да нанесе корекции както във Формуляра за кандидатстване, така и в бюджета на проекта (т. 5 от Формуляра за кандидатстване) във връзка с установени в процеса на оценката недопустими дейности и разходи.</w:t>
      </w:r>
    </w:p>
    <w:p w14:paraId="701410D8" w14:textId="418EAB2A" w:rsidR="00315A33" w:rsidRPr="0026178B" w:rsidRDefault="00CB14EE" w:rsidP="00083F44">
      <w:pPr>
        <w:pStyle w:val="Heading1"/>
        <w:rPr>
          <w:rFonts w:ascii="Times New Roman" w:hAnsi="Times New Roman" w:cs="Times New Roman"/>
          <w:b/>
          <w:sz w:val="24"/>
          <w:szCs w:val="24"/>
        </w:rPr>
      </w:pPr>
      <w:bookmarkStart w:id="20" w:name="_Toc5799367"/>
      <w:r w:rsidRPr="0026178B">
        <w:rPr>
          <w:rFonts w:ascii="Times New Roman" w:hAnsi="Times New Roman" w:cs="Times New Roman"/>
          <w:b/>
          <w:color w:val="auto"/>
          <w:sz w:val="24"/>
          <w:szCs w:val="24"/>
        </w:rPr>
        <w:t>1</w:t>
      </w:r>
      <w:r w:rsidR="00432F49" w:rsidRPr="0026178B">
        <w:rPr>
          <w:rFonts w:ascii="Times New Roman" w:hAnsi="Times New Roman" w:cs="Times New Roman"/>
          <w:b/>
          <w:color w:val="auto"/>
          <w:sz w:val="24"/>
          <w:szCs w:val="24"/>
        </w:rPr>
        <w:t>5</w:t>
      </w:r>
      <w:r w:rsidRPr="0026178B">
        <w:rPr>
          <w:rFonts w:ascii="Times New Roman" w:hAnsi="Times New Roman" w:cs="Times New Roman"/>
          <w:b/>
          <w:color w:val="auto"/>
          <w:sz w:val="24"/>
          <w:szCs w:val="24"/>
        </w:rPr>
        <w:t>. Допустими целеви групи</w:t>
      </w:r>
      <w:r w:rsidR="00EA11C9" w:rsidRPr="0026178B">
        <w:rPr>
          <w:rFonts w:ascii="Times New Roman" w:hAnsi="Times New Roman" w:cs="Times New Roman"/>
          <w:b/>
          <w:color w:val="auto"/>
          <w:sz w:val="24"/>
          <w:szCs w:val="24"/>
        </w:rPr>
        <w:t xml:space="preserve"> (</w:t>
      </w:r>
      <w:r w:rsidR="003C5668" w:rsidRPr="0026178B">
        <w:rPr>
          <w:rFonts w:ascii="Times New Roman" w:hAnsi="Times New Roman" w:cs="Times New Roman"/>
          <w:b/>
          <w:color w:val="auto"/>
          <w:sz w:val="24"/>
          <w:szCs w:val="24"/>
        </w:rPr>
        <w:t>крайни бенефициенти</w:t>
      </w:r>
      <w:r w:rsidR="00EA11C9" w:rsidRPr="0026178B">
        <w:rPr>
          <w:rFonts w:ascii="Times New Roman" w:hAnsi="Times New Roman" w:cs="Times New Roman"/>
          <w:b/>
          <w:color w:val="auto"/>
          <w:sz w:val="24"/>
          <w:szCs w:val="24"/>
        </w:rPr>
        <w:t>)</w:t>
      </w:r>
      <w:r w:rsidRPr="0026178B">
        <w:rPr>
          <w:rFonts w:ascii="Times New Roman" w:hAnsi="Times New Roman" w:cs="Times New Roman"/>
          <w:b/>
          <w:color w:val="auto"/>
          <w:sz w:val="24"/>
          <w:szCs w:val="24"/>
        </w:rPr>
        <w:t>:</w:t>
      </w:r>
      <w:bookmarkEnd w:id="20"/>
    </w:p>
    <w:p w14:paraId="47D7D6DE" w14:textId="1848A04B" w:rsidR="002F3DF4" w:rsidRPr="00BA5F7F" w:rsidRDefault="009851B4" w:rsidP="002F3DF4">
      <w:pPr>
        <w:pStyle w:val="ListParagraph"/>
        <w:pBdr>
          <w:top w:val="single" w:sz="4" w:space="1" w:color="auto"/>
          <w:left w:val="single" w:sz="4" w:space="4" w:color="auto"/>
          <w:bottom w:val="single" w:sz="4" w:space="11" w:color="auto"/>
          <w:right w:val="single" w:sz="4" w:space="4" w:color="auto"/>
        </w:pBdr>
        <w:spacing w:after="120" w:line="240" w:lineRule="auto"/>
        <w:ind w:left="0"/>
        <w:contextualSpacing w:val="0"/>
        <w:jc w:val="both"/>
        <w:rPr>
          <w:rFonts w:ascii="Times New Roman" w:hAnsi="Times New Roman" w:cs="Times New Roman"/>
          <w:sz w:val="24"/>
          <w:szCs w:val="24"/>
        </w:rPr>
      </w:pPr>
      <w:r w:rsidRPr="00BE552A">
        <w:rPr>
          <w:rFonts w:ascii="Times New Roman" w:hAnsi="Times New Roman" w:cs="Times New Roman"/>
          <w:sz w:val="24"/>
          <w:szCs w:val="24"/>
        </w:rPr>
        <w:t xml:space="preserve">• </w:t>
      </w:r>
      <w:r w:rsidR="00BE552A" w:rsidRPr="00BE552A">
        <w:rPr>
          <w:rFonts w:ascii="Times New Roman" w:hAnsi="Times New Roman" w:cs="Times New Roman"/>
          <w:sz w:val="24"/>
          <w:szCs w:val="24"/>
        </w:rPr>
        <w:t>Студенти</w:t>
      </w:r>
    </w:p>
    <w:p w14:paraId="019E316D" w14:textId="4DE74932" w:rsidR="002F3DF4" w:rsidRPr="0026178B" w:rsidRDefault="00F7626C" w:rsidP="00083F44">
      <w:pPr>
        <w:pStyle w:val="Heading1"/>
        <w:rPr>
          <w:rFonts w:ascii="Times New Roman" w:hAnsi="Times New Roman" w:cs="Times New Roman"/>
          <w:b/>
          <w:color w:val="auto"/>
          <w:sz w:val="24"/>
          <w:szCs w:val="24"/>
        </w:rPr>
      </w:pPr>
      <w:bookmarkStart w:id="21" w:name="_Toc5799368"/>
      <w:r w:rsidRPr="0026178B">
        <w:rPr>
          <w:rFonts w:ascii="Times New Roman" w:hAnsi="Times New Roman" w:cs="Times New Roman"/>
          <w:b/>
          <w:color w:val="auto"/>
          <w:sz w:val="24"/>
          <w:szCs w:val="24"/>
        </w:rPr>
        <w:t>1</w:t>
      </w:r>
      <w:r w:rsidR="00432F49" w:rsidRPr="0026178B">
        <w:rPr>
          <w:rFonts w:ascii="Times New Roman" w:hAnsi="Times New Roman" w:cs="Times New Roman"/>
          <w:b/>
          <w:color w:val="auto"/>
          <w:sz w:val="24"/>
          <w:szCs w:val="24"/>
        </w:rPr>
        <w:t>6</w:t>
      </w:r>
      <w:r w:rsidRPr="0026178B">
        <w:rPr>
          <w:rFonts w:ascii="Times New Roman" w:hAnsi="Times New Roman" w:cs="Times New Roman"/>
          <w:b/>
          <w:color w:val="auto"/>
          <w:sz w:val="24"/>
          <w:szCs w:val="24"/>
        </w:rPr>
        <w:t>. Приложим режим на минимални/държавни помощи</w:t>
      </w:r>
      <w:r w:rsidR="00EA11C9" w:rsidRPr="0026178B">
        <w:rPr>
          <w:rFonts w:ascii="Times New Roman" w:hAnsi="Times New Roman" w:cs="Times New Roman"/>
          <w:b/>
          <w:color w:val="auto"/>
          <w:sz w:val="24"/>
          <w:szCs w:val="24"/>
        </w:rPr>
        <w:t xml:space="preserve"> (ако е приложимо)</w:t>
      </w:r>
      <w:r w:rsidRPr="0026178B">
        <w:rPr>
          <w:rFonts w:ascii="Times New Roman" w:hAnsi="Times New Roman" w:cs="Times New Roman"/>
          <w:b/>
          <w:color w:val="auto"/>
          <w:sz w:val="24"/>
          <w:szCs w:val="24"/>
        </w:rPr>
        <w:t>:</w:t>
      </w:r>
      <w:bookmarkEnd w:id="21"/>
      <w:r w:rsidR="0095115E" w:rsidRPr="0026178B">
        <w:rPr>
          <w:rFonts w:ascii="Times New Roman" w:hAnsi="Times New Roman" w:cs="Times New Roman"/>
          <w:b/>
          <w:color w:val="auto"/>
          <w:sz w:val="24"/>
          <w:szCs w:val="24"/>
        </w:rPr>
        <w:t xml:space="preserve">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720"/>
      </w:tblGrid>
      <w:tr w:rsidR="00990D15" w:rsidRPr="00CA4277" w14:paraId="0E81F747" w14:textId="77777777" w:rsidTr="00CC11FA">
        <w:trPr>
          <w:jc w:val="center"/>
        </w:trPr>
        <w:tc>
          <w:tcPr>
            <w:tcW w:w="9720" w:type="dxa"/>
            <w:shd w:val="clear" w:color="auto" w:fill="FFFFFF"/>
          </w:tcPr>
          <w:p w14:paraId="579BC8FA" w14:textId="68409FD5" w:rsidR="00990D15" w:rsidRPr="0003585B" w:rsidRDefault="00990D15" w:rsidP="0089248D">
            <w:pPr>
              <w:jc w:val="both"/>
              <w:rPr>
                <w:rFonts w:ascii="Times New Roman" w:hAnsi="Times New Roman" w:cs="Times New Roman"/>
                <w:sz w:val="24"/>
                <w:szCs w:val="24"/>
              </w:rPr>
            </w:pPr>
            <w:r w:rsidRPr="0003585B">
              <w:rPr>
                <w:rFonts w:ascii="Times New Roman" w:hAnsi="Times New Roman" w:cs="Times New Roman"/>
                <w:sz w:val="24"/>
                <w:szCs w:val="24"/>
              </w:rPr>
              <w:t>По процедурата се предвижда финансиране за осъществяване единствено на дейности с нестопански характер.</w:t>
            </w:r>
          </w:p>
          <w:p w14:paraId="0E7A1164" w14:textId="77777777" w:rsidR="00990D15" w:rsidRPr="0003585B" w:rsidRDefault="00990D15" w:rsidP="0089248D">
            <w:pPr>
              <w:jc w:val="both"/>
              <w:rPr>
                <w:rFonts w:ascii="Times New Roman" w:hAnsi="Times New Roman" w:cs="Times New Roman"/>
                <w:sz w:val="24"/>
                <w:szCs w:val="24"/>
              </w:rPr>
            </w:pPr>
            <w:r w:rsidRPr="0003585B">
              <w:rPr>
                <w:rFonts w:ascii="Times New Roman" w:hAnsi="Times New Roman" w:cs="Times New Roman"/>
                <w:sz w:val="24"/>
                <w:szCs w:val="24"/>
              </w:rPr>
              <w:t>Конкретният бенефициент Министерството на образованието и науката е държавен орган, който действа в качеството си на публичен орган за провеждане на държавната политика в областта на образованието и науката, в чиито правомощия съгласно чл. 45, т. 19 от Устройствения му правилник е да подпомага дейностите, свързани с практическите стажове и кариерното ориентиране на студентите.</w:t>
            </w:r>
          </w:p>
          <w:p w14:paraId="7BF9D263" w14:textId="31172587" w:rsidR="00990D15" w:rsidRPr="0003585B" w:rsidRDefault="007F77C5" w:rsidP="0089248D">
            <w:pPr>
              <w:jc w:val="both"/>
              <w:rPr>
                <w:rFonts w:ascii="Times New Roman" w:hAnsi="Times New Roman" w:cs="Times New Roman"/>
                <w:sz w:val="24"/>
                <w:szCs w:val="24"/>
              </w:rPr>
            </w:pPr>
            <w:r>
              <w:rPr>
                <w:rFonts w:ascii="Times New Roman" w:hAnsi="Times New Roman" w:cs="Times New Roman"/>
                <w:sz w:val="24"/>
                <w:szCs w:val="24"/>
              </w:rPr>
              <w:t>П</w:t>
            </w:r>
            <w:r w:rsidR="00315971">
              <w:rPr>
                <w:rFonts w:ascii="Times New Roman" w:hAnsi="Times New Roman" w:cs="Times New Roman"/>
                <w:sz w:val="24"/>
                <w:szCs w:val="24"/>
              </w:rPr>
              <w:t>артньори</w:t>
            </w:r>
            <w:r>
              <w:rPr>
                <w:rFonts w:ascii="Times New Roman" w:hAnsi="Times New Roman" w:cs="Times New Roman"/>
                <w:sz w:val="24"/>
                <w:szCs w:val="24"/>
              </w:rPr>
              <w:t>те</w:t>
            </w:r>
            <w:r w:rsidR="00315971">
              <w:rPr>
                <w:rFonts w:ascii="Times New Roman" w:hAnsi="Times New Roman" w:cs="Times New Roman"/>
                <w:sz w:val="24"/>
                <w:szCs w:val="24"/>
              </w:rPr>
              <w:t xml:space="preserve"> са </w:t>
            </w:r>
            <w:r w:rsidR="00990D15" w:rsidRPr="0003585B">
              <w:rPr>
                <w:rFonts w:ascii="Times New Roman" w:hAnsi="Times New Roman" w:cs="Times New Roman"/>
                <w:sz w:val="24"/>
                <w:szCs w:val="24"/>
              </w:rPr>
              <w:t xml:space="preserve">висши училища, получили </w:t>
            </w:r>
            <w:r w:rsidR="0092677F">
              <w:rPr>
                <w:rFonts w:ascii="Times New Roman" w:hAnsi="Times New Roman" w:cs="Times New Roman"/>
                <w:sz w:val="24"/>
                <w:szCs w:val="24"/>
              </w:rPr>
              <w:t xml:space="preserve">институционална </w:t>
            </w:r>
            <w:r w:rsidR="00990D15" w:rsidRPr="0003585B">
              <w:rPr>
                <w:rFonts w:ascii="Times New Roman" w:hAnsi="Times New Roman" w:cs="Times New Roman"/>
                <w:sz w:val="24"/>
                <w:szCs w:val="24"/>
              </w:rPr>
              <w:t>акредитация и създадени при условия</w:t>
            </w:r>
            <w:r w:rsidR="00315971">
              <w:rPr>
                <w:rFonts w:ascii="Times New Roman" w:hAnsi="Times New Roman" w:cs="Times New Roman"/>
                <w:sz w:val="24"/>
                <w:szCs w:val="24"/>
              </w:rPr>
              <w:t>та</w:t>
            </w:r>
            <w:r w:rsidR="00990D15" w:rsidRPr="0003585B">
              <w:rPr>
                <w:rFonts w:ascii="Times New Roman" w:hAnsi="Times New Roman" w:cs="Times New Roman"/>
                <w:sz w:val="24"/>
                <w:szCs w:val="24"/>
              </w:rPr>
              <w:t xml:space="preserve"> и по ред</w:t>
            </w:r>
            <w:r w:rsidR="00315971">
              <w:rPr>
                <w:rFonts w:ascii="Times New Roman" w:hAnsi="Times New Roman" w:cs="Times New Roman"/>
                <w:sz w:val="24"/>
                <w:szCs w:val="24"/>
              </w:rPr>
              <w:t>а</w:t>
            </w:r>
            <w:r w:rsidR="00990D15" w:rsidRPr="0003585B">
              <w:rPr>
                <w:rFonts w:ascii="Times New Roman" w:hAnsi="Times New Roman" w:cs="Times New Roman"/>
                <w:sz w:val="24"/>
                <w:szCs w:val="24"/>
              </w:rPr>
              <w:t xml:space="preserve">, определени съгласно Закона за висшето образование (ЗВО). Съгласно чл. 6, ал. 1 от ЗВО висшето училище е юридическо лице с предмет на дейност: </w:t>
            </w:r>
          </w:p>
          <w:p w14:paraId="3A090E7C" w14:textId="77777777" w:rsidR="00990D15" w:rsidRPr="0003585B" w:rsidRDefault="00990D15" w:rsidP="0089248D">
            <w:pPr>
              <w:jc w:val="both"/>
              <w:rPr>
                <w:rFonts w:ascii="Times New Roman" w:hAnsi="Times New Roman" w:cs="Times New Roman"/>
                <w:sz w:val="24"/>
                <w:szCs w:val="24"/>
              </w:rPr>
            </w:pPr>
            <w:r w:rsidRPr="0003585B">
              <w:rPr>
                <w:rFonts w:ascii="Times New Roman" w:hAnsi="Times New Roman" w:cs="Times New Roman"/>
                <w:sz w:val="24"/>
                <w:szCs w:val="24"/>
              </w:rPr>
              <w:t xml:space="preserve">- подготовка на специалисти, способни да развиват и прилагат научни знания в различните области на човешката дейност; </w:t>
            </w:r>
          </w:p>
          <w:p w14:paraId="087D81E4" w14:textId="77777777" w:rsidR="00990D15" w:rsidRPr="0003585B" w:rsidRDefault="00990D15" w:rsidP="0089248D">
            <w:pPr>
              <w:jc w:val="both"/>
              <w:rPr>
                <w:rFonts w:ascii="Times New Roman" w:hAnsi="Times New Roman" w:cs="Times New Roman"/>
                <w:sz w:val="24"/>
                <w:szCs w:val="24"/>
              </w:rPr>
            </w:pPr>
            <w:r w:rsidRPr="0003585B">
              <w:rPr>
                <w:rFonts w:ascii="Times New Roman" w:hAnsi="Times New Roman" w:cs="Times New Roman"/>
                <w:sz w:val="24"/>
                <w:szCs w:val="24"/>
              </w:rPr>
              <w:t xml:space="preserve">- повишаване квалификацията на специалисти; </w:t>
            </w:r>
          </w:p>
          <w:p w14:paraId="51ECCF4F" w14:textId="163243F7" w:rsidR="00990D15" w:rsidRDefault="00990D15" w:rsidP="0089248D">
            <w:pPr>
              <w:jc w:val="both"/>
              <w:rPr>
                <w:rFonts w:ascii="Times New Roman" w:hAnsi="Times New Roman" w:cs="Times New Roman"/>
                <w:sz w:val="24"/>
                <w:szCs w:val="24"/>
              </w:rPr>
            </w:pPr>
            <w:r w:rsidRPr="0003585B">
              <w:rPr>
                <w:rFonts w:ascii="Times New Roman" w:hAnsi="Times New Roman" w:cs="Times New Roman"/>
                <w:sz w:val="24"/>
                <w:szCs w:val="24"/>
              </w:rPr>
              <w:t xml:space="preserve">- развитие на науката, културата и иновационната дейност. </w:t>
            </w:r>
          </w:p>
          <w:p w14:paraId="21661FE4" w14:textId="3223C18C" w:rsidR="00620EB6" w:rsidRPr="00620EB6" w:rsidRDefault="00620EB6" w:rsidP="00620EB6">
            <w:pPr>
              <w:spacing w:after="120" w:line="240" w:lineRule="auto"/>
              <w:jc w:val="both"/>
              <w:rPr>
                <w:rFonts w:ascii="Times New Roman" w:eastAsia="Times New Roman" w:hAnsi="Times New Roman" w:cs="Times New Roman"/>
                <w:sz w:val="24"/>
                <w:szCs w:val="24"/>
                <w:lang w:eastAsia="bg-BG"/>
              </w:rPr>
            </w:pPr>
            <w:r w:rsidRPr="00620EB6">
              <w:rPr>
                <w:rFonts w:ascii="Times New Roman" w:eastAsia="Times New Roman" w:hAnsi="Times New Roman" w:cs="Times New Roman"/>
                <w:sz w:val="24"/>
                <w:szCs w:val="24"/>
                <w:lang w:eastAsia="bg-BG"/>
              </w:rPr>
              <w:t>В съответствие с чл. 8, т. 1 и чл. 10, ал. 2, т. 7 от Закона за висшето образование държавата създава условия за свободно развитие на висшето образование, както и условия за достъп до висше образование, като разработва и осъществява национална политика за развитието на висшето образование и гарантира академичната автономия на висшите училища, а Министърът на образованието и науката упражнява контрол върху висшите училища по спазването на закона.</w:t>
            </w:r>
          </w:p>
          <w:p w14:paraId="7897176A" w14:textId="175DF22E" w:rsidR="002E25FF" w:rsidRPr="0003585B" w:rsidRDefault="00705D4D" w:rsidP="002E25FF">
            <w:pPr>
              <w:jc w:val="both"/>
              <w:rPr>
                <w:rFonts w:ascii="Times New Roman" w:hAnsi="Times New Roman" w:cs="Times New Roman"/>
                <w:sz w:val="24"/>
                <w:szCs w:val="24"/>
              </w:rPr>
            </w:pPr>
            <w:r w:rsidRPr="0003585B">
              <w:rPr>
                <w:rFonts w:ascii="Times New Roman" w:hAnsi="Times New Roman" w:cs="Times New Roman"/>
                <w:sz w:val="24"/>
                <w:szCs w:val="24"/>
              </w:rPr>
              <w:t>В съответствие с чл. 10в</w:t>
            </w:r>
            <w:r w:rsidR="00894F18" w:rsidRPr="0003585B">
              <w:rPr>
                <w:rFonts w:ascii="Times New Roman" w:hAnsi="Times New Roman" w:cs="Times New Roman"/>
                <w:sz w:val="24"/>
                <w:szCs w:val="24"/>
              </w:rPr>
              <w:t>, ал. 1</w:t>
            </w:r>
            <w:r w:rsidR="00EE2199" w:rsidRPr="0003585B">
              <w:rPr>
                <w:rFonts w:ascii="Times New Roman" w:hAnsi="Times New Roman" w:cs="Times New Roman"/>
                <w:sz w:val="24"/>
                <w:szCs w:val="24"/>
              </w:rPr>
              <w:t xml:space="preserve"> от</w:t>
            </w:r>
            <w:r w:rsidRPr="0003585B">
              <w:rPr>
                <w:rFonts w:ascii="Times New Roman" w:hAnsi="Times New Roman" w:cs="Times New Roman"/>
                <w:sz w:val="24"/>
                <w:szCs w:val="24"/>
              </w:rPr>
              <w:t xml:space="preserve"> </w:t>
            </w:r>
            <w:r w:rsidR="002E25FF" w:rsidRPr="0003585B">
              <w:rPr>
                <w:rFonts w:ascii="Times New Roman" w:hAnsi="Times New Roman" w:cs="Times New Roman"/>
                <w:sz w:val="24"/>
                <w:szCs w:val="24"/>
              </w:rPr>
              <w:t>Постановление № 90 на МС от 26.05.2000 г. за условията и реда за предоставяне на стипендии на студентите, докторантите и специализантите от държавните висши училища и научни организации</w:t>
            </w:r>
            <w:r w:rsidR="00996C9B" w:rsidRPr="0003585B">
              <w:rPr>
                <w:rFonts w:ascii="Times New Roman" w:hAnsi="Times New Roman" w:cs="Times New Roman"/>
                <w:sz w:val="24"/>
                <w:szCs w:val="24"/>
              </w:rPr>
              <w:t xml:space="preserve"> </w:t>
            </w:r>
            <w:r w:rsidR="002E25FF" w:rsidRPr="0003585B">
              <w:rPr>
                <w:rFonts w:ascii="Times New Roman" w:hAnsi="Times New Roman" w:cs="Times New Roman"/>
                <w:sz w:val="24"/>
                <w:szCs w:val="24"/>
              </w:rPr>
              <w:t>(</w:t>
            </w:r>
            <w:proofErr w:type="spellStart"/>
            <w:r w:rsidR="002E25FF" w:rsidRPr="0003585B">
              <w:rPr>
                <w:rFonts w:ascii="Times New Roman" w:hAnsi="Times New Roman" w:cs="Times New Roman"/>
                <w:sz w:val="24"/>
                <w:szCs w:val="24"/>
              </w:rPr>
              <w:t>обн</w:t>
            </w:r>
            <w:proofErr w:type="spellEnd"/>
            <w:r w:rsidR="002E25FF" w:rsidRPr="0003585B">
              <w:rPr>
                <w:rFonts w:ascii="Times New Roman" w:hAnsi="Times New Roman" w:cs="Times New Roman"/>
                <w:sz w:val="24"/>
                <w:szCs w:val="24"/>
              </w:rPr>
              <w:t xml:space="preserve">., ДВ, бр. 44 от 2000 г., </w:t>
            </w:r>
            <w:proofErr w:type="spellStart"/>
            <w:r w:rsidR="005C3986" w:rsidRPr="0003585B">
              <w:rPr>
                <w:rFonts w:ascii="Times New Roman" w:hAnsi="Times New Roman" w:cs="Times New Roman"/>
                <w:sz w:val="24"/>
                <w:szCs w:val="24"/>
              </w:rPr>
              <w:t>посл</w:t>
            </w:r>
            <w:proofErr w:type="spellEnd"/>
            <w:r w:rsidR="005C3986" w:rsidRPr="0003585B">
              <w:rPr>
                <w:rFonts w:ascii="Times New Roman" w:hAnsi="Times New Roman" w:cs="Times New Roman"/>
                <w:sz w:val="24"/>
                <w:szCs w:val="24"/>
              </w:rPr>
              <w:t xml:space="preserve">. изм. </w:t>
            </w:r>
            <w:r w:rsidR="0078550B" w:rsidRPr="0003585B">
              <w:rPr>
                <w:rFonts w:ascii="Times New Roman" w:hAnsi="Times New Roman" w:cs="Times New Roman"/>
                <w:sz w:val="24"/>
                <w:szCs w:val="24"/>
              </w:rPr>
              <w:t xml:space="preserve">и доп. </w:t>
            </w:r>
            <w:r w:rsidR="005C3986" w:rsidRPr="0003585B">
              <w:rPr>
                <w:rFonts w:ascii="Times New Roman" w:hAnsi="Times New Roman" w:cs="Times New Roman"/>
                <w:sz w:val="24"/>
                <w:szCs w:val="24"/>
              </w:rPr>
              <w:t>ДВ, брой 55 от 12 Юли 2019 г.</w:t>
            </w:r>
            <w:r w:rsidR="00EE2199" w:rsidRPr="0003585B">
              <w:rPr>
                <w:rFonts w:ascii="Times New Roman" w:hAnsi="Times New Roman" w:cs="Times New Roman"/>
                <w:sz w:val="24"/>
                <w:szCs w:val="24"/>
              </w:rPr>
              <w:t xml:space="preserve">) студентите от държавните и частните висши училища могат да получават стипендии, </w:t>
            </w:r>
            <w:r w:rsidR="007F1550" w:rsidRPr="0003585B">
              <w:rPr>
                <w:rFonts w:ascii="Times New Roman" w:hAnsi="Times New Roman" w:cs="Times New Roman"/>
                <w:sz w:val="24"/>
                <w:szCs w:val="24"/>
              </w:rPr>
              <w:t>при провеждане на студентска практика извън предвидената по учебен план практическа подготовка</w:t>
            </w:r>
            <w:r w:rsidR="00EE2199" w:rsidRPr="0003585B">
              <w:rPr>
                <w:rFonts w:ascii="Times New Roman" w:hAnsi="Times New Roman" w:cs="Times New Roman"/>
                <w:sz w:val="24"/>
                <w:szCs w:val="24"/>
              </w:rPr>
              <w:t>.</w:t>
            </w:r>
            <w:r w:rsidR="002E25FF" w:rsidRPr="0003585B">
              <w:rPr>
                <w:rFonts w:ascii="Times New Roman" w:hAnsi="Times New Roman" w:cs="Times New Roman"/>
                <w:sz w:val="24"/>
                <w:szCs w:val="24"/>
              </w:rPr>
              <w:t xml:space="preserve"> </w:t>
            </w:r>
            <w:r w:rsidR="001C42EF" w:rsidRPr="0003585B">
              <w:rPr>
                <w:rFonts w:ascii="Times New Roman" w:hAnsi="Times New Roman" w:cs="Times New Roman"/>
                <w:sz w:val="24"/>
                <w:szCs w:val="24"/>
              </w:rPr>
              <w:t xml:space="preserve">В чл. 10в, ал. </w:t>
            </w:r>
            <w:r w:rsidR="00254A1D">
              <w:rPr>
                <w:rFonts w:ascii="Times New Roman" w:hAnsi="Times New Roman" w:cs="Times New Roman"/>
                <w:sz w:val="24"/>
                <w:szCs w:val="24"/>
              </w:rPr>
              <w:t>5</w:t>
            </w:r>
            <w:r w:rsidR="001C42EF" w:rsidRPr="0003585B">
              <w:rPr>
                <w:rFonts w:ascii="Times New Roman" w:hAnsi="Times New Roman" w:cs="Times New Roman"/>
                <w:sz w:val="24"/>
                <w:szCs w:val="24"/>
              </w:rPr>
              <w:t xml:space="preserve"> от това постановление на МС (в сила от 12 Юли 2019 г.) е предвидено, че „средствата по ал.1 и ал.2 се осигуряват от </w:t>
            </w:r>
            <w:r w:rsidR="00254A1D">
              <w:rPr>
                <w:rFonts w:ascii="Times New Roman" w:hAnsi="Times New Roman" w:cs="Times New Roman"/>
                <w:sz w:val="24"/>
                <w:szCs w:val="24"/>
              </w:rPr>
              <w:t>бюджетите</w:t>
            </w:r>
            <w:r w:rsidR="001C42EF" w:rsidRPr="0003585B">
              <w:rPr>
                <w:rFonts w:ascii="Times New Roman" w:hAnsi="Times New Roman" w:cs="Times New Roman"/>
                <w:sz w:val="24"/>
                <w:szCs w:val="24"/>
              </w:rPr>
              <w:t xml:space="preserve"> на висшите училища</w:t>
            </w:r>
            <w:r w:rsidR="00254A1D">
              <w:rPr>
                <w:rFonts w:ascii="Times New Roman" w:hAnsi="Times New Roman" w:cs="Times New Roman"/>
                <w:sz w:val="24"/>
                <w:szCs w:val="24"/>
              </w:rPr>
              <w:t>, целеви средства</w:t>
            </w:r>
            <w:r w:rsidR="001C42EF" w:rsidRPr="0003585B">
              <w:rPr>
                <w:rFonts w:ascii="Times New Roman" w:hAnsi="Times New Roman" w:cs="Times New Roman"/>
                <w:sz w:val="24"/>
                <w:szCs w:val="24"/>
              </w:rPr>
              <w:t xml:space="preserve"> или с финансиране</w:t>
            </w:r>
            <w:r w:rsidR="001C42EF" w:rsidRPr="0003585B">
              <w:t xml:space="preserve"> </w:t>
            </w:r>
            <w:r w:rsidR="001C42EF" w:rsidRPr="0003585B">
              <w:rPr>
                <w:rFonts w:ascii="Times New Roman" w:hAnsi="Times New Roman" w:cs="Times New Roman"/>
                <w:sz w:val="24"/>
                <w:szCs w:val="24"/>
              </w:rPr>
              <w:t xml:space="preserve">от </w:t>
            </w:r>
            <w:r w:rsidR="009175ED" w:rsidRPr="0003585B">
              <w:rPr>
                <w:rFonts w:ascii="Times New Roman" w:hAnsi="Times New Roman" w:cs="Times New Roman"/>
                <w:sz w:val="24"/>
                <w:szCs w:val="24"/>
              </w:rPr>
              <w:t xml:space="preserve">Европейските </w:t>
            </w:r>
            <w:r w:rsidR="001C42EF" w:rsidRPr="0003585B">
              <w:rPr>
                <w:rFonts w:ascii="Times New Roman" w:hAnsi="Times New Roman" w:cs="Times New Roman"/>
                <w:sz w:val="24"/>
                <w:szCs w:val="24"/>
              </w:rPr>
              <w:t xml:space="preserve">структурни и инвестиционни фондове“. </w:t>
            </w:r>
            <w:r w:rsidR="00C3041E" w:rsidRPr="0003585B">
              <w:rPr>
                <w:rFonts w:ascii="Times New Roman" w:hAnsi="Times New Roman" w:cs="Times New Roman"/>
                <w:sz w:val="24"/>
                <w:szCs w:val="24"/>
              </w:rPr>
              <w:t xml:space="preserve">Регулацията съответства на идентифицираната в Стратегията за развитие на висшето образование в Р. България за периода 2014 – 2020 г.  необходимост от практическа подготовка на студентите в реална работна среда и планираните мерки за </w:t>
            </w:r>
            <w:r w:rsidR="00C3041E" w:rsidRPr="0003585B">
              <w:rPr>
                <w:rFonts w:ascii="Times New Roman" w:hAnsi="Times New Roman" w:cs="Times New Roman"/>
                <w:sz w:val="24"/>
                <w:szCs w:val="24"/>
              </w:rPr>
              <w:lastRenderedPageBreak/>
              <w:t xml:space="preserve">финансиране на студентски стажове и практики по време на обучението, чрез уеб-системата на МОН – </w:t>
            </w:r>
            <w:hyperlink r:id="rId11" w:history="1">
              <w:r w:rsidR="00C3041E" w:rsidRPr="0003585B">
                <w:rPr>
                  <w:rStyle w:val="Hyperlink"/>
                  <w:rFonts w:ascii="Times New Roman" w:hAnsi="Times New Roman" w:cs="Times New Roman"/>
                  <w:sz w:val="24"/>
                  <w:szCs w:val="24"/>
                </w:rPr>
                <w:t>http://praktiki.mon.bg/sp</w:t>
              </w:r>
            </w:hyperlink>
            <w:r w:rsidR="00C3041E" w:rsidRPr="0003585B">
              <w:rPr>
                <w:rFonts w:ascii="Times New Roman" w:hAnsi="Times New Roman" w:cs="Times New Roman"/>
                <w:sz w:val="24"/>
                <w:szCs w:val="24"/>
              </w:rPr>
              <w:t xml:space="preserve"> и други подобни системи за връзка между висшите училища, студените и работодателите и създаване на допълнителни стимули за работодателите, предоставящи условия за практическо обучение и стаж, след завършване на образованието.  </w:t>
            </w:r>
            <w:r w:rsidR="002E25FF" w:rsidRPr="0003585B">
              <w:rPr>
                <w:rFonts w:ascii="Times New Roman" w:hAnsi="Times New Roman" w:cs="Times New Roman"/>
                <w:sz w:val="24"/>
                <w:szCs w:val="24"/>
              </w:rPr>
              <w:t xml:space="preserve">Видно от </w:t>
            </w:r>
            <w:r w:rsidR="002E25FF" w:rsidRPr="007F7DEE">
              <w:rPr>
                <w:rFonts w:ascii="Times New Roman" w:hAnsi="Times New Roman" w:cs="Times New Roman"/>
                <w:sz w:val="24"/>
                <w:szCs w:val="24"/>
              </w:rPr>
              <w:t>§ 13 от Преходните и заключителни разпоредби на ПМС № 90 от 2000 г., същото е издадено на основание чл. 9, ал. 3, т. 8 от Закона за висшето образование (ЗВО).</w:t>
            </w:r>
            <w:r w:rsidR="002E25FF" w:rsidRPr="0003585B">
              <w:rPr>
                <w:rFonts w:ascii="Times New Roman" w:hAnsi="Times New Roman" w:cs="Times New Roman"/>
                <w:sz w:val="24"/>
                <w:szCs w:val="24"/>
              </w:rPr>
              <w:t xml:space="preserve"> Съгласно чл. 9, ал. 1 от Закона за висшето образование „държавата упражнява функциите си по управлението на висшето образование чрез Народното събрание и Министерския съвет“, като в ал. 3 на тази разпоредба са пос</w:t>
            </w:r>
            <w:r w:rsidR="00996C9B" w:rsidRPr="0003585B">
              <w:rPr>
                <w:rFonts w:ascii="Times New Roman" w:hAnsi="Times New Roman" w:cs="Times New Roman"/>
                <w:sz w:val="24"/>
                <w:szCs w:val="24"/>
              </w:rPr>
              <w:t xml:space="preserve">очени </w:t>
            </w:r>
            <w:r w:rsidR="002E25FF" w:rsidRPr="0003585B">
              <w:rPr>
                <w:rFonts w:ascii="Times New Roman" w:hAnsi="Times New Roman" w:cs="Times New Roman"/>
                <w:sz w:val="24"/>
                <w:szCs w:val="24"/>
              </w:rPr>
              <w:t xml:space="preserve">функциите на Министерския съвет (МС), свързани с утвърждаване на основните насоки на националната политика в областта на висшето образование. Част от функциите на МС, съгласно чл. 9, ал. 3, т. 8 от ЗВО е да утвърди условията и реда за предоставяне на стипендии за студентски практики. Следва да се отбележи също, че съгласно § 14 от Преходните и заключителни разпоредби на ПМС № 90 от 2000 г. изпълнението на този нормативен акт се възлага на министъра на образованието и науката. В този смисъл провеждането на практическо обучение на студенти в реална работна среда, </w:t>
            </w:r>
            <w:r w:rsidR="00EE2199" w:rsidRPr="0003585B">
              <w:rPr>
                <w:rFonts w:ascii="Times New Roman" w:hAnsi="Times New Roman" w:cs="Times New Roman"/>
                <w:sz w:val="24"/>
                <w:szCs w:val="24"/>
              </w:rPr>
              <w:t xml:space="preserve">включително на допълнителна практическа подготовка </w:t>
            </w:r>
            <w:r w:rsidR="002E25FF" w:rsidRPr="0003585B">
              <w:rPr>
                <w:rFonts w:ascii="Times New Roman" w:hAnsi="Times New Roman" w:cs="Times New Roman"/>
                <w:sz w:val="24"/>
                <w:szCs w:val="24"/>
              </w:rPr>
              <w:t>из</w:t>
            </w:r>
            <w:r w:rsidR="00EE2199" w:rsidRPr="0003585B">
              <w:rPr>
                <w:rFonts w:ascii="Times New Roman" w:hAnsi="Times New Roman" w:cs="Times New Roman"/>
                <w:sz w:val="24"/>
                <w:szCs w:val="24"/>
              </w:rPr>
              <w:t>вън предвидената по учебен план</w:t>
            </w:r>
            <w:r w:rsidR="002E25FF" w:rsidRPr="0003585B">
              <w:rPr>
                <w:rFonts w:ascii="Times New Roman" w:hAnsi="Times New Roman" w:cs="Times New Roman"/>
                <w:sz w:val="24"/>
                <w:szCs w:val="24"/>
              </w:rPr>
              <w:t>, е част от общественото образование, организирано в рамките на националната образователна система под контрола на държавата, упражняван чрез министъра на образованието и науката.</w:t>
            </w:r>
          </w:p>
          <w:p w14:paraId="04D9EE7B" w14:textId="1D9E37B4" w:rsidR="00990D15" w:rsidRPr="0003585B" w:rsidRDefault="00990D15" w:rsidP="0089248D">
            <w:pPr>
              <w:jc w:val="both"/>
              <w:rPr>
                <w:rFonts w:ascii="Times New Roman" w:hAnsi="Times New Roman" w:cs="Times New Roman"/>
                <w:sz w:val="24"/>
                <w:szCs w:val="24"/>
              </w:rPr>
            </w:pPr>
            <w:r w:rsidRPr="0003585B">
              <w:rPr>
                <w:rFonts w:ascii="Times New Roman" w:hAnsi="Times New Roman" w:cs="Times New Roman"/>
                <w:sz w:val="24"/>
                <w:szCs w:val="24"/>
              </w:rPr>
              <w:t xml:space="preserve">По смисъла на чл. 107 от Договора за функционирането на Европейския съюз (ДФЕС) и съгласно съдебната практика на Европейския съд (Решение на Съда от 12 септември 2000 г. по съединени дела </w:t>
            </w:r>
            <w:proofErr w:type="spellStart"/>
            <w:r w:rsidRPr="0003585B">
              <w:rPr>
                <w:rFonts w:ascii="Times New Roman" w:hAnsi="Times New Roman" w:cs="Times New Roman"/>
                <w:sz w:val="24"/>
                <w:szCs w:val="24"/>
              </w:rPr>
              <w:t>Pavlov</w:t>
            </w:r>
            <w:proofErr w:type="spellEnd"/>
            <w:r w:rsidRPr="0003585B">
              <w:rPr>
                <w:rFonts w:ascii="Times New Roman" w:hAnsi="Times New Roman" w:cs="Times New Roman"/>
                <w:sz w:val="24"/>
                <w:szCs w:val="24"/>
              </w:rPr>
              <w:t xml:space="preserve"> и др., C-180/98 — C-184/98, ECLI:EU:C:2000:428, точка 74. Решение на Съда от 10 януари 2006 г. по дело </w:t>
            </w:r>
            <w:proofErr w:type="spellStart"/>
            <w:r w:rsidRPr="0003585B">
              <w:rPr>
                <w:rFonts w:ascii="Times New Roman" w:hAnsi="Times New Roman" w:cs="Times New Roman"/>
                <w:sz w:val="24"/>
                <w:szCs w:val="24"/>
              </w:rPr>
              <w:t>Cassa</w:t>
            </w:r>
            <w:proofErr w:type="spellEnd"/>
            <w:r w:rsidRPr="0003585B">
              <w:rPr>
                <w:rFonts w:ascii="Times New Roman" w:hAnsi="Times New Roman" w:cs="Times New Roman"/>
                <w:sz w:val="24"/>
                <w:szCs w:val="24"/>
              </w:rPr>
              <w:t xml:space="preserve"> di </w:t>
            </w:r>
            <w:proofErr w:type="spellStart"/>
            <w:r w:rsidRPr="0003585B">
              <w:rPr>
                <w:rFonts w:ascii="Times New Roman" w:hAnsi="Times New Roman" w:cs="Times New Roman"/>
                <w:sz w:val="24"/>
                <w:szCs w:val="24"/>
              </w:rPr>
              <w:t>Risparmio</w:t>
            </w:r>
            <w:proofErr w:type="spellEnd"/>
            <w:r w:rsidRPr="0003585B">
              <w:rPr>
                <w:rFonts w:ascii="Times New Roman" w:hAnsi="Times New Roman" w:cs="Times New Roman"/>
                <w:sz w:val="24"/>
                <w:szCs w:val="24"/>
              </w:rPr>
              <w:t xml:space="preserve"> di </w:t>
            </w:r>
            <w:proofErr w:type="spellStart"/>
            <w:r w:rsidRPr="0003585B">
              <w:rPr>
                <w:rFonts w:ascii="Times New Roman" w:hAnsi="Times New Roman" w:cs="Times New Roman"/>
                <w:sz w:val="24"/>
                <w:szCs w:val="24"/>
              </w:rPr>
              <w:t>Firenze</w:t>
            </w:r>
            <w:proofErr w:type="spellEnd"/>
            <w:r w:rsidRPr="0003585B">
              <w:rPr>
                <w:rFonts w:ascii="Times New Roman" w:hAnsi="Times New Roman" w:cs="Times New Roman"/>
                <w:sz w:val="24"/>
                <w:szCs w:val="24"/>
              </w:rPr>
              <w:t xml:space="preserve"> </w:t>
            </w:r>
            <w:proofErr w:type="spellStart"/>
            <w:r w:rsidRPr="0003585B">
              <w:rPr>
                <w:rFonts w:ascii="Times New Roman" w:hAnsi="Times New Roman" w:cs="Times New Roman"/>
                <w:sz w:val="24"/>
                <w:szCs w:val="24"/>
              </w:rPr>
              <w:t>SpA</w:t>
            </w:r>
            <w:proofErr w:type="spellEnd"/>
            <w:r w:rsidRPr="0003585B">
              <w:rPr>
                <w:rFonts w:ascii="Times New Roman" w:hAnsi="Times New Roman" w:cs="Times New Roman"/>
                <w:sz w:val="24"/>
                <w:szCs w:val="24"/>
              </w:rPr>
              <w:t xml:space="preserve"> и др., C-222/04, ECLI:EU:C:2006:8, точка 107.)  и Съобщение на Европейската комисия от 2016 г. - Известие на Комисията относно понятието за държавна помощ, посочено в Член 107, параграф 1 от ДФЕС, общественото образование, организирано в рамките на националната образователна система, финансирано и контролирано от държавата, може да се счита за неикономическа дейност.</w:t>
            </w:r>
          </w:p>
          <w:p w14:paraId="257397FD" w14:textId="1737CD15" w:rsidR="00A177D1" w:rsidRDefault="00042D1E" w:rsidP="001B2B1F">
            <w:pPr>
              <w:jc w:val="both"/>
              <w:rPr>
                <w:rFonts w:ascii="Times New Roman" w:hAnsi="Times New Roman" w:cs="Times New Roman"/>
                <w:sz w:val="24"/>
                <w:szCs w:val="24"/>
              </w:rPr>
            </w:pPr>
            <w:r w:rsidRPr="00042D1E">
              <w:rPr>
                <w:rFonts w:ascii="Times New Roman" w:hAnsi="Times New Roman" w:cs="Times New Roman"/>
                <w:sz w:val="24"/>
                <w:szCs w:val="24"/>
              </w:rPr>
              <w:t xml:space="preserve">Организациите, в които ще се провеждат студентски практики, също имат изцяло обучителна функция, насочена към осигуряване на допълнителна практическа подготовка на студенти в реална работна среда, която не е свързана с икономическа дейност, дори организацията да може да се определи като „предприятие” по основната си дейност. Обучителните организации </w:t>
            </w:r>
            <w:r w:rsidR="00156CFF">
              <w:rPr>
                <w:rFonts w:ascii="Times New Roman" w:hAnsi="Times New Roman" w:cs="Times New Roman"/>
                <w:sz w:val="24"/>
                <w:szCs w:val="24"/>
              </w:rPr>
              <w:t xml:space="preserve">не получават финансиране </w:t>
            </w:r>
            <w:r w:rsidR="001B2B1F">
              <w:rPr>
                <w:rFonts w:ascii="Times New Roman" w:hAnsi="Times New Roman" w:cs="Times New Roman"/>
                <w:sz w:val="24"/>
                <w:szCs w:val="24"/>
              </w:rPr>
              <w:t xml:space="preserve">и </w:t>
            </w:r>
            <w:r w:rsidRPr="00042D1E">
              <w:rPr>
                <w:rFonts w:ascii="Times New Roman" w:hAnsi="Times New Roman" w:cs="Times New Roman"/>
                <w:sz w:val="24"/>
                <w:szCs w:val="24"/>
              </w:rPr>
              <w:t>няма да извършват разходи по настоящата процедура и въпреки че те обичайно извършват стопански дейности, тези дейности не се подпомагат с финансирането по процедурата.</w:t>
            </w:r>
            <w:r w:rsidR="00B44766">
              <w:rPr>
                <w:rFonts w:ascii="Times New Roman" w:hAnsi="Times New Roman" w:cs="Times New Roman"/>
                <w:sz w:val="24"/>
                <w:szCs w:val="24"/>
              </w:rPr>
              <w:t xml:space="preserve"> </w:t>
            </w:r>
            <w:r w:rsidR="00154F2C">
              <w:rPr>
                <w:rFonts w:ascii="Times New Roman" w:hAnsi="Times New Roman" w:cs="Times New Roman"/>
                <w:sz w:val="24"/>
                <w:szCs w:val="24"/>
              </w:rPr>
              <w:t>Това се обуславя от факта, че роля</w:t>
            </w:r>
            <w:r w:rsidR="003018AE">
              <w:rPr>
                <w:rFonts w:ascii="Times New Roman" w:hAnsi="Times New Roman" w:cs="Times New Roman"/>
                <w:sz w:val="24"/>
                <w:szCs w:val="24"/>
              </w:rPr>
              <w:t>та на обучаващите организации</w:t>
            </w:r>
            <w:r w:rsidR="00154F2C">
              <w:rPr>
                <w:rFonts w:ascii="Times New Roman" w:hAnsi="Times New Roman" w:cs="Times New Roman"/>
                <w:sz w:val="24"/>
                <w:szCs w:val="24"/>
              </w:rPr>
              <w:t xml:space="preserve"> </w:t>
            </w:r>
            <w:r w:rsidR="00AD3808">
              <w:rPr>
                <w:rFonts w:ascii="Times New Roman" w:hAnsi="Times New Roman" w:cs="Times New Roman"/>
                <w:sz w:val="24"/>
                <w:szCs w:val="24"/>
              </w:rPr>
              <w:t>в изпълнението на</w:t>
            </w:r>
            <w:r w:rsidR="00154F2C">
              <w:rPr>
                <w:rFonts w:ascii="Times New Roman" w:hAnsi="Times New Roman" w:cs="Times New Roman"/>
                <w:sz w:val="24"/>
                <w:szCs w:val="24"/>
              </w:rPr>
              <w:t xml:space="preserve"> процедурата е единствено </w:t>
            </w:r>
            <w:r w:rsidR="00896602" w:rsidRPr="000520E4">
              <w:rPr>
                <w:rFonts w:ascii="Times New Roman" w:hAnsi="Times New Roman" w:cs="Times New Roman"/>
                <w:sz w:val="24"/>
                <w:szCs w:val="24"/>
              </w:rPr>
              <w:t xml:space="preserve">осигуряване на условия за провеждане на практическо обучение на студенти в реална работна среда и определяне </w:t>
            </w:r>
            <w:r w:rsidR="0092677F">
              <w:rPr>
                <w:rFonts w:ascii="Times New Roman" w:hAnsi="Times New Roman" w:cs="Times New Roman"/>
                <w:sz w:val="24"/>
                <w:szCs w:val="24"/>
              </w:rPr>
              <w:t xml:space="preserve">на </w:t>
            </w:r>
            <w:r w:rsidR="00896602" w:rsidRPr="000520E4">
              <w:rPr>
                <w:rFonts w:ascii="Times New Roman" w:hAnsi="Times New Roman" w:cs="Times New Roman"/>
                <w:sz w:val="24"/>
                <w:szCs w:val="24"/>
              </w:rPr>
              <w:t>техни служители за ментори</w:t>
            </w:r>
            <w:r w:rsidR="008822E9" w:rsidRPr="000520E4">
              <w:rPr>
                <w:rFonts w:ascii="Times New Roman" w:hAnsi="Times New Roman" w:cs="Times New Roman"/>
                <w:sz w:val="24"/>
                <w:szCs w:val="24"/>
              </w:rPr>
              <w:t xml:space="preserve">. </w:t>
            </w:r>
            <w:r w:rsidR="00F34691" w:rsidRPr="000520E4">
              <w:rPr>
                <w:rFonts w:ascii="Times New Roman" w:hAnsi="Times New Roman" w:cs="Times New Roman"/>
                <w:sz w:val="24"/>
                <w:szCs w:val="24"/>
              </w:rPr>
              <w:t>От своя страна менторите сключват договори с висшите училища-партньори</w:t>
            </w:r>
            <w:r w:rsidR="008822E9" w:rsidRPr="000520E4">
              <w:rPr>
                <w:rFonts w:ascii="Times New Roman" w:hAnsi="Times New Roman" w:cs="Times New Roman"/>
                <w:sz w:val="24"/>
                <w:szCs w:val="24"/>
              </w:rPr>
              <w:t xml:space="preserve"> </w:t>
            </w:r>
            <w:r w:rsidR="00F34691" w:rsidRPr="000520E4">
              <w:rPr>
                <w:rFonts w:ascii="Times New Roman" w:hAnsi="Times New Roman" w:cs="Times New Roman"/>
                <w:sz w:val="24"/>
                <w:szCs w:val="24"/>
              </w:rPr>
              <w:t xml:space="preserve">за </w:t>
            </w:r>
            <w:r w:rsidR="004D01E1" w:rsidRPr="000520E4">
              <w:rPr>
                <w:rFonts w:ascii="Times New Roman" w:hAnsi="Times New Roman" w:cs="Times New Roman"/>
                <w:sz w:val="24"/>
                <w:szCs w:val="24"/>
              </w:rPr>
              <w:t>подпомага</w:t>
            </w:r>
            <w:r w:rsidR="00F34691" w:rsidRPr="000520E4">
              <w:rPr>
                <w:rFonts w:ascii="Times New Roman" w:hAnsi="Times New Roman" w:cs="Times New Roman"/>
                <w:sz w:val="24"/>
                <w:szCs w:val="24"/>
              </w:rPr>
              <w:t xml:space="preserve">не на </w:t>
            </w:r>
            <w:r w:rsidR="004D01E1" w:rsidRPr="000520E4">
              <w:rPr>
                <w:rFonts w:ascii="Times New Roman" w:hAnsi="Times New Roman" w:cs="Times New Roman"/>
                <w:sz w:val="24"/>
                <w:szCs w:val="24"/>
              </w:rPr>
              <w:t xml:space="preserve"> студент</w:t>
            </w:r>
            <w:r w:rsidR="00F34691" w:rsidRPr="000520E4">
              <w:rPr>
                <w:rFonts w:ascii="Times New Roman" w:hAnsi="Times New Roman" w:cs="Times New Roman"/>
                <w:sz w:val="24"/>
                <w:szCs w:val="24"/>
              </w:rPr>
              <w:t>ите</w:t>
            </w:r>
            <w:r w:rsidR="004D01E1" w:rsidRPr="000520E4">
              <w:rPr>
                <w:rFonts w:ascii="Times New Roman" w:hAnsi="Times New Roman" w:cs="Times New Roman"/>
                <w:sz w:val="24"/>
                <w:szCs w:val="24"/>
              </w:rPr>
              <w:t xml:space="preserve"> </w:t>
            </w:r>
            <w:r w:rsidR="00A60E33" w:rsidRPr="000520E4">
              <w:rPr>
                <w:rFonts w:ascii="Times New Roman" w:hAnsi="Times New Roman" w:cs="Times New Roman"/>
                <w:sz w:val="24"/>
                <w:szCs w:val="24"/>
              </w:rPr>
              <w:t>в</w:t>
            </w:r>
            <w:r w:rsidR="004D01E1" w:rsidRPr="000520E4">
              <w:rPr>
                <w:rFonts w:ascii="Times New Roman" w:hAnsi="Times New Roman" w:cs="Times New Roman"/>
                <w:sz w:val="24"/>
                <w:szCs w:val="24"/>
              </w:rPr>
              <w:t xml:space="preserve"> придоби</w:t>
            </w:r>
            <w:r w:rsidR="00A60E33" w:rsidRPr="000520E4">
              <w:rPr>
                <w:rFonts w:ascii="Times New Roman" w:hAnsi="Times New Roman" w:cs="Times New Roman"/>
                <w:sz w:val="24"/>
                <w:szCs w:val="24"/>
              </w:rPr>
              <w:t>ва</w:t>
            </w:r>
            <w:r w:rsidR="00A60E33">
              <w:rPr>
                <w:rFonts w:ascii="Times New Roman" w:hAnsi="Times New Roman" w:cs="Times New Roman"/>
                <w:sz w:val="24"/>
                <w:szCs w:val="24"/>
              </w:rPr>
              <w:t>н</w:t>
            </w:r>
            <w:r w:rsidR="004D01E1" w:rsidRPr="004D01E1">
              <w:rPr>
                <w:rFonts w:ascii="Times New Roman" w:hAnsi="Times New Roman" w:cs="Times New Roman"/>
                <w:sz w:val="24"/>
                <w:szCs w:val="24"/>
              </w:rPr>
              <w:t>е</w:t>
            </w:r>
            <w:r w:rsidR="00A60E33">
              <w:rPr>
                <w:rFonts w:ascii="Times New Roman" w:hAnsi="Times New Roman" w:cs="Times New Roman"/>
                <w:sz w:val="24"/>
                <w:szCs w:val="24"/>
              </w:rPr>
              <w:t>то на</w:t>
            </w:r>
            <w:r w:rsidR="004D01E1" w:rsidRPr="004D01E1">
              <w:rPr>
                <w:rFonts w:ascii="Times New Roman" w:hAnsi="Times New Roman" w:cs="Times New Roman"/>
                <w:sz w:val="24"/>
                <w:szCs w:val="24"/>
              </w:rPr>
              <w:t xml:space="preserve"> специфични професионални умения, необходими за съответната позиция</w:t>
            </w:r>
            <w:r w:rsidR="00A60E33">
              <w:rPr>
                <w:rFonts w:ascii="Times New Roman" w:hAnsi="Times New Roman" w:cs="Times New Roman"/>
                <w:sz w:val="24"/>
                <w:szCs w:val="24"/>
              </w:rPr>
              <w:t>, за което получава</w:t>
            </w:r>
            <w:r w:rsidR="00F34691">
              <w:rPr>
                <w:rFonts w:ascii="Times New Roman" w:hAnsi="Times New Roman" w:cs="Times New Roman"/>
                <w:sz w:val="24"/>
                <w:szCs w:val="24"/>
              </w:rPr>
              <w:t>т</w:t>
            </w:r>
            <w:r w:rsidR="00A60E33">
              <w:rPr>
                <w:rFonts w:ascii="Times New Roman" w:hAnsi="Times New Roman" w:cs="Times New Roman"/>
                <w:sz w:val="24"/>
                <w:szCs w:val="24"/>
              </w:rPr>
              <w:t xml:space="preserve"> възнаграждение</w:t>
            </w:r>
            <w:r w:rsidR="00C63A59">
              <w:rPr>
                <w:rFonts w:ascii="Times New Roman" w:hAnsi="Times New Roman" w:cs="Times New Roman"/>
                <w:sz w:val="24"/>
                <w:szCs w:val="24"/>
              </w:rPr>
              <w:t xml:space="preserve"> </w:t>
            </w:r>
            <w:r w:rsidR="00A60E33">
              <w:rPr>
                <w:rFonts w:ascii="Times New Roman" w:hAnsi="Times New Roman" w:cs="Times New Roman"/>
                <w:sz w:val="24"/>
                <w:szCs w:val="24"/>
              </w:rPr>
              <w:t>от</w:t>
            </w:r>
            <w:r w:rsidR="00580585">
              <w:rPr>
                <w:rFonts w:ascii="Times New Roman" w:hAnsi="Times New Roman" w:cs="Times New Roman"/>
                <w:sz w:val="24"/>
                <w:szCs w:val="24"/>
              </w:rPr>
              <w:t xml:space="preserve"> партньор</w:t>
            </w:r>
            <w:r w:rsidR="00A177D1">
              <w:rPr>
                <w:rFonts w:ascii="Times New Roman" w:hAnsi="Times New Roman" w:cs="Times New Roman"/>
                <w:sz w:val="24"/>
                <w:szCs w:val="24"/>
              </w:rPr>
              <w:t>а</w:t>
            </w:r>
            <w:r w:rsidR="00580585">
              <w:rPr>
                <w:rFonts w:ascii="Times New Roman" w:hAnsi="Times New Roman" w:cs="Times New Roman"/>
                <w:sz w:val="24"/>
                <w:szCs w:val="24"/>
              </w:rPr>
              <w:t>.</w:t>
            </w:r>
            <w:r w:rsidR="00A60E33">
              <w:rPr>
                <w:rFonts w:ascii="Times New Roman" w:hAnsi="Times New Roman" w:cs="Times New Roman"/>
                <w:sz w:val="24"/>
                <w:szCs w:val="24"/>
              </w:rPr>
              <w:t xml:space="preserve"> </w:t>
            </w:r>
          </w:p>
          <w:p w14:paraId="33CB7581" w14:textId="77777777" w:rsidR="003E6093" w:rsidRDefault="006A12E2" w:rsidP="001B2B1F">
            <w:pPr>
              <w:jc w:val="both"/>
              <w:rPr>
                <w:rFonts w:ascii="Times New Roman" w:hAnsi="Times New Roman" w:cs="Times New Roman"/>
                <w:sz w:val="24"/>
                <w:szCs w:val="24"/>
              </w:rPr>
            </w:pPr>
            <w:r>
              <w:rPr>
                <w:rFonts w:ascii="Times New Roman" w:hAnsi="Times New Roman" w:cs="Times New Roman"/>
                <w:sz w:val="24"/>
                <w:szCs w:val="24"/>
              </w:rPr>
              <w:lastRenderedPageBreak/>
              <w:t>При осъществяване на обученията в реална работна среда по настоящата процедура</w:t>
            </w:r>
            <w:r w:rsidR="00BF2693" w:rsidRPr="00DA41A4">
              <w:rPr>
                <w:rFonts w:ascii="Times New Roman" w:hAnsi="Times New Roman" w:cs="Times New Roman"/>
                <w:sz w:val="24"/>
                <w:szCs w:val="24"/>
              </w:rPr>
              <w:t xml:space="preserve"> не се допускат разходи за самостоятелно производство на продукция и нейната реализация на пазара вследствие престация на труд</w:t>
            </w:r>
            <w:r w:rsidR="00BF2693" w:rsidRPr="00626034">
              <w:rPr>
                <w:rFonts w:ascii="Times New Roman" w:hAnsi="Times New Roman" w:cs="Times New Roman"/>
                <w:sz w:val="24"/>
                <w:szCs w:val="24"/>
              </w:rPr>
              <w:t xml:space="preserve"> от студенти</w:t>
            </w:r>
            <w:r w:rsidR="00540E57">
              <w:rPr>
                <w:rFonts w:ascii="Times New Roman" w:hAnsi="Times New Roman" w:cs="Times New Roman"/>
                <w:sz w:val="24"/>
                <w:szCs w:val="24"/>
              </w:rPr>
              <w:t>. По процедурата</w:t>
            </w:r>
            <w:r w:rsidR="00D11437" w:rsidRPr="00626034">
              <w:rPr>
                <w:rFonts w:ascii="Times New Roman" w:hAnsi="Times New Roman" w:cs="Times New Roman"/>
                <w:sz w:val="24"/>
                <w:szCs w:val="24"/>
              </w:rPr>
              <w:t xml:space="preserve"> </w:t>
            </w:r>
            <w:r w:rsidR="004F0FE6" w:rsidRPr="00DA41A4">
              <w:rPr>
                <w:rFonts w:ascii="Times New Roman" w:hAnsi="Times New Roman" w:cs="Times New Roman"/>
                <w:sz w:val="24"/>
                <w:szCs w:val="24"/>
              </w:rPr>
              <w:t>не е допустимо да бъде реализирана продукция на пазара</w:t>
            </w:r>
            <w:r w:rsidR="00626034">
              <w:rPr>
                <w:rFonts w:ascii="Times New Roman" w:hAnsi="Times New Roman" w:cs="Times New Roman"/>
                <w:sz w:val="24"/>
                <w:szCs w:val="24"/>
              </w:rPr>
              <w:t>,</w:t>
            </w:r>
            <w:r w:rsidR="004F0FE6" w:rsidRPr="00DA41A4">
              <w:rPr>
                <w:rFonts w:ascii="Times New Roman" w:hAnsi="Times New Roman" w:cs="Times New Roman"/>
                <w:sz w:val="24"/>
                <w:szCs w:val="24"/>
              </w:rPr>
              <w:t xml:space="preserve"> </w:t>
            </w:r>
            <w:r w:rsidR="00D11437" w:rsidRPr="00DA41A4">
              <w:rPr>
                <w:rFonts w:ascii="Times New Roman" w:hAnsi="Times New Roman" w:cs="Times New Roman"/>
                <w:sz w:val="24"/>
                <w:szCs w:val="24"/>
              </w:rPr>
              <w:t>в</w:t>
            </w:r>
            <w:r w:rsidR="00BF2693" w:rsidRPr="00DA41A4">
              <w:rPr>
                <w:rFonts w:ascii="Times New Roman" w:hAnsi="Times New Roman" w:cs="Times New Roman"/>
                <w:sz w:val="24"/>
                <w:szCs w:val="24"/>
              </w:rPr>
              <w:t xml:space="preserve"> случай че в резултат на изпълнението на дейностите се произведе </w:t>
            </w:r>
            <w:r w:rsidR="004F0FE6" w:rsidRPr="00DA41A4">
              <w:rPr>
                <w:rFonts w:ascii="Times New Roman" w:hAnsi="Times New Roman" w:cs="Times New Roman"/>
                <w:sz w:val="24"/>
                <w:szCs w:val="24"/>
              </w:rPr>
              <w:t>такава</w:t>
            </w:r>
            <w:r w:rsidR="001B2B1F" w:rsidRPr="00DA41A4">
              <w:rPr>
                <w:rFonts w:ascii="Times New Roman" w:hAnsi="Times New Roman" w:cs="Times New Roman"/>
                <w:sz w:val="24"/>
                <w:szCs w:val="24"/>
              </w:rPr>
              <w:t>,</w:t>
            </w:r>
            <w:r w:rsidR="001B2B1F">
              <w:rPr>
                <w:rFonts w:ascii="Times New Roman" w:hAnsi="Times New Roman" w:cs="Times New Roman"/>
                <w:sz w:val="24"/>
                <w:szCs w:val="24"/>
              </w:rPr>
              <w:t xml:space="preserve"> т.е. няма да бъде предоставено икономическо предимство на организациите, в които се извършат практическите обучения на студенти. </w:t>
            </w:r>
          </w:p>
          <w:p w14:paraId="5D20E038" w14:textId="77777777" w:rsidR="009A34A5" w:rsidRDefault="00626034" w:rsidP="001B2B1F">
            <w:pPr>
              <w:jc w:val="both"/>
              <w:rPr>
                <w:rFonts w:ascii="Times New Roman" w:hAnsi="Times New Roman" w:cs="Times New Roman"/>
                <w:sz w:val="24"/>
                <w:szCs w:val="24"/>
              </w:rPr>
            </w:pPr>
            <w:r>
              <w:rPr>
                <w:rFonts w:ascii="Times New Roman" w:hAnsi="Times New Roman" w:cs="Times New Roman"/>
                <w:sz w:val="24"/>
                <w:szCs w:val="24"/>
              </w:rPr>
              <w:t xml:space="preserve">От друга страна </w:t>
            </w:r>
            <w:r w:rsidR="00BC2BBA">
              <w:rPr>
                <w:rFonts w:ascii="Times New Roman" w:hAnsi="Times New Roman" w:cs="Times New Roman"/>
                <w:sz w:val="24"/>
                <w:szCs w:val="24"/>
              </w:rPr>
              <w:t>п</w:t>
            </w:r>
            <w:r w:rsidR="00F55EB6">
              <w:rPr>
                <w:rFonts w:ascii="Times New Roman" w:hAnsi="Times New Roman" w:cs="Times New Roman"/>
                <w:sz w:val="24"/>
                <w:szCs w:val="24"/>
              </w:rPr>
              <w:t>артньорите, които имат договорни отношения с обучаващите</w:t>
            </w:r>
            <w:r w:rsidR="003703D7">
              <w:rPr>
                <w:rFonts w:ascii="Times New Roman" w:hAnsi="Times New Roman" w:cs="Times New Roman"/>
                <w:sz w:val="24"/>
                <w:szCs w:val="24"/>
              </w:rPr>
              <w:t xml:space="preserve"> организации</w:t>
            </w:r>
            <w:r w:rsidR="00F55EB6">
              <w:rPr>
                <w:rFonts w:ascii="Times New Roman" w:hAnsi="Times New Roman" w:cs="Times New Roman"/>
                <w:sz w:val="24"/>
                <w:szCs w:val="24"/>
              </w:rPr>
              <w:t xml:space="preserve">, </w:t>
            </w:r>
            <w:r w:rsidR="00F17695">
              <w:rPr>
                <w:rFonts w:ascii="Times New Roman" w:hAnsi="Times New Roman" w:cs="Times New Roman"/>
                <w:sz w:val="24"/>
                <w:szCs w:val="24"/>
              </w:rPr>
              <w:t>са длъжни да</w:t>
            </w:r>
            <w:r w:rsidR="001B2B1F" w:rsidRPr="00972066">
              <w:rPr>
                <w:rFonts w:ascii="Times New Roman" w:hAnsi="Times New Roman" w:cs="Times New Roman"/>
                <w:sz w:val="24"/>
                <w:szCs w:val="24"/>
              </w:rPr>
              <w:t xml:space="preserve"> </w:t>
            </w:r>
            <w:r w:rsidR="003703D7" w:rsidRPr="00972066">
              <w:rPr>
                <w:rFonts w:ascii="Times New Roman" w:hAnsi="Times New Roman" w:cs="Times New Roman"/>
                <w:sz w:val="24"/>
                <w:szCs w:val="24"/>
              </w:rPr>
              <w:t>заложат</w:t>
            </w:r>
            <w:r w:rsidR="00156CFF" w:rsidRPr="00972066">
              <w:rPr>
                <w:rFonts w:ascii="Times New Roman" w:hAnsi="Times New Roman" w:cs="Times New Roman"/>
                <w:sz w:val="24"/>
                <w:szCs w:val="24"/>
              </w:rPr>
              <w:t xml:space="preserve"> т</w:t>
            </w:r>
            <w:r w:rsidR="00F17695">
              <w:rPr>
                <w:rFonts w:ascii="Times New Roman" w:hAnsi="Times New Roman" w:cs="Times New Roman"/>
                <w:sz w:val="24"/>
                <w:szCs w:val="24"/>
              </w:rPr>
              <w:t xml:space="preserve">ези </w:t>
            </w:r>
            <w:r w:rsidR="00156CFF" w:rsidRPr="00972066">
              <w:rPr>
                <w:rFonts w:ascii="Times New Roman" w:hAnsi="Times New Roman" w:cs="Times New Roman"/>
                <w:sz w:val="24"/>
                <w:szCs w:val="24"/>
              </w:rPr>
              <w:t>услови</w:t>
            </w:r>
            <w:r w:rsidR="00F17695">
              <w:rPr>
                <w:rFonts w:ascii="Times New Roman" w:hAnsi="Times New Roman" w:cs="Times New Roman"/>
                <w:sz w:val="24"/>
                <w:szCs w:val="24"/>
              </w:rPr>
              <w:t>я</w:t>
            </w:r>
            <w:r w:rsidR="00156CFF" w:rsidRPr="00972066">
              <w:rPr>
                <w:rFonts w:ascii="Times New Roman" w:hAnsi="Times New Roman" w:cs="Times New Roman"/>
                <w:sz w:val="24"/>
                <w:szCs w:val="24"/>
              </w:rPr>
              <w:t xml:space="preserve"> като задължение към </w:t>
            </w:r>
            <w:r w:rsidR="003703D7" w:rsidRPr="00972066">
              <w:rPr>
                <w:rFonts w:ascii="Times New Roman" w:hAnsi="Times New Roman" w:cs="Times New Roman"/>
                <w:sz w:val="24"/>
                <w:szCs w:val="24"/>
              </w:rPr>
              <w:t>тях</w:t>
            </w:r>
            <w:r w:rsidR="00156CFF" w:rsidRPr="00972066">
              <w:rPr>
                <w:rFonts w:ascii="Times New Roman" w:hAnsi="Times New Roman" w:cs="Times New Roman"/>
                <w:sz w:val="24"/>
                <w:szCs w:val="24"/>
              </w:rPr>
              <w:t xml:space="preserve"> в договорите за </w:t>
            </w:r>
            <w:r w:rsidR="003703D7" w:rsidRPr="00972066">
              <w:rPr>
                <w:rFonts w:ascii="Times New Roman" w:hAnsi="Times New Roman" w:cs="Times New Roman"/>
                <w:sz w:val="24"/>
                <w:szCs w:val="24"/>
              </w:rPr>
              <w:t>осигуряване на работна среда за провеждането на практическо обучение на студенти</w:t>
            </w:r>
            <w:r w:rsidR="00972066">
              <w:rPr>
                <w:rFonts w:ascii="Times New Roman" w:hAnsi="Times New Roman" w:cs="Times New Roman"/>
                <w:sz w:val="24"/>
                <w:szCs w:val="24"/>
              </w:rPr>
              <w:t xml:space="preserve">. </w:t>
            </w:r>
          </w:p>
          <w:p w14:paraId="62508423" w14:textId="55FEB470" w:rsidR="001B2B1F" w:rsidRPr="00CC11FA" w:rsidRDefault="001B2B1F" w:rsidP="001B2B1F">
            <w:pPr>
              <w:jc w:val="both"/>
              <w:rPr>
                <w:rFonts w:ascii="Times New Roman" w:hAnsi="Times New Roman" w:cs="Times New Roman"/>
                <w:sz w:val="24"/>
                <w:szCs w:val="24"/>
              </w:rPr>
            </w:pPr>
            <w:r w:rsidRPr="00C72037">
              <w:rPr>
                <w:rFonts w:ascii="Times New Roman" w:hAnsi="Times New Roman" w:cs="Times New Roman"/>
                <w:sz w:val="24"/>
                <w:szCs w:val="24"/>
              </w:rPr>
              <w:t xml:space="preserve">В процеса на изпълнение на проекта Управляващият орган ще следи за </w:t>
            </w:r>
            <w:r w:rsidR="009A34A5" w:rsidRPr="00C72037">
              <w:rPr>
                <w:rFonts w:ascii="Times New Roman" w:hAnsi="Times New Roman" w:cs="Times New Roman"/>
                <w:sz w:val="24"/>
                <w:szCs w:val="24"/>
              </w:rPr>
              <w:t>включване</w:t>
            </w:r>
            <w:r w:rsidR="0060002B" w:rsidRPr="00C72037">
              <w:rPr>
                <w:rFonts w:ascii="Times New Roman" w:hAnsi="Times New Roman" w:cs="Times New Roman"/>
                <w:sz w:val="24"/>
                <w:szCs w:val="24"/>
              </w:rPr>
              <w:t>то</w:t>
            </w:r>
            <w:r w:rsidR="009A34A5" w:rsidRPr="00C72037">
              <w:rPr>
                <w:rFonts w:ascii="Times New Roman" w:hAnsi="Times New Roman" w:cs="Times New Roman"/>
                <w:sz w:val="24"/>
                <w:szCs w:val="24"/>
              </w:rPr>
              <w:t xml:space="preserve"> на посочените по-горе изисквания </w:t>
            </w:r>
            <w:r w:rsidR="0060002B" w:rsidRPr="00C72037">
              <w:rPr>
                <w:rFonts w:ascii="Times New Roman" w:hAnsi="Times New Roman" w:cs="Times New Roman"/>
                <w:sz w:val="24"/>
                <w:szCs w:val="24"/>
              </w:rPr>
              <w:t>в договорите между висшите училища и обучаващите организации</w:t>
            </w:r>
            <w:r w:rsidRPr="00C72037">
              <w:rPr>
                <w:rFonts w:ascii="Times New Roman" w:hAnsi="Times New Roman" w:cs="Times New Roman"/>
                <w:sz w:val="24"/>
                <w:szCs w:val="24"/>
              </w:rPr>
              <w:t>.</w:t>
            </w:r>
          </w:p>
          <w:p w14:paraId="379EA3ED" w14:textId="2E7ADE52" w:rsidR="00990D15" w:rsidRPr="00BC484A" w:rsidRDefault="00990D15" w:rsidP="00B7644E">
            <w:pPr>
              <w:jc w:val="both"/>
              <w:rPr>
                <w:rFonts w:ascii="Times New Roman" w:hAnsi="Times New Roman" w:cs="Times New Roman"/>
                <w:sz w:val="24"/>
                <w:szCs w:val="24"/>
              </w:rPr>
            </w:pPr>
          </w:p>
          <w:p w14:paraId="5C037A43" w14:textId="77777777" w:rsidR="00990D15" w:rsidRPr="0003585B" w:rsidRDefault="00990D15" w:rsidP="0089248D">
            <w:pPr>
              <w:jc w:val="both"/>
              <w:rPr>
                <w:rFonts w:ascii="Times New Roman" w:hAnsi="Times New Roman" w:cs="Times New Roman"/>
                <w:sz w:val="24"/>
                <w:szCs w:val="24"/>
              </w:rPr>
            </w:pPr>
            <w:r w:rsidRPr="00BC484A">
              <w:rPr>
                <w:rFonts w:ascii="Times New Roman" w:hAnsi="Times New Roman" w:cs="Times New Roman"/>
                <w:sz w:val="24"/>
                <w:szCs w:val="24"/>
              </w:rPr>
              <w:t>Крайните получатели (целевата група) по процедурата са студенти, преминали през практическо обучение в реална работна среда за определен период от време чрез изпълнение на задачи, възложени от организацията, в която се провежда практиката, по предварително изготвена пр</w:t>
            </w:r>
            <w:r w:rsidRPr="0003585B">
              <w:rPr>
                <w:rFonts w:ascii="Times New Roman" w:hAnsi="Times New Roman" w:cs="Times New Roman"/>
                <w:sz w:val="24"/>
                <w:szCs w:val="24"/>
              </w:rPr>
              <w:t xml:space="preserve">ограма. Същите не са стопански субекти, съответно дейностите, които ще осъществяват са изцяло насочени към обучение. Предвид крайната цел на операцията, а именно повишаване на практическите умения на завършващите висше образование и увеличаване на възможностите им за успешна реализация на пазара на труда, дейностите не  могат да бъдат дефинирани като такива със стопански характер, които биха могли да доведат до нарушаване на конкуренцията като елемент от фактическия състав на понятието „държавна помощ”.  </w:t>
            </w:r>
          </w:p>
          <w:p w14:paraId="0C763AE7" w14:textId="77777777" w:rsidR="00990D15" w:rsidRPr="0003585B" w:rsidRDefault="00990D15" w:rsidP="0089248D">
            <w:pPr>
              <w:jc w:val="both"/>
              <w:rPr>
                <w:rFonts w:ascii="Times New Roman" w:hAnsi="Times New Roman" w:cs="Times New Roman"/>
                <w:sz w:val="24"/>
                <w:szCs w:val="24"/>
              </w:rPr>
            </w:pPr>
            <w:r w:rsidRPr="0003585B">
              <w:rPr>
                <w:rFonts w:ascii="Times New Roman" w:hAnsi="Times New Roman" w:cs="Times New Roman"/>
                <w:sz w:val="24"/>
                <w:szCs w:val="24"/>
              </w:rPr>
              <w:t>Предоставянето на безвъзмездна финансова помощ по операцията няма реално или потенциално скрито въздействие върху конкуренцията в рамките на общия пазар и търговията между страните-членки.</w:t>
            </w:r>
          </w:p>
          <w:p w14:paraId="2EBE6C3D" w14:textId="77777777" w:rsidR="00990D15" w:rsidRPr="0003585B" w:rsidRDefault="00990D15" w:rsidP="0089248D">
            <w:pPr>
              <w:jc w:val="both"/>
              <w:rPr>
                <w:rFonts w:ascii="Times New Roman" w:hAnsi="Times New Roman" w:cs="Times New Roman"/>
                <w:sz w:val="24"/>
                <w:szCs w:val="24"/>
              </w:rPr>
            </w:pPr>
            <w:r w:rsidRPr="0003585B">
              <w:rPr>
                <w:rFonts w:ascii="Times New Roman" w:hAnsi="Times New Roman" w:cs="Times New Roman"/>
                <w:sz w:val="24"/>
                <w:szCs w:val="24"/>
              </w:rPr>
              <w:t xml:space="preserve">При избора на външни изпълнители ще бъдат прилагани процедури по реда на действащото законодателство в областта на обществените поръчки въз основа на открити, прозрачни и недискриминационни процедури. </w:t>
            </w:r>
          </w:p>
          <w:p w14:paraId="5A4B1C1A" w14:textId="77777777" w:rsidR="00990D15" w:rsidRPr="0003585B" w:rsidRDefault="00990D15" w:rsidP="0089248D">
            <w:pPr>
              <w:jc w:val="both"/>
              <w:rPr>
                <w:sz w:val="24"/>
                <w:szCs w:val="24"/>
              </w:rPr>
            </w:pPr>
            <w:r w:rsidRPr="0003585B">
              <w:rPr>
                <w:rFonts w:ascii="Times New Roman" w:hAnsi="Times New Roman" w:cs="Times New Roman"/>
                <w:sz w:val="24"/>
                <w:szCs w:val="24"/>
              </w:rPr>
              <w:t>Предвид гореизложеното, настоящата операция не попада в обхвата на приложимите разпоредби за държавни помощи.</w:t>
            </w:r>
          </w:p>
        </w:tc>
      </w:tr>
    </w:tbl>
    <w:p w14:paraId="6D4462C1" w14:textId="77777777" w:rsidR="001D79C3" w:rsidRPr="00DB5DBB" w:rsidRDefault="001D79C3" w:rsidP="004106E1">
      <w:pPr>
        <w:pStyle w:val="ListParagraph"/>
        <w:spacing w:after="120" w:line="240" w:lineRule="auto"/>
        <w:ind w:left="0"/>
        <w:contextualSpacing w:val="0"/>
        <w:jc w:val="both"/>
        <w:rPr>
          <w:rFonts w:ascii="Times New Roman" w:hAnsi="Times New Roman" w:cs="Times New Roman"/>
          <w:b/>
          <w:sz w:val="12"/>
          <w:szCs w:val="12"/>
        </w:rPr>
      </w:pPr>
    </w:p>
    <w:p w14:paraId="738D7621" w14:textId="36C74A81" w:rsidR="001D79C3" w:rsidRPr="0026178B" w:rsidRDefault="001D79C3" w:rsidP="00083F44">
      <w:pPr>
        <w:pStyle w:val="Heading1"/>
        <w:rPr>
          <w:rFonts w:ascii="Times New Roman" w:hAnsi="Times New Roman" w:cs="Times New Roman"/>
          <w:b/>
          <w:color w:val="auto"/>
          <w:sz w:val="24"/>
          <w:szCs w:val="24"/>
        </w:rPr>
      </w:pPr>
      <w:bookmarkStart w:id="22" w:name="_Toc5799369"/>
      <w:r w:rsidRPr="0026178B">
        <w:rPr>
          <w:rFonts w:ascii="Times New Roman" w:hAnsi="Times New Roman" w:cs="Times New Roman"/>
          <w:b/>
          <w:color w:val="auto"/>
          <w:sz w:val="24"/>
          <w:szCs w:val="24"/>
        </w:rPr>
        <w:t>17. Хоризонтални политики:</w:t>
      </w:r>
      <w:bookmarkEnd w:id="22"/>
    </w:p>
    <w:p w14:paraId="30E09875" w14:textId="77777777" w:rsidR="002F3DF4" w:rsidRDefault="00737080"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xml:space="preserve">Изпълнението на дейностите по настоящата процедура следва да бъде съобразено със следните хоризонтални принципи </w:t>
      </w:r>
      <w:r w:rsidR="009A7A83" w:rsidRPr="00BA5F7F">
        <w:rPr>
          <w:rFonts w:ascii="Times New Roman" w:hAnsi="Times New Roman" w:cs="Times New Roman"/>
          <w:sz w:val="24"/>
          <w:szCs w:val="24"/>
        </w:rPr>
        <w:t xml:space="preserve">съгласно раздел 11 </w:t>
      </w:r>
      <w:r w:rsidRPr="00BA5F7F">
        <w:rPr>
          <w:rFonts w:ascii="Times New Roman" w:hAnsi="Times New Roman" w:cs="Times New Roman"/>
          <w:sz w:val="24"/>
          <w:szCs w:val="24"/>
        </w:rPr>
        <w:t>на Оперативна програма „Наука и образование за интелигентен растеж”</w:t>
      </w:r>
      <w:r w:rsidR="00065C88" w:rsidRPr="00BA5F7F">
        <w:rPr>
          <w:rFonts w:ascii="Times New Roman" w:hAnsi="Times New Roman" w:cs="Times New Roman"/>
          <w:sz w:val="24"/>
          <w:szCs w:val="24"/>
        </w:rPr>
        <w:t xml:space="preserve"> </w:t>
      </w:r>
      <w:r w:rsidR="009A7A83" w:rsidRPr="00BA5F7F">
        <w:rPr>
          <w:rFonts w:ascii="Times New Roman" w:hAnsi="Times New Roman" w:cs="Times New Roman"/>
          <w:sz w:val="24"/>
          <w:szCs w:val="24"/>
        </w:rPr>
        <w:t>2014-2020 г. и чл. 7, чл. 8 и т. 5 от Приложение I от Регламент 1303/2013 г.</w:t>
      </w:r>
      <w:r w:rsidRPr="00BA5F7F">
        <w:rPr>
          <w:rFonts w:ascii="Times New Roman" w:hAnsi="Times New Roman" w:cs="Times New Roman"/>
          <w:sz w:val="24"/>
          <w:szCs w:val="24"/>
        </w:rPr>
        <w:t>:</w:t>
      </w:r>
    </w:p>
    <w:p w14:paraId="4C255709" w14:textId="574FF115" w:rsidR="00737080" w:rsidRPr="00BA5F7F" w:rsidRDefault="00737080"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1. Устойчиво развитие;</w:t>
      </w:r>
    </w:p>
    <w:p w14:paraId="4F88C125" w14:textId="77777777" w:rsidR="00737080" w:rsidRPr="00BA5F7F" w:rsidRDefault="00737080"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lastRenderedPageBreak/>
        <w:t>2. Равни възможности и недопускане на дискриминация;</w:t>
      </w:r>
    </w:p>
    <w:p w14:paraId="4C669037" w14:textId="77777777" w:rsidR="00737080" w:rsidRPr="00BA5F7F" w:rsidRDefault="00737080"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3. Равенство между половете.</w:t>
      </w:r>
    </w:p>
    <w:p w14:paraId="15B77DC7" w14:textId="21AF58B8" w:rsidR="000D59B0" w:rsidRPr="00BA5F7F" w:rsidRDefault="000D59B0"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xml:space="preserve">Кандидатът следва да аргументира в проектното предложение в </w:t>
      </w:r>
      <w:r w:rsidR="001D73B9" w:rsidRPr="00BA5F7F">
        <w:rPr>
          <w:rFonts w:ascii="Times New Roman" w:hAnsi="Times New Roman" w:cs="Times New Roman"/>
          <w:sz w:val="24"/>
          <w:szCs w:val="24"/>
        </w:rPr>
        <w:t>т.</w:t>
      </w:r>
      <w:r w:rsidRPr="00BA5F7F">
        <w:rPr>
          <w:rFonts w:ascii="Times New Roman" w:hAnsi="Times New Roman" w:cs="Times New Roman"/>
          <w:sz w:val="24"/>
          <w:szCs w:val="24"/>
        </w:rPr>
        <w:t xml:space="preserve"> 11 (Допълнителна информация, необходима за оценка на проектното предложение) как предложените дейности съответстват и допринасят за реализиране на хоризонталните политики.</w:t>
      </w:r>
    </w:p>
    <w:p w14:paraId="3B60EF12" w14:textId="77777777" w:rsidR="001D79C3" w:rsidRPr="00BA5F7F" w:rsidRDefault="00F70BF3"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BA5F7F">
        <w:rPr>
          <w:rFonts w:ascii="Times New Roman" w:hAnsi="Times New Roman" w:cs="Times New Roman"/>
          <w:b/>
          <w:sz w:val="24"/>
          <w:szCs w:val="24"/>
        </w:rPr>
        <w:t>Прилагането на заложените в проекта принципи ще се проследява на етап изпълнение на проектното предложение.</w:t>
      </w:r>
    </w:p>
    <w:p w14:paraId="3C4C1E1D" w14:textId="77777777" w:rsidR="009A7A83" w:rsidRPr="0026178B" w:rsidRDefault="00BA2E00" w:rsidP="00083F44">
      <w:pPr>
        <w:pStyle w:val="Heading1"/>
        <w:rPr>
          <w:rFonts w:ascii="Times New Roman" w:hAnsi="Times New Roman" w:cs="Times New Roman"/>
          <w:b/>
          <w:color w:val="auto"/>
          <w:sz w:val="24"/>
          <w:szCs w:val="24"/>
        </w:rPr>
      </w:pPr>
      <w:bookmarkStart w:id="23" w:name="_Toc5799370"/>
      <w:r w:rsidRPr="0026178B">
        <w:rPr>
          <w:rFonts w:ascii="Times New Roman" w:hAnsi="Times New Roman" w:cs="Times New Roman"/>
          <w:b/>
          <w:color w:val="auto"/>
          <w:sz w:val="24"/>
          <w:szCs w:val="24"/>
        </w:rPr>
        <w:t>1</w:t>
      </w:r>
      <w:r w:rsidR="001D79C3" w:rsidRPr="0026178B">
        <w:rPr>
          <w:rFonts w:ascii="Times New Roman" w:hAnsi="Times New Roman" w:cs="Times New Roman"/>
          <w:b/>
          <w:color w:val="auto"/>
          <w:sz w:val="24"/>
          <w:szCs w:val="24"/>
        </w:rPr>
        <w:t>8</w:t>
      </w:r>
      <w:r w:rsidRPr="0026178B">
        <w:rPr>
          <w:rFonts w:ascii="Times New Roman" w:hAnsi="Times New Roman" w:cs="Times New Roman"/>
          <w:b/>
          <w:color w:val="auto"/>
          <w:sz w:val="24"/>
          <w:szCs w:val="24"/>
        </w:rPr>
        <w:t>. Минимален и максимален срок за изпълнение на проекта</w:t>
      </w:r>
      <w:r w:rsidR="00EA11C9" w:rsidRPr="0026178B">
        <w:rPr>
          <w:rFonts w:ascii="Times New Roman" w:hAnsi="Times New Roman" w:cs="Times New Roman"/>
          <w:b/>
          <w:color w:val="auto"/>
          <w:sz w:val="24"/>
          <w:szCs w:val="24"/>
        </w:rPr>
        <w:t xml:space="preserve"> (ако е приложимо)</w:t>
      </w:r>
      <w:r w:rsidRPr="0026178B">
        <w:rPr>
          <w:rFonts w:ascii="Times New Roman" w:hAnsi="Times New Roman" w:cs="Times New Roman"/>
          <w:b/>
          <w:color w:val="auto"/>
          <w:sz w:val="24"/>
          <w:szCs w:val="24"/>
        </w:rPr>
        <w:t>:</w:t>
      </w:r>
      <w:bookmarkEnd w:id="23"/>
    </w:p>
    <w:p w14:paraId="75F0B902" w14:textId="5B4B0AFE" w:rsidR="009A7A83" w:rsidRPr="00BA5F7F" w:rsidRDefault="001F2C3D"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Максималната</w:t>
      </w:r>
      <w:r w:rsidR="009A7A83" w:rsidRPr="00BA5F7F">
        <w:rPr>
          <w:rFonts w:ascii="Times New Roman" w:hAnsi="Times New Roman" w:cs="Times New Roman"/>
          <w:sz w:val="24"/>
          <w:szCs w:val="24"/>
        </w:rPr>
        <w:t xml:space="preserve"> продължителност на проект</w:t>
      </w:r>
      <w:r w:rsidR="000D59B0" w:rsidRPr="00BA5F7F">
        <w:rPr>
          <w:rFonts w:ascii="Times New Roman" w:hAnsi="Times New Roman" w:cs="Times New Roman"/>
          <w:sz w:val="24"/>
          <w:szCs w:val="24"/>
        </w:rPr>
        <w:t>а</w:t>
      </w:r>
      <w:r w:rsidR="009A7A83" w:rsidRPr="00BA5F7F">
        <w:rPr>
          <w:rFonts w:ascii="Times New Roman" w:hAnsi="Times New Roman" w:cs="Times New Roman"/>
          <w:sz w:val="24"/>
          <w:szCs w:val="24"/>
        </w:rPr>
        <w:t xml:space="preserve"> </w:t>
      </w:r>
      <w:r w:rsidR="00555895" w:rsidRPr="00BA5F7F">
        <w:rPr>
          <w:rFonts w:ascii="Times New Roman" w:hAnsi="Times New Roman" w:cs="Times New Roman"/>
          <w:sz w:val="24"/>
          <w:szCs w:val="24"/>
        </w:rPr>
        <w:t xml:space="preserve">е </w:t>
      </w:r>
      <w:r w:rsidR="00BE122B">
        <w:rPr>
          <w:rFonts w:ascii="Times New Roman" w:hAnsi="Times New Roman" w:cs="Times New Roman"/>
          <w:sz w:val="24"/>
          <w:szCs w:val="24"/>
        </w:rPr>
        <w:t>40</w:t>
      </w:r>
      <w:r w:rsidR="00173EEF" w:rsidRPr="00BA5F7F">
        <w:rPr>
          <w:rFonts w:ascii="Times New Roman" w:hAnsi="Times New Roman" w:cs="Times New Roman"/>
          <w:sz w:val="24"/>
          <w:szCs w:val="24"/>
        </w:rPr>
        <w:t xml:space="preserve"> </w:t>
      </w:r>
      <w:r w:rsidR="00EE79B4" w:rsidRPr="00BA5F7F">
        <w:rPr>
          <w:rFonts w:ascii="Times New Roman" w:hAnsi="Times New Roman" w:cs="Times New Roman"/>
          <w:sz w:val="24"/>
          <w:szCs w:val="24"/>
        </w:rPr>
        <w:t>месеца</w:t>
      </w:r>
      <w:r w:rsidR="000158E6">
        <w:rPr>
          <w:rFonts w:ascii="Times New Roman" w:hAnsi="Times New Roman" w:cs="Times New Roman"/>
          <w:sz w:val="24"/>
          <w:szCs w:val="24"/>
        </w:rPr>
        <w:t xml:space="preserve">, </w:t>
      </w:r>
      <w:r w:rsidR="002F3DF4">
        <w:rPr>
          <w:rFonts w:ascii="Times New Roman" w:hAnsi="Times New Roman" w:cs="Times New Roman"/>
          <w:sz w:val="24"/>
          <w:szCs w:val="24"/>
        </w:rPr>
        <w:t>но не по-късно от 3</w:t>
      </w:r>
      <w:r w:rsidR="00F73F75">
        <w:rPr>
          <w:rFonts w:ascii="Times New Roman" w:hAnsi="Times New Roman" w:cs="Times New Roman"/>
          <w:sz w:val="24"/>
          <w:szCs w:val="24"/>
        </w:rPr>
        <w:t>1</w:t>
      </w:r>
      <w:r w:rsidR="002F3DF4">
        <w:rPr>
          <w:rFonts w:ascii="Times New Roman" w:hAnsi="Times New Roman" w:cs="Times New Roman"/>
          <w:sz w:val="24"/>
          <w:szCs w:val="24"/>
        </w:rPr>
        <w:t>.</w:t>
      </w:r>
      <w:r w:rsidR="00BE122B">
        <w:rPr>
          <w:rFonts w:ascii="Times New Roman" w:hAnsi="Times New Roman" w:cs="Times New Roman"/>
          <w:sz w:val="24"/>
          <w:szCs w:val="24"/>
        </w:rPr>
        <w:t>1</w:t>
      </w:r>
      <w:r w:rsidR="00F73F75">
        <w:rPr>
          <w:rFonts w:ascii="Times New Roman" w:hAnsi="Times New Roman" w:cs="Times New Roman"/>
          <w:sz w:val="24"/>
          <w:szCs w:val="24"/>
        </w:rPr>
        <w:t>2</w:t>
      </w:r>
      <w:r w:rsidR="000158E6" w:rsidRPr="00CE6165">
        <w:rPr>
          <w:rFonts w:ascii="Times New Roman" w:hAnsi="Times New Roman" w:cs="Times New Roman"/>
          <w:sz w:val="24"/>
          <w:szCs w:val="24"/>
        </w:rPr>
        <w:t>.</w:t>
      </w:r>
      <w:r w:rsidR="0077125B" w:rsidRPr="00CE6165">
        <w:rPr>
          <w:rFonts w:ascii="Times New Roman" w:hAnsi="Times New Roman" w:cs="Times New Roman"/>
          <w:sz w:val="24"/>
          <w:szCs w:val="24"/>
        </w:rPr>
        <w:t>202</w:t>
      </w:r>
      <w:r w:rsidR="0077125B">
        <w:rPr>
          <w:rFonts w:ascii="Times New Roman" w:hAnsi="Times New Roman" w:cs="Times New Roman"/>
          <w:sz w:val="24"/>
          <w:szCs w:val="24"/>
        </w:rPr>
        <w:t>3</w:t>
      </w:r>
      <w:r w:rsidR="0077125B" w:rsidRPr="00CE6165">
        <w:rPr>
          <w:rFonts w:ascii="Times New Roman" w:hAnsi="Times New Roman" w:cs="Times New Roman"/>
          <w:sz w:val="24"/>
          <w:szCs w:val="24"/>
        </w:rPr>
        <w:t xml:space="preserve"> </w:t>
      </w:r>
      <w:r w:rsidR="000158E6" w:rsidRPr="00CE6165">
        <w:rPr>
          <w:rFonts w:ascii="Times New Roman" w:hAnsi="Times New Roman" w:cs="Times New Roman"/>
          <w:sz w:val="24"/>
          <w:szCs w:val="24"/>
        </w:rPr>
        <w:t>г</w:t>
      </w:r>
      <w:r w:rsidR="00747531" w:rsidRPr="00CE6165">
        <w:rPr>
          <w:rFonts w:ascii="Times New Roman" w:hAnsi="Times New Roman" w:cs="Times New Roman"/>
          <w:sz w:val="24"/>
          <w:szCs w:val="24"/>
        </w:rPr>
        <w:t>.</w:t>
      </w:r>
    </w:p>
    <w:p w14:paraId="2568421B" w14:textId="77777777" w:rsidR="00D97C90" w:rsidRPr="0026178B" w:rsidRDefault="00D97C90" w:rsidP="00083F44">
      <w:pPr>
        <w:pStyle w:val="Heading1"/>
        <w:rPr>
          <w:rFonts w:ascii="Times New Roman" w:hAnsi="Times New Roman" w:cs="Times New Roman"/>
          <w:b/>
          <w:color w:val="auto"/>
          <w:sz w:val="24"/>
          <w:szCs w:val="24"/>
        </w:rPr>
      </w:pPr>
      <w:bookmarkStart w:id="24" w:name="_Toc5799371"/>
      <w:r w:rsidRPr="0026178B">
        <w:rPr>
          <w:rFonts w:ascii="Times New Roman" w:hAnsi="Times New Roman" w:cs="Times New Roman"/>
          <w:b/>
          <w:color w:val="auto"/>
          <w:sz w:val="24"/>
          <w:szCs w:val="24"/>
        </w:rPr>
        <w:t>19. Ред за оценяване на концепциите за проектни предложения:</w:t>
      </w:r>
      <w:bookmarkEnd w:id="24"/>
      <w:r w:rsidRPr="0026178B">
        <w:rPr>
          <w:rFonts w:ascii="Times New Roman" w:hAnsi="Times New Roman" w:cs="Times New Roman"/>
          <w:b/>
          <w:color w:val="auto"/>
          <w:sz w:val="24"/>
          <w:szCs w:val="24"/>
        </w:rPr>
        <w:t xml:space="preserve"> </w:t>
      </w:r>
    </w:p>
    <w:p w14:paraId="57F66421" w14:textId="18E4AF05" w:rsidR="00D97C90" w:rsidRPr="00BA5F7F" w:rsidRDefault="00D97C90"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u w:val="single"/>
        </w:rPr>
      </w:pPr>
      <w:r w:rsidRPr="00BA5F7F">
        <w:rPr>
          <w:rFonts w:ascii="Times New Roman" w:hAnsi="Times New Roman" w:cs="Times New Roman"/>
          <w:sz w:val="24"/>
          <w:szCs w:val="24"/>
          <w:u w:val="single"/>
        </w:rPr>
        <w:t>Неприложимо</w:t>
      </w:r>
    </w:p>
    <w:p w14:paraId="633D7F4C" w14:textId="77777777" w:rsidR="00D97C90" w:rsidRPr="0026178B" w:rsidRDefault="00D97C90" w:rsidP="00083F44">
      <w:pPr>
        <w:pStyle w:val="Heading1"/>
        <w:rPr>
          <w:rFonts w:ascii="Times New Roman" w:hAnsi="Times New Roman" w:cs="Times New Roman"/>
          <w:b/>
          <w:color w:val="auto"/>
          <w:sz w:val="24"/>
          <w:szCs w:val="24"/>
        </w:rPr>
      </w:pPr>
      <w:bookmarkStart w:id="25" w:name="_Toc5799372"/>
      <w:r w:rsidRPr="0026178B">
        <w:rPr>
          <w:rFonts w:ascii="Times New Roman" w:hAnsi="Times New Roman" w:cs="Times New Roman"/>
          <w:b/>
          <w:color w:val="auto"/>
          <w:sz w:val="24"/>
          <w:szCs w:val="24"/>
        </w:rPr>
        <w:t>20. Критерии и методика за оценка на концепциите за проектни предложения:</w:t>
      </w:r>
      <w:bookmarkEnd w:id="25"/>
    </w:p>
    <w:p w14:paraId="4CB3751C" w14:textId="254856FA" w:rsidR="00D97C90" w:rsidRPr="00BA5F7F" w:rsidRDefault="00D97C90"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u w:val="single"/>
        </w:rPr>
      </w:pPr>
      <w:r w:rsidRPr="00BA5F7F">
        <w:rPr>
          <w:rFonts w:ascii="Times New Roman" w:hAnsi="Times New Roman" w:cs="Times New Roman"/>
          <w:sz w:val="24"/>
          <w:szCs w:val="24"/>
          <w:u w:val="single"/>
        </w:rPr>
        <w:t>Неприложимо</w:t>
      </w:r>
    </w:p>
    <w:p w14:paraId="7F3BB3D1" w14:textId="27CC1C24" w:rsidR="007D15AC" w:rsidRPr="0026178B" w:rsidRDefault="00D97C90" w:rsidP="00083F44">
      <w:pPr>
        <w:pStyle w:val="Heading1"/>
        <w:rPr>
          <w:rFonts w:ascii="Times New Roman" w:hAnsi="Times New Roman" w:cs="Times New Roman"/>
          <w:b/>
          <w:color w:val="auto"/>
          <w:sz w:val="24"/>
          <w:szCs w:val="24"/>
        </w:rPr>
      </w:pPr>
      <w:bookmarkStart w:id="26" w:name="_Toc5799373"/>
      <w:r w:rsidRPr="0026178B">
        <w:rPr>
          <w:rFonts w:ascii="Times New Roman" w:hAnsi="Times New Roman" w:cs="Times New Roman"/>
          <w:b/>
          <w:color w:val="auto"/>
          <w:sz w:val="24"/>
          <w:szCs w:val="24"/>
        </w:rPr>
        <w:t>21</w:t>
      </w:r>
      <w:r w:rsidR="007D15AC" w:rsidRPr="0026178B">
        <w:rPr>
          <w:rFonts w:ascii="Times New Roman" w:hAnsi="Times New Roman" w:cs="Times New Roman"/>
          <w:b/>
          <w:color w:val="auto"/>
          <w:sz w:val="24"/>
          <w:szCs w:val="24"/>
        </w:rPr>
        <w:t>. Ред за оценяване на проектн</w:t>
      </w:r>
      <w:r w:rsidR="009F4533" w:rsidRPr="0026178B">
        <w:rPr>
          <w:rFonts w:ascii="Times New Roman" w:hAnsi="Times New Roman" w:cs="Times New Roman"/>
          <w:b/>
          <w:color w:val="auto"/>
          <w:sz w:val="24"/>
          <w:szCs w:val="24"/>
        </w:rPr>
        <w:t>ото предложение</w:t>
      </w:r>
      <w:r w:rsidR="007D15AC" w:rsidRPr="0026178B">
        <w:rPr>
          <w:rFonts w:ascii="Times New Roman" w:hAnsi="Times New Roman" w:cs="Times New Roman"/>
          <w:b/>
          <w:color w:val="auto"/>
          <w:sz w:val="24"/>
          <w:szCs w:val="24"/>
        </w:rPr>
        <w:t>:</w:t>
      </w:r>
      <w:bookmarkEnd w:id="26"/>
      <w:r w:rsidR="007D15AC" w:rsidRPr="0026178B">
        <w:rPr>
          <w:rFonts w:ascii="Times New Roman" w:hAnsi="Times New Roman" w:cs="Times New Roman"/>
          <w:b/>
          <w:color w:val="auto"/>
          <w:sz w:val="24"/>
          <w:szCs w:val="24"/>
        </w:rPr>
        <w:t xml:space="preserve"> </w:t>
      </w:r>
    </w:p>
    <w:p w14:paraId="14D11391" w14:textId="77777777" w:rsidR="005532DD" w:rsidRPr="00BA5F7F" w:rsidRDefault="001322B8" w:rsidP="004106E1">
      <w:pPr>
        <w:pStyle w:val="ListParagraph"/>
        <w:pBdr>
          <w:top w:val="single" w:sz="4" w:space="1" w:color="auto"/>
          <w:left w:val="single" w:sz="4" w:space="5"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ЗУСЕСИФ, включително чл. 44, ал. 5 от ЗУСЕСИФ.</w:t>
      </w:r>
    </w:p>
    <w:p w14:paraId="33E85048" w14:textId="2AD2CF4B" w:rsidR="005532DD" w:rsidRPr="00BA5F7F" w:rsidRDefault="001322B8" w:rsidP="004106E1">
      <w:pPr>
        <w:pStyle w:val="ListParagraph"/>
        <w:pBdr>
          <w:top w:val="single" w:sz="4" w:space="1" w:color="auto"/>
          <w:left w:val="single" w:sz="4" w:space="5"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Оценката по настоящата процедура се извършва от оценителна коми</w:t>
      </w:r>
      <w:r w:rsidR="002E1897">
        <w:rPr>
          <w:rFonts w:ascii="Times New Roman" w:hAnsi="Times New Roman" w:cs="Times New Roman"/>
          <w:sz w:val="24"/>
          <w:szCs w:val="24"/>
        </w:rPr>
        <w:t>сия, определена със заповед на Р</w:t>
      </w:r>
      <w:r w:rsidRPr="00BA5F7F">
        <w:rPr>
          <w:rFonts w:ascii="Times New Roman" w:hAnsi="Times New Roman" w:cs="Times New Roman"/>
          <w:sz w:val="24"/>
          <w:szCs w:val="24"/>
        </w:rPr>
        <w:t xml:space="preserve">ъководителя на </w:t>
      </w:r>
      <w:r w:rsidR="002E1897">
        <w:rPr>
          <w:rFonts w:ascii="Times New Roman" w:hAnsi="Times New Roman" w:cs="Times New Roman"/>
          <w:sz w:val="24"/>
          <w:szCs w:val="24"/>
        </w:rPr>
        <w:t>У</w:t>
      </w:r>
      <w:r w:rsidRPr="00BA5F7F">
        <w:rPr>
          <w:rFonts w:ascii="Times New Roman" w:hAnsi="Times New Roman" w:cs="Times New Roman"/>
          <w:sz w:val="24"/>
          <w:szCs w:val="24"/>
        </w:rPr>
        <w:t>правляващия орган</w:t>
      </w:r>
      <w:r w:rsidR="00566716" w:rsidRPr="00BA5F7F">
        <w:rPr>
          <w:rFonts w:ascii="Times New Roman" w:hAnsi="Times New Roman" w:cs="Times New Roman"/>
          <w:sz w:val="24"/>
          <w:szCs w:val="24"/>
        </w:rPr>
        <w:t xml:space="preserve"> </w:t>
      </w:r>
      <w:r w:rsidR="004733E8" w:rsidRPr="00BA5F7F">
        <w:rPr>
          <w:rFonts w:ascii="Times New Roman" w:hAnsi="Times New Roman" w:cs="Times New Roman"/>
          <w:sz w:val="24"/>
          <w:szCs w:val="24"/>
        </w:rPr>
        <w:t>(издадена в двуседмичен срок от крайния срок за подаването на проектното предложение).</w:t>
      </w:r>
      <w:r w:rsidR="00957917" w:rsidRPr="00BA5F7F">
        <w:rPr>
          <w:rFonts w:ascii="Times New Roman" w:hAnsi="Times New Roman" w:cs="Times New Roman"/>
          <w:sz w:val="24"/>
          <w:szCs w:val="24"/>
        </w:rPr>
        <w:t xml:space="preserve"> </w:t>
      </w:r>
      <w:r w:rsidRPr="00BA5F7F">
        <w:rPr>
          <w:rFonts w:ascii="Times New Roman" w:hAnsi="Times New Roman" w:cs="Times New Roman"/>
          <w:sz w:val="24"/>
          <w:szCs w:val="24"/>
        </w:rPr>
        <w:t xml:space="preserve">Оценката се документира чрез попълване на оценителни листове в ИСУН2020. За да бъде допуснато до предоставяне на безвъзмездна финансова помощ, проектното предложение трябва да отговаря на  всички подраздели от Таблицата за оценка на административното съответствие и допустимостта  и успешно да е преминало техническа и финансова оценка съгласно Методология за оценка на проектно предложение при процедура за директно предоставяне на безвъзмездна финансова помощ </w:t>
      </w:r>
      <w:r w:rsidR="000D0B42" w:rsidRPr="00BA5F7F">
        <w:rPr>
          <w:rFonts w:ascii="Times New Roman" w:hAnsi="Times New Roman" w:cs="Times New Roman"/>
          <w:sz w:val="24"/>
          <w:szCs w:val="24"/>
        </w:rPr>
        <w:t>„</w:t>
      </w:r>
      <w:r w:rsidR="002F3DF4">
        <w:rPr>
          <w:rFonts w:ascii="Times New Roman" w:hAnsi="Times New Roman" w:cs="Times New Roman"/>
          <w:sz w:val="24"/>
          <w:szCs w:val="24"/>
        </w:rPr>
        <w:t>Студен</w:t>
      </w:r>
      <w:r w:rsidR="00CC11FA">
        <w:rPr>
          <w:rFonts w:ascii="Times New Roman" w:hAnsi="Times New Roman" w:cs="Times New Roman"/>
          <w:sz w:val="24"/>
          <w:szCs w:val="24"/>
        </w:rPr>
        <w:t>тски практики</w:t>
      </w:r>
      <w:r w:rsidR="002F3DF4">
        <w:rPr>
          <w:rFonts w:ascii="Times New Roman" w:hAnsi="Times New Roman" w:cs="Times New Roman"/>
          <w:sz w:val="24"/>
          <w:szCs w:val="24"/>
        </w:rPr>
        <w:t xml:space="preserve"> 2</w:t>
      </w:r>
      <w:r w:rsidR="000D0B42" w:rsidRPr="00BA5F7F">
        <w:rPr>
          <w:rFonts w:ascii="Times New Roman" w:hAnsi="Times New Roman" w:cs="Times New Roman"/>
          <w:sz w:val="24"/>
          <w:szCs w:val="24"/>
        </w:rPr>
        <w:t xml:space="preserve">“ </w:t>
      </w:r>
      <w:r w:rsidRPr="00BA5F7F">
        <w:rPr>
          <w:rFonts w:ascii="Times New Roman" w:hAnsi="Times New Roman" w:cs="Times New Roman"/>
          <w:sz w:val="24"/>
          <w:szCs w:val="24"/>
        </w:rPr>
        <w:t xml:space="preserve">(Приложение </w:t>
      </w:r>
      <w:r w:rsidR="00D4276A" w:rsidRPr="00BA5F7F">
        <w:rPr>
          <w:rFonts w:ascii="Times New Roman" w:hAnsi="Times New Roman" w:cs="Times New Roman"/>
          <w:sz w:val="24"/>
          <w:szCs w:val="24"/>
        </w:rPr>
        <w:t>X</w:t>
      </w:r>
      <w:r w:rsidR="00640A11" w:rsidRPr="00BA5F7F">
        <w:rPr>
          <w:rFonts w:ascii="Times New Roman" w:hAnsi="Times New Roman" w:cs="Times New Roman"/>
          <w:sz w:val="24"/>
          <w:szCs w:val="24"/>
        </w:rPr>
        <w:t>I</w:t>
      </w:r>
      <w:r w:rsidRPr="00BA5F7F">
        <w:rPr>
          <w:rFonts w:ascii="Times New Roman" w:hAnsi="Times New Roman" w:cs="Times New Roman"/>
          <w:sz w:val="24"/>
          <w:szCs w:val="24"/>
        </w:rPr>
        <w:t xml:space="preserve">). </w:t>
      </w:r>
    </w:p>
    <w:p w14:paraId="0036D19E" w14:textId="3B687A74" w:rsidR="00E423B8" w:rsidRPr="00BA5F7F" w:rsidRDefault="001322B8" w:rsidP="004106E1">
      <w:pPr>
        <w:pStyle w:val="ListParagraph"/>
        <w:pBdr>
          <w:top w:val="single" w:sz="4" w:space="1" w:color="auto"/>
          <w:left w:val="single" w:sz="4" w:space="5"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В съответствие с чл. 44, ал. 2 от ЗУСЕСИФ оценяването на проектното предложение се извършва до три месеца от крайния срок за подаването му, посочен в т.</w:t>
      </w:r>
      <w:r w:rsidR="00E81777" w:rsidRPr="00BA5F7F">
        <w:rPr>
          <w:rFonts w:ascii="Times New Roman" w:hAnsi="Times New Roman" w:cs="Times New Roman"/>
          <w:sz w:val="24"/>
          <w:szCs w:val="24"/>
        </w:rPr>
        <w:t xml:space="preserve"> </w:t>
      </w:r>
      <w:r w:rsidR="00E423B8" w:rsidRPr="00BA5F7F">
        <w:rPr>
          <w:rFonts w:ascii="Times New Roman" w:hAnsi="Times New Roman" w:cs="Times New Roman"/>
          <w:sz w:val="24"/>
          <w:szCs w:val="24"/>
        </w:rPr>
        <w:t>25</w:t>
      </w:r>
      <w:r w:rsidRPr="00BA5F7F">
        <w:rPr>
          <w:rFonts w:ascii="Times New Roman" w:hAnsi="Times New Roman" w:cs="Times New Roman"/>
          <w:sz w:val="24"/>
          <w:szCs w:val="24"/>
        </w:rPr>
        <w:t xml:space="preserve"> от настоящите </w:t>
      </w:r>
      <w:r w:rsidR="005D5FEA" w:rsidRPr="00BA5F7F">
        <w:rPr>
          <w:rFonts w:ascii="Times New Roman" w:hAnsi="Times New Roman" w:cs="Times New Roman"/>
          <w:sz w:val="24"/>
          <w:szCs w:val="24"/>
        </w:rPr>
        <w:t xml:space="preserve">Условия </w:t>
      </w:r>
      <w:r w:rsidRPr="00BA5F7F">
        <w:rPr>
          <w:rFonts w:ascii="Times New Roman" w:hAnsi="Times New Roman" w:cs="Times New Roman"/>
          <w:sz w:val="24"/>
          <w:szCs w:val="24"/>
        </w:rPr>
        <w:t>за кандидатстване.</w:t>
      </w:r>
      <w:r w:rsidR="00F3064A" w:rsidRPr="00BA5F7F">
        <w:rPr>
          <w:rFonts w:ascii="Times New Roman" w:hAnsi="Times New Roman" w:cs="Times New Roman"/>
          <w:sz w:val="24"/>
          <w:szCs w:val="24"/>
        </w:rPr>
        <w:t xml:space="preserve"> </w:t>
      </w:r>
    </w:p>
    <w:p w14:paraId="2B074A1F" w14:textId="6CBF0713" w:rsidR="00D734F5" w:rsidRPr="00BA5F7F" w:rsidRDefault="00F3064A" w:rsidP="004106E1">
      <w:pPr>
        <w:pStyle w:val="ListParagraph"/>
        <w:pBdr>
          <w:top w:val="single" w:sz="4" w:space="1" w:color="auto"/>
          <w:left w:val="single" w:sz="4" w:space="5"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xml:space="preserve">В случай на установени по време на оценката </w:t>
      </w:r>
      <w:proofErr w:type="spellStart"/>
      <w:r w:rsidRPr="00BA5F7F">
        <w:rPr>
          <w:rFonts w:ascii="Times New Roman" w:hAnsi="Times New Roman" w:cs="Times New Roman"/>
          <w:sz w:val="24"/>
          <w:szCs w:val="24"/>
        </w:rPr>
        <w:t>нередовности</w:t>
      </w:r>
      <w:proofErr w:type="spellEnd"/>
      <w:r w:rsidRPr="00BA5F7F">
        <w:rPr>
          <w:rFonts w:ascii="Times New Roman" w:hAnsi="Times New Roman" w:cs="Times New Roman"/>
          <w:sz w:val="24"/>
          <w:szCs w:val="24"/>
        </w:rPr>
        <w:t xml:space="preserve">, </w:t>
      </w:r>
      <w:proofErr w:type="spellStart"/>
      <w:r w:rsidRPr="00BA5F7F">
        <w:rPr>
          <w:rFonts w:ascii="Times New Roman" w:hAnsi="Times New Roman" w:cs="Times New Roman"/>
          <w:sz w:val="24"/>
          <w:szCs w:val="24"/>
        </w:rPr>
        <w:t>непълноти</w:t>
      </w:r>
      <w:proofErr w:type="spellEnd"/>
      <w:r w:rsidRPr="00BA5F7F">
        <w:rPr>
          <w:rFonts w:ascii="Times New Roman" w:hAnsi="Times New Roman" w:cs="Times New Roman"/>
          <w:sz w:val="24"/>
          <w:szCs w:val="24"/>
        </w:rPr>
        <w:t xml:space="preserve"> и/или несъответствия на</w:t>
      </w:r>
      <w:r w:rsidR="00E423B8" w:rsidRPr="00BA5F7F">
        <w:rPr>
          <w:rFonts w:ascii="Times New Roman" w:hAnsi="Times New Roman" w:cs="Times New Roman"/>
          <w:sz w:val="24"/>
          <w:szCs w:val="24"/>
        </w:rPr>
        <w:t xml:space="preserve"> документите за кандидатстване, </w:t>
      </w:r>
      <w:r w:rsidRPr="00BA5F7F">
        <w:rPr>
          <w:rFonts w:ascii="Times New Roman" w:hAnsi="Times New Roman" w:cs="Times New Roman"/>
          <w:sz w:val="24"/>
          <w:szCs w:val="24"/>
        </w:rPr>
        <w:t xml:space="preserve">Управляващият орган изпраща на конкретния бенефициент уведомление за установените </w:t>
      </w:r>
      <w:proofErr w:type="spellStart"/>
      <w:r w:rsidRPr="00BA5F7F">
        <w:rPr>
          <w:rFonts w:ascii="Times New Roman" w:hAnsi="Times New Roman" w:cs="Times New Roman"/>
          <w:sz w:val="24"/>
          <w:szCs w:val="24"/>
        </w:rPr>
        <w:t>нередовности</w:t>
      </w:r>
      <w:proofErr w:type="spellEnd"/>
      <w:r w:rsidRPr="00BA5F7F">
        <w:rPr>
          <w:rFonts w:ascii="Times New Roman" w:hAnsi="Times New Roman" w:cs="Times New Roman"/>
          <w:sz w:val="24"/>
          <w:szCs w:val="24"/>
        </w:rPr>
        <w:t xml:space="preserve">, </w:t>
      </w:r>
      <w:proofErr w:type="spellStart"/>
      <w:r w:rsidRPr="00BA5F7F">
        <w:rPr>
          <w:rFonts w:ascii="Times New Roman" w:hAnsi="Times New Roman" w:cs="Times New Roman"/>
          <w:sz w:val="24"/>
          <w:szCs w:val="24"/>
        </w:rPr>
        <w:t>непълноти</w:t>
      </w:r>
      <w:proofErr w:type="spellEnd"/>
      <w:r w:rsidRPr="00BA5F7F">
        <w:rPr>
          <w:rFonts w:ascii="Times New Roman" w:hAnsi="Times New Roman" w:cs="Times New Roman"/>
          <w:sz w:val="24"/>
          <w:szCs w:val="24"/>
        </w:rPr>
        <w:t xml:space="preserve"> и/или несъответствия  и определя разумен срок за тяхното отстраняване, който не може да бъде по-кратък от една седмица.  В уведомлението, което се изпраща на конкретния бенефициент, задължително се съдържа информация, че </w:t>
      </w:r>
      <w:proofErr w:type="spellStart"/>
      <w:r w:rsidRPr="00BA5F7F">
        <w:rPr>
          <w:rFonts w:ascii="Times New Roman" w:hAnsi="Times New Roman" w:cs="Times New Roman"/>
          <w:sz w:val="24"/>
          <w:szCs w:val="24"/>
        </w:rPr>
        <w:t>неотстраняването</w:t>
      </w:r>
      <w:proofErr w:type="spellEnd"/>
      <w:r w:rsidRPr="00BA5F7F">
        <w:rPr>
          <w:rFonts w:ascii="Times New Roman" w:hAnsi="Times New Roman" w:cs="Times New Roman"/>
          <w:sz w:val="24"/>
          <w:szCs w:val="24"/>
        </w:rPr>
        <w:t xml:space="preserve"> на установените </w:t>
      </w:r>
      <w:proofErr w:type="spellStart"/>
      <w:r w:rsidRPr="00BA5F7F">
        <w:rPr>
          <w:rFonts w:ascii="Times New Roman" w:hAnsi="Times New Roman" w:cs="Times New Roman"/>
          <w:sz w:val="24"/>
          <w:szCs w:val="24"/>
        </w:rPr>
        <w:t>нередовности</w:t>
      </w:r>
      <w:proofErr w:type="spellEnd"/>
      <w:r w:rsidRPr="00BA5F7F">
        <w:rPr>
          <w:rFonts w:ascii="Times New Roman" w:hAnsi="Times New Roman" w:cs="Times New Roman"/>
          <w:sz w:val="24"/>
          <w:szCs w:val="24"/>
        </w:rPr>
        <w:t xml:space="preserve"> може да доведе до прекратяване на производството по отношение на конкретния бенефициент. Срокът за оценка на проектното предложение спира да тече до датата на отстраняването им.  Искането за предоставяне на информация/документи се изпраща чрез Модула за електронни услуги на ИСУН 2020, за което конкретният бенефициент получава съобщение на електронния адрес, </w:t>
      </w:r>
      <w:r w:rsidRPr="00BA5F7F">
        <w:rPr>
          <w:rFonts w:ascii="Times New Roman" w:hAnsi="Times New Roman" w:cs="Times New Roman"/>
          <w:sz w:val="24"/>
          <w:szCs w:val="24"/>
        </w:rPr>
        <w:lastRenderedPageBreak/>
        <w:t xml:space="preserve">посочен при регистрацията на потребителя, подал проектното предложение. Предвид това, промени в профила на кандидата в ИСУН 2020 са невъзможни. В случай че конкретният бенефициент не отстрани в срок нередовност, непълнота и/или несъответствие с изискванията, производството по процедурата може да бъде прекратено.  </w:t>
      </w:r>
    </w:p>
    <w:p w14:paraId="14497DD3" w14:textId="715739B3" w:rsidR="00A63161" w:rsidRPr="00117D3C" w:rsidRDefault="00F035F3" w:rsidP="004106E1">
      <w:pPr>
        <w:pStyle w:val="ListParagraph"/>
        <w:pBdr>
          <w:top w:val="single" w:sz="4" w:space="1" w:color="auto"/>
          <w:left w:val="single" w:sz="4" w:space="5"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117D3C">
        <w:rPr>
          <w:rFonts w:ascii="Times New Roman" w:hAnsi="Times New Roman" w:cs="Times New Roman"/>
          <w:sz w:val="24"/>
          <w:szCs w:val="24"/>
        </w:rPr>
        <w:t>Допълнителна информация от кандидата може да бъде предоставена само по искане на оценителната комисия. За дата на представяне на документите/информацията се счита датата на отговор в ИСУН 2020. Техническият процес, свързан с представянето на допълнителна информация/документация е описан в Ръководството за потребителя за модул „Е-кандидатстване“</w:t>
      </w:r>
      <w:r w:rsidR="00117D3C" w:rsidRPr="00117D3C">
        <w:rPr>
          <w:rFonts w:ascii="Times New Roman" w:hAnsi="Times New Roman" w:cs="Times New Roman"/>
          <w:sz w:val="24"/>
          <w:szCs w:val="24"/>
        </w:rPr>
        <w:t xml:space="preserve"> </w:t>
      </w:r>
      <w:r w:rsidRPr="00117D3C">
        <w:rPr>
          <w:rFonts w:ascii="Times New Roman" w:hAnsi="Times New Roman" w:cs="Times New Roman"/>
          <w:sz w:val="24"/>
          <w:szCs w:val="24"/>
        </w:rPr>
        <w:t>в ИСУН 2020</w:t>
      </w:r>
      <w:r w:rsidR="00FE4F34" w:rsidRPr="00117D3C">
        <w:rPr>
          <w:rFonts w:ascii="Times New Roman" w:hAnsi="Times New Roman" w:cs="Times New Roman"/>
          <w:sz w:val="24"/>
          <w:szCs w:val="24"/>
        </w:rPr>
        <w:t>, което е налично на следния адрес:</w:t>
      </w:r>
      <w:r w:rsidRPr="00117D3C">
        <w:rPr>
          <w:rFonts w:ascii="Times New Roman" w:hAnsi="Times New Roman" w:cs="Times New Roman"/>
          <w:sz w:val="24"/>
          <w:szCs w:val="24"/>
        </w:rPr>
        <w:t xml:space="preserve"> </w:t>
      </w:r>
      <w:hyperlink r:id="rId12" w:history="1">
        <w:r w:rsidR="00E423B8" w:rsidRPr="00117D3C">
          <w:rPr>
            <w:rStyle w:val="Hyperlink"/>
            <w:rFonts w:ascii="Times New Roman" w:hAnsi="Times New Roman" w:cs="Times New Roman"/>
            <w:sz w:val="24"/>
            <w:szCs w:val="24"/>
          </w:rPr>
          <w:t>https://eumis2020.government.bg/bg/s/Home/Manual</w:t>
        </w:r>
      </w:hyperlink>
      <w:r w:rsidR="00DD3E22" w:rsidRPr="00117D3C">
        <w:rPr>
          <w:rFonts w:ascii="Times New Roman" w:hAnsi="Times New Roman" w:cs="Times New Roman"/>
          <w:sz w:val="24"/>
          <w:szCs w:val="24"/>
        </w:rPr>
        <w:t>.</w:t>
      </w:r>
      <w:r w:rsidR="00E423B8" w:rsidRPr="00117D3C">
        <w:rPr>
          <w:rFonts w:ascii="Times New Roman" w:hAnsi="Times New Roman" w:cs="Times New Roman"/>
          <w:sz w:val="24"/>
          <w:szCs w:val="24"/>
        </w:rPr>
        <w:t xml:space="preserve"> </w:t>
      </w:r>
      <w:r w:rsidR="00372855" w:rsidRPr="00117D3C">
        <w:rPr>
          <w:rFonts w:ascii="Times New Roman" w:hAnsi="Times New Roman" w:cs="Times New Roman"/>
          <w:sz w:val="24"/>
          <w:szCs w:val="24"/>
        </w:rPr>
        <w:t>Всяка информация, предоставена извън официално изисканата от оценителната комисия, няма да бъде взета под внимание.</w:t>
      </w:r>
      <w:r w:rsidR="009F4C33" w:rsidRPr="00117D3C">
        <w:rPr>
          <w:rFonts w:ascii="Times New Roman" w:hAnsi="Times New Roman" w:cs="Times New Roman"/>
          <w:sz w:val="24"/>
          <w:szCs w:val="24"/>
        </w:rPr>
        <w:t xml:space="preserve"> </w:t>
      </w:r>
      <w:r w:rsidR="00E42717" w:rsidRPr="00117D3C">
        <w:rPr>
          <w:rFonts w:ascii="Times New Roman" w:hAnsi="Times New Roman" w:cs="Times New Roman"/>
          <w:sz w:val="24"/>
          <w:szCs w:val="24"/>
        </w:rPr>
        <w:t xml:space="preserve">По изключение кандидатът може да предостави информация с уведомителен характер (напр. промяна в адреса за кореспонденция), която не води до подобряване на първоначалното проектно предложение и се предоставя по официален път на </w:t>
      </w:r>
      <w:r w:rsidR="00B11535">
        <w:rPr>
          <w:rFonts w:ascii="Times New Roman" w:hAnsi="Times New Roman" w:cs="Times New Roman"/>
          <w:sz w:val="24"/>
          <w:szCs w:val="24"/>
        </w:rPr>
        <w:t>Управляващия орган</w:t>
      </w:r>
      <w:r w:rsidR="00E42717" w:rsidRPr="00117D3C">
        <w:rPr>
          <w:rFonts w:ascii="Times New Roman" w:hAnsi="Times New Roman" w:cs="Times New Roman"/>
          <w:sz w:val="24"/>
          <w:szCs w:val="24"/>
        </w:rPr>
        <w:t>.</w:t>
      </w:r>
    </w:p>
    <w:p w14:paraId="53A8763D" w14:textId="77777777" w:rsidR="00D734F5" w:rsidRPr="00117D3C" w:rsidRDefault="001322B8" w:rsidP="004106E1">
      <w:pPr>
        <w:pStyle w:val="ListParagraph"/>
        <w:pBdr>
          <w:top w:val="single" w:sz="4" w:space="1" w:color="auto"/>
          <w:left w:val="single" w:sz="4" w:space="5"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117D3C">
        <w:rPr>
          <w:rFonts w:ascii="Times New Roman" w:hAnsi="Times New Roman" w:cs="Times New Roman"/>
          <w:b/>
          <w:sz w:val="24"/>
          <w:szCs w:val="24"/>
        </w:rPr>
        <w:t>Оценката включва следните етапи:</w:t>
      </w:r>
    </w:p>
    <w:p w14:paraId="394D0A21" w14:textId="162AC9B7" w:rsidR="00D734F5" w:rsidRPr="00117D3C" w:rsidRDefault="001322B8" w:rsidP="004106E1">
      <w:pPr>
        <w:pStyle w:val="ListParagraph"/>
        <w:pBdr>
          <w:top w:val="single" w:sz="4" w:space="1" w:color="auto"/>
          <w:left w:val="single" w:sz="4" w:space="5"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117D3C">
        <w:rPr>
          <w:rFonts w:ascii="Times New Roman" w:hAnsi="Times New Roman" w:cs="Times New Roman"/>
          <w:b/>
          <w:sz w:val="24"/>
          <w:szCs w:val="24"/>
        </w:rPr>
        <w:t xml:space="preserve">Етап I: </w:t>
      </w:r>
      <w:r w:rsidR="002E25FF">
        <w:rPr>
          <w:rFonts w:ascii="Times New Roman" w:hAnsi="Times New Roman" w:cs="Times New Roman"/>
          <w:b/>
          <w:sz w:val="24"/>
          <w:szCs w:val="24"/>
        </w:rPr>
        <w:t>Оценка на</w:t>
      </w:r>
      <w:r w:rsidRPr="00117D3C">
        <w:rPr>
          <w:rFonts w:ascii="Times New Roman" w:hAnsi="Times New Roman" w:cs="Times New Roman"/>
          <w:b/>
          <w:sz w:val="24"/>
          <w:szCs w:val="24"/>
        </w:rPr>
        <w:t xml:space="preserve"> административно</w:t>
      </w:r>
      <w:r w:rsidR="002E25FF">
        <w:rPr>
          <w:rFonts w:ascii="Times New Roman" w:hAnsi="Times New Roman" w:cs="Times New Roman"/>
          <w:b/>
          <w:sz w:val="24"/>
          <w:szCs w:val="24"/>
        </w:rPr>
        <w:t>то</w:t>
      </w:r>
      <w:r w:rsidRPr="00117D3C">
        <w:rPr>
          <w:rFonts w:ascii="Times New Roman" w:hAnsi="Times New Roman" w:cs="Times New Roman"/>
          <w:b/>
          <w:sz w:val="24"/>
          <w:szCs w:val="24"/>
        </w:rPr>
        <w:t xml:space="preserve"> съответствие и допустимост</w:t>
      </w:r>
      <w:r w:rsidR="002E25FF">
        <w:rPr>
          <w:rFonts w:ascii="Times New Roman" w:hAnsi="Times New Roman" w:cs="Times New Roman"/>
          <w:b/>
          <w:sz w:val="24"/>
          <w:szCs w:val="24"/>
        </w:rPr>
        <w:t>та</w:t>
      </w:r>
      <w:r w:rsidRPr="00117D3C">
        <w:rPr>
          <w:rFonts w:ascii="Times New Roman" w:hAnsi="Times New Roman" w:cs="Times New Roman"/>
          <w:sz w:val="24"/>
          <w:szCs w:val="24"/>
        </w:rPr>
        <w:t xml:space="preserve"> - етап от </w:t>
      </w:r>
      <w:r w:rsidR="004733E8" w:rsidRPr="00117D3C">
        <w:rPr>
          <w:rFonts w:ascii="Times New Roman" w:hAnsi="Times New Roman" w:cs="Times New Roman"/>
          <w:sz w:val="24"/>
          <w:szCs w:val="24"/>
        </w:rPr>
        <w:t>оценяването</w:t>
      </w:r>
      <w:r w:rsidR="00675D3C" w:rsidRPr="00117D3C">
        <w:rPr>
          <w:rFonts w:ascii="Times New Roman" w:hAnsi="Times New Roman" w:cs="Times New Roman"/>
          <w:sz w:val="24"/>
          <w:szCs w:val="24"/>
        </w:rPr>
        <w:t xml:space="preserve"> </w:t>
      </w:r>
      <w:r w:rsidRPr="00117D3C">
        <w:rPr>
          <w:rFonts w:ascii="Times New Roman" w:hAnsi="Times New Roman" w:cs="Times New Roman"/>
          <w:sz w:val="24"/>
          <w:szCs w:val="24"/>
        </w:rPr>
        <w:t xml:space="preserve">на проектното предложение, при който се извършва проверка относно формалното съответствие на проектното предложение и </w:t>
      </w:r>
      <w:r w:rsidR="004733E8" w:rsidRPr="00117D3C">
        <w:rPr>
          <w:rFonts w:ascii="Times New Roman" w:hAnsi="Times New Roman" w:cs="Times New Roman"/>
          <w:sz w:val="24"/>
          <w:szCs w:val="24"/>
        </w:rPr>
        <w:t>допустимостта</w:t>
      </w:r>
      <w:r w:rsidR="00675D3C" w:rsidRPr="00117D3C">
        <w:rPr>
          <w:rFonts w:ascii="Times New Roman" w:hAnsi="Times New Roman" w:cs="Times New Roman"/>
          <w:sz w:val="24"/>
          <w:szCs w:val="24"/>
        </w:rPr>
        <w:t xml:space="preserve"> </w:t>
      </w:r>
      <w:r w:rsidRPr="00117D3C">
        <w:rPr>
          <w:rFonts w:ascii="Times New Roman" w:hAnsi="Times New Roman" w:cs="Times New Roman"/>
          <w:sz w:val="24"/>
          <w:szCs w:val="24"/>
        </w:rPr>
        <w:t>на кандидата и проектните дейности</w:t>
      </w:r>
      <w:r w:rsidR="004733E8" w:rsidRPr="00117D3C">
        <w:rPr>
          <w:rFonts w:ascii="Times New Roman" w:hAnsi="Times New Roman" w:cs="Times New Roman"/>
          <w:sz w:val="24"/>
          <w:szCs w:val="24"/>
        </w:rPr>
        <w:t>, съгласно</w:t>
      </w:r>
      <w:r w:rsidR="00675D3C" w:rsidRPr="00117D3C">
        <w:rPr>
          <w:rFonts w:ascii="Times New Roman" w:hAnsi="Times New Roman" w:cs="Times New Roman"/>
          <w:sz w:val="24"/>
          <w:szCs w:val="24"/>
        </w:rPr>
        <w:t xml:space="preserve"> </w:t>
      </w:r>
      <w:r w:rsidRPr="00117D3C">
        <w:rPr>
          <w:rFonts w:ascii="Times New Roman" w:hAnsi="Times New Roman" w:cs="Times New Roman"/>
          <w:sz w:val="24"/>
          <w:szCs w:val="24"/>
        </w:rPr>
        <w:t xml:space="preserve">критериите за допустимост, посочени в </w:t>
      </w:r>
      <w:r w:rsidR="009F4C33" w:rsidRPr="00117D3C">
        <w:rPr>
          <w:rFonts w:ascii="Times New Roman" w:hAnsi="Times New Roman" w:cs="Times New Roman"/>
          <w:sz w:val="24"/>
          <w:szCs w:val="24"/>
        </w:rPr>
        <w:t>Методологията за оценка на проектно предложение</w:t>
      </w:r>
      <w:r w:rsidR="00D4276A" w:rsidRPr="00117D3C">
        <w:rPr>
          <w:rFonts w:ascii="Times New Roman" w:hAnsi="Times New Roman" w:cs="Times New Roman"/>
          <w:sz w:val="24"/>
          <w:szCs w:val="24"/>
        </w:rPr>
        <w:t xml:space="preserve"> (Приложение X</w:t>
      </w:r>
      <w:r w:rsidR="00640A11" w:rsidRPr="00117D3C">
        <w:rPr>
          <w:rFonts w:ascii="Times New Roman" w:hAnsi="Times New Roman" w:cs="Times New Roman"/>
          <w:sz w:val="24"/>
          <w:szCs w:val="24"/>
        </w:rPr>
        <w:t>I</w:t>
      </w:r>
      <w:r w:rsidR="00D4276A" w:rsidRPr="00117D3C">
        <w:rPr>
          <w:rFonts w:ascii="Times New Roman" w:hAnsi="Times New Roman" w:cs="Times New Roman"/>
          <w:sz w:val="24"/>
          <w:szCs w:val="24"/>
        </w:rPr>
        <w:t>)</w:t>
      </w:r>
      <w:r w:rsidRPr="00117D3C">
        <w:rPr>
          <w:rFonts w:ascii="Times New Roman" w:hAnsi="Times New Roman" w:cs="Times New Roman"/>
          <w:sz w:val="24"/>
          <w:szCs w:val="24"/>
        </w:rPr>
        <w:t>.</w:t>
      </w:r>
    </w:p>
    <w:p w14:paraId="2D74FDBD" w14:textId="2AF02C0B" w:rsidR="00D734F5" w:rsidRPr="00117D3C" w:rsidRDefault="001322B8" w:rsidP="004106E1">
      <w:pPr>
        <w:pStyle w:val="ListParagraph"/>
        <w:pBdr>
          <w:top w:val="single" w:sz="4" w:space="1" w:color="auto"/>
          <w:left w:val="single" w:sz="4" w:space="5"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117D3C">
        <w:rPr>
          <w:rFonts w:ascii="Times New Roman" w:hAnsi="Times New Roman" w:cs="Times New Roman"/>
          <w:b/>
          <w:sz w:val="24"/>
          <w:szCs w:val="24"/>
        </w:rPr>
        <w:t>Етап II:</w:t>
      </w:r>
      <w:r w:rsidR="00011A4C" w:rsidRPr="00117D3C">
        <w:rPr>
          <w:rFonts w:ascii="Times New Roman" w:hAnsi="Times New Roman" w:cs="Times New Roman"/>
          <w:b/>
          <w:sz w:val="24"/>
          <w:szCs w:val="24"/>
        </w:rPr>
        <w:t xml:space="preserve"> </w:t>
      </w:r>
      <w:r w:rsidR="00CB1091" w:rsidRPr="00117D3C">
        <w:rPr>
          <w:rFonts w:ascii="Times New Roman" w:hAnsi="Times New Roman" w:cs="Times New Roman"/>
          <w:b/>
          <w:sz w:val="24"/>
          <w:szCs w:val="24"/>
        </w:rPr>
        <w:t>Т</w:t>
      </w:r>
      <w:r w:rsidRPr="00117D3C">
        <w:rPr>
          <w:rFonts w:ascii="Times New Roman" w:hAnsi="Times New Roman" w:cs="Times New Roman"/>
          <w:b/>
          <w:sz w:val="24"/>
          <w:szCs w:val="24"/>
        </w:rPr>
        <w:t>ехническ</w:t>
      </w:r>
      <w:r w:rsidR="00CB1091" w:rsidRPr="00117D3C">
        <w:rPr>
          <w:rFonts w:ascii="Times New Roman" w:hAnsi="Times New Roman" w:cs="Times New Roman"/>
          <w:b/>
          <w:sz w:val="24"/>
          <w:szCs w:val="24"/>
        </w:rPr>
        <w:t>а</w:t>
      </w:r>
      <w:r w:rsidRPr="00117D3C">
        <w:rPr>
          <w:rFonts w:ascii="Times New Roman" w:hAnsi="Times New Roman" w:cs="Times New Roman"/>
          <w:b/>
          <w:sz w:val="24"/>
          <w:szCs w:val="24"/>
        </w:rPr>
        <w:t xml:space="preserve"> и </w:t>
      </w:r>
      <w:r w:rsidR="00CB1091" w:rsidRPr="00117D3C">
        <w:rPr>
          <w:rFonts w:ascii="Times New Roman" w:hAnsi="Times New Roman" w:cs="Times New Roman"/>
          <w:b/>
          <w:sz w:val="24"/>
          <w:szCs w:val="24"/>
        </w:rPr>
        <w:t>финансова</w:t>
      </w:r>
      <w:r w:rsidR="00675D3C" w:rsidRPr="00117D3C">
        <w:rPr>
          <w:rFonts w:ascii="Times New Roman" w:hAnsi="Times New Roman" w:cs="Times New Roman"/>
          <w:b/>
          <w:sz w:val="24"/>
          <w:szCs w:val="24"/>
        </w:rPr>
        <w:t xml:space="preserve"> </w:t>
      </w:r>
      <w:r w:rsidR="00CB1091" w:rsidRPr="00117D3C">
        <w:rPr>
          <w:rFonts w:ascii="Times New Roman" w:hAnsi="Times New Roman" w:cs="Times New Roman"/>
          <w:b/>
          <w:sz w:val="24"/>
          <w:szCs w:val="24"/>
        </w:rPr>
        <w:t>оценка</w:t>
      </w:r>
      <w:r w:rsidR="00F902DF" w:rsidRPr="00117D3C">
        <w:rPr>
          <w:rFonts w:ascii="Times New Roman" w:hAnsi="Times New Roman" w:cs="Times New Roman"/>
          <w:sz w:val="24"/>
          <w:szCs w:val="24"/>
        </w:rPr>
        <w:t xml:space="preserve"> – </w:t>
      </w:r>
      <w:r w:rsidR="002E25FF">
        <w:rPr>
          <w:rFonts w:ascii="Times New Roman" w:hAnsi="Times New Roman" w:cs="Times New Roman"/>
          <w:sz w:val="24"/>
          <w:szCs w:val="24"/>
        </w:rPr>
        <w:t xml:space="preserve">оценка по същество на проектното предложение, която се </w:t>
      </w:r>
      <w:r w:rsidRPr="00117D3C">
        <w:rPr>
          <w:rFonts w:ascii="Times New Roman" w:hAnsi="Times New Roman" w:cs="Times New Roman"/>
          <w:sz w:val="24"/>
          <w:szCs w:val="24"/>
        </w:rPr>
        <w:t>извършва</w:t>
      </w:r>
      <w:r w:rsidR="00F902DF" w:rsidRPr="00117D3C">
        <w:rPr>
          <w:rFonts w:ascii="Times New Roman" w:hAnsi="Times New Roman" w:cs="Times New Roman"/>
          <w:sz w:val="24"/>
          <w:szCs w:val="24"/>
        </w:rPr>
        <w:t xml:space="preserve"> </w:t>
      </w:r>
      <w:r w:rsidR="009F4C33" w:rsidRPr="00117D3C">
        <w:rPr>
          <w:rFonts w:ascii="Times New Roman" w:hAnsi="Times New Roman" w:cs="Times New Roman"/>
          <w:sz w:val="24"/>
          <w:szCs w:val="24"/>
        </w:rPr>
        <w:t xml:space="preserve">в съответствие с критериите </w:t>
      </w:r>
      <w:r w:rsidRPr="00117D3C">
        <w:rPr>
          <w:rFonts w:ascii="Times New Roman" w:hAnsi="Times New Roman" w:cs="Times New Roman"/>
          <w:sz w:val="24"/>
          <w:szCs w:val="24"/>
        </w:rPr>
        <w:t xml:space="preserve">за техническа и финансова оценка на проектно предложение при процедура за предоставяне на безвъзмездна финансова помощ </w:t>
      </w:r>
      <w:r w:rsidR="007C1478" w:rsidRPr="00117D3C">
        <w:rPr>
          <w:rFonts w:ascii="Times New Roman" w:hAnsi="Times New Roman" w:cs="Times New Roman"/>
          <w:sz w:val="24"/>
          <w:szCs w:val="24"/>
        </w:rPr>
        <w:t>„</w:t>
      </w:r>
      <w:r w:rsidR="002F3DF4" w:rsidRPr="00117D3C">
        <w:rPr>
          <w:rFonts w:ascii="Times New Roman" w:hAnsi="Times New Roman" w:cs="Times New Roman"/>
          <w:sz w:val="24"/>
          <w:szCs w:val="24"/>
        </w:rPr>
        <w:t>Студентски практики 2</w:t>
      </w:r>
      <w:r w:rsidR="007C1478" w:rsidRPr="00117D3C">
        <w:rPr>
          <w:rFonts w:ascii="Times New Roman" w:hAnsi="Times New Roman" w:cs="Times New Roman"/>
          <w:sz w:val="24"/>
          <w:szCs w:val="24"/>
        </w:rPr>
        <w:t xml:space="preserve">“ </w:t>
      </w:r>
      <w:r w:rsidRPr="00117D3C">
        <w:rPr>
          <w:rFonts w:ascii="Times New Roman" w:hAnsi="Times New Roman" w:cs="Times New Roman"/>
          <w:sz w:val="24"/>
          <w:szCs w:val="24"/>
        </w:rPr>
        <w:t xml:space="preserve">(Приложение </w:t>
      </w:r>
      <w:r w:rsidR="00D4276A" w:rsidRPr="00117D3C">
        <w:rPr>
          <w:rFonts w:ascii="Times New Roman" w:hAnsi="Times New Roman" w:cs="Times New Roman"/>
          <w:sz w:val="24"/>
          <w:szCs w:val="24"/>
        </w:rPr>
        <w:t>X</w:t>
      </w:r>
      <w:r w:rsidR="00640A11" w:rsidRPr="00117D3C">
        <w:rPr>
          <w:rFonts w:ascii="Times New Roman" w:hAnsi="Times New Roman" w:cs="Times New Roman"/>
          <w:sz w:val="24"/>
          <w:szCs w:val="24"/>
        </w:rPr>
        <w:t>I</w:t>
      </w:r>
      <w:r w:rsidRPr="00117D3C">
        <w:rPr>
          <w:rFonts w:ascii="Times New Roman" w:hAnsi="Times New Roman" w:cs="Times New Roman"/>
          <w:sz w:val="24"/>
          <w:szCs w:val="24"/>
        </w:rPr>
        <w:t>).</w:t>
      </w:r>
      <w:r w:rsidR="00F902DF" w:rsidRPr="00117D3C">
        <w:rPr>
          <w:rFonts w:ascii="Times New Roman" w:hAnsi="Times New Roman" w:cs="Times New Roman"/>
          <w:sz w:val="24"/>
          <w:szCs w:val="24"/>
        </w:rPr>
        <w:t xml:space="preserve"> </w:t>
      </w:r>
      <w:r w:rsidRPr="00117D3C">
        <w:rPr>
          <w:rFonts w:ascii="Times New Roman" w:hAnsi="Times New Roman" w:cs="Times New Roman"/>
          <w:sz w:val="24"/>
          <w:szCs w:val="24"/>
        </w:rPr>
        <w:t>Техническата и финансова оценка на проектн</w:t>
      </w:r>
      <w:r w:rsidR="002E25FF">
        <w:rPr>
          <w:rFonts w:ascii="Times New Roman" w:hAnsi="Times New Roman" w:cs="Times New Roman"/>
          <w:sz w:val="24"/>
          <w:szCs w:val="24"/>
        </w:rPr>
        <w:t>ото предложение</w:t>
      </w:r>
      <w:r w:rsidRPr="00117D3C">
        <w:rPr>
          <w:rFonts w:ascii="Times New Roman" w:hAnsi="Times New Roman" w:cs="Times New Roman"/>
          <w:sz w:val="24"/>
          <w:szCs w:val="24"/>
        </w:rPr>
        <w:t xml:space="preserve"> включва и проверка и оценка на реалистичността, ефективността и допустимостта на всички предвидени дейности и разходи. В случай че в процеса на техническа и финансова оценка оценителната комисия установи наличието на обстоятелства (напр. включени в проектното предложение недопустими дейности, недопустими и/или нереалистични разходи, дублиране на заложени дейности и/или разходи и др.), може да </w:t>
      </w:r>
      <w:r w:rsidR="002E25FF">
        <w:rPr>
          <w:rFonts w:ascii="Times New Roman" w:hAnsi="Times New Roman" w:cs="Times New Roman"/>
          <w:sz w:val="24"/>
          <w:szCs w:val="24"/>
        </w:rPr>
        <w:t>извърши корекции</w:t>
      </w:r>
      <w:r w:rsidRPr="00117D3C">
        <w:rPr>
          <w:rFonts w:ascii="Times New Roman" w:hAnsi="Times New Roman" w:cs="Times New Roman"/>
          <w:sz w:val="24"/>
          <w:szCs w:val="24"/>
        </w:rPr>
        <w:t xml:space="preserve"> </w:t>
      </w:r>
      <w:r w:rsidR="002E25FF">
        <w:rPr>
          <w:rFonts w:ascii="Times New Roman" w:hAnsi="Times New Roman" w:cs="Times New Roman"/>
          <w:sz w:val="24"/>
          <w:szCs w:val="24"/>
        </w:rPr>
        <w:t>в</w:t>
      </w:r>
      <w:r w:rsidRPr="00117D3C">
        <w:rPr>
          <w:rFonts w:ascii="Times New Roman" w:hAnsi="Times New Roman" w:cs="Times New Roman"/>
          <w:sz w:val="24"/>
          <w:szCs w:val="24"/>
        </w:rPr>
        <w:t xml:space="preserve"> бюджета на проектното предложение (т.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 Поради това, в интерес на кандидата е да планира дейности и да представи бюджет, реалистич</w:t>
      </w:r>
      <w:r w:rsidR="002E25FF">
        <w:rPr>
          <w:rFonts w:ascii="Times New Roman" w:hAnsi="Times New Roman" w:cs="Times New Roman"/>
          <w:sz w:val="24"/>
          <w:szCs w:val="24"/>
        </w:rPr>
        <w:t>е</w:t>
      </w:r>
      <w:r w:rsidRPr="00117D3C">
        <w:rPr>
          <w:rFonts w:ascii="Times New Roman" w:hAnsi="Times New Roman" w:cs="Times New Roman"/>
          <w:sz w:val="24"/>
          <w:szCs w:val="24"/>
        </w:rPr>
        <w:t>н и ефектив</w:t>
      </w:r>
      <w:r w:rsidR="002E25FF">
        <w:rPr>
          <w:rFonts w:ascii="Times New Roman" w:hAnsi="Times New Roman" w:cs="Times New Roman"/>
          <w:sz w:val="24"/>
          <w:szCs w:val="24"/>
        </w:rPr>
        <w:t>е</w:t>
      </w:r>
      <w:r w:rsidRPr="00117D3C">
        <w:rPr>
          <w:rFonts w:ascii="Times New Roman" w:hAnsi="Times New Roman" w:cs="Times New Roman"/>
          <w:sz w:val="24"/>
          <w:szCs w:val="24"/>
        </w:rPr>
        <w:t>н от гледна точка на целта на проекта и планираните разходи.</w:t>
      </w:r>
    </w:p>
    <w:p w14:paraId="3EF9E118" w14:textId="0F81653E" w:rsidR="001322B8" w:rsidRPr="00117D3C" w:rsidRDefault="001322B8" w:rsidP="004106E1">
      <w:pPr>
        <w:pStyle w:val="ListParagraph"/>
        <w:pBdr>
          <w:top w:val="single" w:sz="4" w:space="1" w:color="auto"/>
          <w:left w:val="single" w:sz="4" w:space="5"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117D3C">
        <w:rPr>
          <w:rFonts w:ascii="Times New Roman" w:hAnsi="Times New Roman" w:cs="Times New Roman"/>
          <w:sz w:val="24"/>
          <w:szCs w:val="24"/>
        </w:rPr>
        <w:t xml:space="preserve">В случай че по време на финансовата оценка се установи надвишаване на максималният размер на безвъзмездната финансова помощ или на максималния размер на разход, определен в настоящите </w:t>
      </w:r>
      <w:r w:rsidR="005D5FEA" w:rsidRPr="00117D3C">
        <w:rPr>
          <w:rFonts w:ascii="Times New Roman" w:hAnsi="Times New Roman" w:cs="Times New Roman"/>
          <w:sz w:val="24"/>
          <w:szCs w:val="24"/>
        </w:rPr>
        <w:t xml:space="preserve">Условия </w:t>
      </w:r>
      <w:r w:rsidRPr="00117D3C">
        <w:rPr>
          <w:rFonts w:ascii="Times New Roman" w:hAnsi="Times New Roman" w:cs="Times New Roman"/>
          <w:sz w:val="24"/>
          <w:szCs w:val="24"/>
        </w:rPr>
        <w:t>за кандидатстване, оценителната комисия служебно го намалява до максимално допустимия размер.</w:t>
      </w:r>
    </w:p>
    <w:p w14:paraId="05F44007" w14:textId="7A849972" w:rsidR="002325A3" w:rsidRPr="0026178B" w:rsidRDefault="00F902DF" w:rsidP="00083F44">
      <w:pPr>
        <w:pStyle w:val="Heading1"/>
        <w:rPr>
          <w:rFonts w:ascii="Times New Roman" w:hAnsi="Times New Roman" w:cs="Times New Roman"/>
          <w:b/>
          <w:color w:val="auto"/>
          <w:sz w:val="24"/>
          <w:szCs w:val="24"/>
        </w:rPr>
      </w:pPr>
      <w:bookmarkStart w:id="27" w:name="_Toc5799374"/>
      <w:r w:rsidRPr="0026178B">
        <w:rPr>
          <w:rFonts w:ascii="Times New Roman" w:hAnsi="Times New Roman" w:cs="Times New Roman"/>
          <w:b/>
          <w:color w:val="auto"/>
          <w:sz w:val="24"/>
          <w:szCs w:val="24"/>
        </w:rPr>
        <w:t>22</w:t>
      </w:r>
      <w:r w:rsidR="002C08E5" w:rsidRPr="0026178B">
        <w:rPr>
          <w:rFonts w:ascii="Times New Roman" w:hAnsi="Times New Roman" w:cs="Times New Roman"/>
          <w:b/>
          <w:color w:val="auto"/>
          <w:sz w:val="24"/>
          <w:szCs w:val="24"/>
        </w:rPr>
        <w:t xml:space="preserve">. </w:t>
      </w:r>
      <w:r w:rsidR="002325A3" w:rsidRPr="0026178B">
        <w:rPr>
          <w:rFonts w:ascii="Times New Roman" w:hAnsi="Times New Roman" w:cs="Times New Roman"/>
          <w:b/>
          <w:color w:val="auto"/>
          <w:sz w:val="24"/>
          <w:szCs w:val="24"/>
        </w:rPr>
        <w:t xml:space="preserve">Критерии </w:t>
      </w:r>
      <w:r w:rsidR="005B7309" w:rsidRPr="0026178B">
        <w:rPr>
          <w:rFonts w:ascii="Times New Roman" w:hAnsi="Times New Roman" w:cs="Times New Roman"/>
          <w:b/>
          <w:color w:val="auto"/>
          <w:sz w:val="24"/>
          <w:szCs w:val="24"/>
        </w:rPr>
        <w:t xml:space="preserve">и методика </w:t>
      </w:r>
      <w:r w:rsidR="002325A3" w:rsidRPr="0026178B">
        <w:rPr>
          <w:rFonts w:ascii="Times New Roman" w:hAnsi="Times New Roman" w:cs="Times New Roman"/>
          <w:b/>
          <w:color w:val="auto"/>
          <w:sz w:val="24"/>
          <w:szCs w:val="24"/>
        </w:rPr>
        <w:t>за оценка на проектн</w:t>
      </w:r>
      <w:r w:rsidR="009F4533" w:rsidRPr="0026178B">
        <w:rPr>
          <w:rFonts w:ascii="Times New Roman" w:hAnsi="Times New Roman" w:cs="Times New Roman"/>
          <w:b/>
          <w:color w:val="auto"/>
          <w:sz w:val="24"/>
          <w:szCs w:val="24"/>
        </w:rPr>
        <w:t>ото предложение</w:t>
      </w:r>
      <w:r w:rsidR="002325A3" w:rsidRPr="0026178B">
        <w:rPr>
          <w:rFonts w:ascii="Times New Roman" w:hAnsi="Times New Roman" w:cs="Times New Roman"/>
          <w:b/>
          <w:color w:val="auto"/>
          <w:sz w:val="24"/>
          <w:szCs w:val="24"/>
        </w:rPr>
        <w:t>:</w:t>
      </w:r>
      <w:bookmarkEnd w:id="27"/>
    </w:p>
    <w:p w14:paraId="5712664A" w14:textId="734D11BF" w:rsidR="00F902DF" w:rsidRPr="00BA5F7F" w:rsidRDefault="00F902DF" w:rsidP="00117D3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t>Оценката по настоящата процедура се извършва въз основа на критерии, одобрени от Комитета за наблюдение на ОП „Наука и образование за интелигентен растеж“ 2014-2020 (КН на ОП</w:t>
      </w:r>
      <w:r w:rsidR="0058138D" w:rsidRPr="00BA5F7F">
        <w:rPr>
          <w:rFonts w:ascii="Times New Roman" w:hAnsi="Times New Roman" w:cs="Times New Roman"/>
          <w:sz w:val="24"/>
          <w:szCs w:val="24"/>
        </w:rPr>
        <w:t>НОИР</w:t>
      </w:r>
      <w:r w:rsidRPr="00BA5F7F">
        <w:rPr>
          <w:rFonts w:ascii="Times New Roman" w:hAnsi="Times New Roman" w:cs="Times New Roman"/>
          <w:sz w:val="24"/>
          <w:szCs w:val="24"/>
        </w:rPr>
        <w:t xml:space="preserve">), описани в Приложение </w:t>
      </w:r>
      <w:r w:rsidR="00D4276A" w:rsidRPr="00BA5F7F">
        <w:rPr>
          <w:rFonts w:ascii="Times New Roman" w:hAnsi="Times New Roman" w:cs="Times New Roman"/>
          <w:sz w:val="24"/>
          <w:szCs w:val="24"/>
        </w:rPr>
        <w:t>X</w:t>
      </w:r>
      <w:r w:rsidR="00640A11" w:rsidRPr="00BA5F7F">
        <w:rPr>
          <w:rFonts w:ascii="Times New Roman" w:hAnsi="Times New Roman" w:cs="Times New Roman"/>
          <w:sz w:val="24"/>
          <w:szCs w:val="24"/>
        </w:rPr>
        <w:t>I</w:t>
      </w:r>
      <w:r w:rsidR="00D4276A" w:rsidRPr="00BA5F7F">
        <w:rPr>
          <w:rFonts w:ascii="Times New Roman" w:hAnsi="Times New Roman" w:cs="Times New Roman"/>
          <w:sz w:val="24"/>
          <w:szCs w:val="24"/>
        </w:rPr>
        <w:t xml:space="preserve"> </w:t>
      </w:r>
      <w:r w:rsidRPr="00BA5F7F">
        <w:rPr>
          <w:rFonts w:ascii="Times New Roman" w:hAnsi="Times New Roman" w:cs="Times New Roman"/>
          <w:sz w:val="24"/>
          <w:szCs w:val="24"/>
        </w:rPr>
        <w:t xml:space="preserve">към </w:t>
      </w:r>
      <w:r w:rsidR="005D5FEA" w:rsidRPr="00BA5F7F">
        <w:rPr>
          <w:rFonts w:ascii="Times New Roman" w:hAnsi="Times New Roman" w:cs="Times New Roman"/>
          <w:sz w:val="24"/>
          <w:szCs w:val="24"/>
        </w:rPr>
        <w:t xml:space="preserve">Условията </w:t>
      </w:r>
      <w:r w:rsidRPr="00BA5F7F">
        <w:rPr>
          <w:rFonts w:ascii="Times New Roman" w:hAnsi="Times New Roman" w:cs="Times New Roman"/>
          <w:sz w:val="24"/>
          <w:szCs w:val="24"/>
        </w:rPr>
        <w:t xml:space="preserve">за кандидатстване. </w:t>
      </w:r>
    </w:p>
    <w:p w14:paraId="721F68E8" w14:textId="2AB335A2" w:rsidR="00D734F5" w:rsidRPr="00BA5F7F" w:rsidRDefault="00432F49" w:rsidP="00117D3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lastRenderedPageBreak/>
        <w:t>Не се допуска въвеждането на допълнителни критерии за оценка или изменение на критериите по време на провеждането на процедурата.</w:t>
      </w:r>
    </w:p>
    <w:p w14:paraId="123B4541" w14:textId="22F01B57" w:rsidR="00F902DF" w:rsidRDefault="00F902DF" w:rsidP="00117D3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t xml:space="preserve">В случай че по време на оценката се установи наличие на недопустими или необосновани разходи,  съответните разходи от бюджета на проекта ще бъдат служебно премахвани/коригирани или на кандидата ще бъдат предоставяни указания и срок за отстраняване на установените </w:t>
      </w:r>
      <w:proofErr w:type="spellStart"/>
      <w:r w:rsidRPr="00BA5F7F">
        <w:rPr>
          <w:rFonts w:ascii="Times New Roman" w:hAnsi="Times New Roman" w:cs="Times New Roman"/>
          <w:sz w:val="24"/>
          <w:szCs w:val="24"/>
        </w:rPr>
        <w:t>нередовности</w:t>
      </w:r>
      <w:proofErr w:type="spellEnd"/>
      <w:r w:rsidRPr="00BA5F7F">
        <w:rPr>
          <w:rFonts w:ascii="Times New Roman" w:hAnsi="Times New Roman" w:cs="Times New Roman"/>
          <w:sz w:val="24"/>
          <w:szCs w:val="24"/>
        </w:rPr>
        <w:t xml:space="preserve">, </w:t>
      </w:r>
      <w:proofErr w:type="spellStart"/>
      <w:r w:rsidRPr="00BA5F7F">
        <w:rPr>
          <w:rFonts w:ascii="Times New Roman" w:hAnsi="Times New Roman" w:cs="Times New Roman"/>
          <w:sz w:val="24"/>
          <w:szCs w:val="24"/>
        </w:rPr>
        <w:t>непълноти</w:t>
      </w:r>
      <w:proofErr w:type="spellEnd"/>
      <w:r w:rsidRPr="00BA5F7F">
        <w:rPr>
          <w:rFonts w:ascii="Times New Roman" w:hAnsi="Times New Roman" w:cs="Times New Roman"/>
          <w:sz w:val="24"/>
          <w:szCs w:val="24"/>
        </w:rPr>
        <w:t xml:space="preserve"> и/или несъответствия. </w:t>
      </w:r>
    </w:p>
    <w:p w14:paraId="215837E1" w14:textId="47BF4FC1" w:rsidR="00216908" w:rsidRPr="00BA5F7F" w:rsidRDefault="00216908" w:rsidP="00117D3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0E5EC9">
        <w:rPr>
          <w:rFonts w:ascii="Times New Roman" w:hAnsi="Times New Roman" w:cs="Times New Roman"/>
          <w:sz w:val="24"/>
          <w:szCs w:val="24"/>
        </w:rPr>
        <w:t>В рамките на настоящата процедура кандидатът може да подаде само едно проектно предложение.</w:t>
      </w:r>
    </w:p>
    <w:p w14:paraId="1A948C51" w14:textId="77777777" w:rsidR="00470A40" w:rsidRPr="0026178B" w:rsidRDefault="00F00D41" w:rsidP="00083F44">
      <w:pPr>
        <w:pStyle w:val="Heading1"/>
        <w:rPr>
          <w:rFonts w:ascii="Times New Roman" w:hAnsi="Times New Roman" w:cs="Times New Roman"/>
          <w:b/>
          <w:color w:val="auto"/>
          <w:sz w:val="24"/>
          <w:szCs w:val="24"/>
        </w:rPr>
      </w:pPr>
      <w:bookmarkStart w:id="28" w:name="_Toc5799375"/>
      <w:r w:rsidRPr="0026178B">
        <w:rPr>
          <w:rFonts w:ascii="Times New Roman" w:hAnsi="Times New Roman" w:cs="Times New Roman"/>
          <w:b/>
          <w:color w:val="auto"/>
          <w:sz w:val="24"/>
          <w:szCs w:val="24"/>
        </w:rPr>
        <w:t>23</w:t>
      </w:r>
      <w:r w:rsidR="002D4B6A" w:rsidRPr="0026178B">
        <w:rPr>
          <w:rFonts w:ascii="Times New Roman" w:hAnsi="Times New Roman" w:cs="Times New Roman"/>
          <w:b/>
          <w:color w:val="auto"/>
          <w:sz w:val="24"/>
          <w:szCs w:val="24"/>
        </w:rPr>
        <w:t>.</w:t>
      </w:r>
      <w:r w:rsidR="002716D1" w:rsidRPr="0026178B">
        <w:rPr>
          <w:rFonts w:ascii="Times New Roman" w:hAnsi="Times New Roman" w:cs="Times New Roman"/>
          <w:b/>
          <w:color w:val="auto"/>
          <w:sz w:val="24"/>
          <w:szCs w:val="24"/>
        </w:rPr>
        <w:t xml:space="preserve"> </w:t>
      </w:r>
      <w:r w:rsidR="002D4B6A" w:rsidRPr="0026178B">
        <w:rPr>
          <w:rFonts w:ascii="Times New Roman" w:hAnsi="Times New Roman" w:cs="Times New Roman"/>
          <w:b/>
          <w:color w:val="auto"/>
          <w:sz w:val="24"/>
          <w:szCs w:val="24"/>
        </w:rPr>
        <w:t>Начин на подаване на проек</w:t>
      </w:r>
      <w:r w:rsidR="0022460B" w:rsidRPr="0026178B">
        <w:rPr>
          <w:rFonts w:ascii="Times New Roman" w:hAnsi="Times New Roman" w:cs="Times New Roman"/>
          <w:b/>
          <w:color w:val="auto"/>
          <w:sz w:val="24"/>
          <w:szCs w:val="24"/>
        </w:rPr>
        <w:t>тното</w:t>
      </w:r>
      <w:r w:rsidR="002D4B6A" w:rsidRPr="0026178B">
        <w:rPr>
          <w:rFonts w:ascii="Times New Roman" w:hAnsi="Times New Roman" w:cs="Times New Roman"/>
          <w:b/>
          <w:color w:val="auto"/>
          <w:sz w:val="24"/>
          <w:szCs w:val="24"/>
        </w:rPr>
        <w:t xml:space="preserve"> предложени</w:t>
      </w:r>
      <w:r w:rsidR="0022460B" w:rsidRPr="0026178B">
        <w:rPr>
          <w:rFonts w:ascii="Times New Roman" w:hAnsi="Times New Roman" w:cs="Times New Roman"/>
          <w:b/>
          <w:color w:val="auto"/>
          <w:sz w:val="24"/>
          <w:szCs w:val="24"/>
        </w:rPr>
        <w:t>е</w:t>
      </w:r>
      <w:r w:rsidR="002D4B6A" w:rsidRPr="0026178B">
        <w:rPr>
          <w:rFonts w:ascii="Times New Roman" w:hAnsi="Times New Roman" w:cs="Times New Roman"/>
          <w:b/>
          <w:color w:val="auto"/>
          <w:sz w:val="24"/>
          <w:szCs w:val="24"/>
        </w:rPr>
        <w:t>:</w:t>
      </w:r>
      <w:bookmarkEnd w:id="28"/>
    </w:p>
    <w:p w14:paraId="0DA5A0BE" w14:textId="70559A51" w:rsidR="00470A40" w:rsidRPr="00117D3C" w:rsidRDefault="00470A40" w:rsidP="006579A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 xml:space="preserve">Подаването на </w:t>
      </w:r>
      <w:r w:rsidR="00AD0A3E" w:rsidRPr="00117D3C">
        <w:rPr>
          <w:rFonts w:ascii="Times New Roman" w:hAnsi="Times New Roman" w:cs="Times New Roman"/>
          <w:sz w:val="24"/>
          <w:szCs w:val="24"/>
        </w:rPr>
        <w:t>проектното предложение</w:t>
      </w:r>
      <w:r w:rsidRPr="00117D3C">
        <w:rPr>
          <w:rFonts w:ascii="Times New Roman" w:hAnsi="Times New Roman" w:cs="Times New Roman"/>
          <w:sz w:val="24"/>
          <w:szCs w:val="24"/>
        </w:rPr>
        <w:t xml:space="preserve"> по настоящата процедура се извършва изцяло по електронен път чрез попълване на уеб базиран Формуляр за кандидатстване и подаване на </w:t>
      </w:r>
      <w:r w:rsidR="003F44E2" w:rsidRPr="00117D3C">
        <w:rPr>
          <w:rFonts w:ascii="Times New Roman" w:hAnsi="Times New Roman" w:cs="Times New Roman"/>
          <w:sz w:val="24"/>
          <w:szCs w:val="24"/>
        </w:rPr>
        <w:t xml:space="preserve">Формуляра </w:t>
      </w:r>
      <w:r w:rsidRPr="00117D3C">
        <w:rPr>
          <w:rFonts w:ascii="Times New Roman" w:hAnsi="Times New Roman" w:cs="Times New Roman"/>
          <w:sz w:val="24"/>
          <w:szCs w:val="24"/>
        </w:rPr>
        <w:t xml:space="preserve">и придружителните документи чрез Информационната система за управление и наблюдение на Структурните инструменти на ЕС в България (ИСУН 2020) единствено с използването на Квалифициран електронен подпис (КЕП), чрез модула „Е-кандидатстване“ на следния интернет адрес: </w:t>
      </w:r>
      <w:hyperlink r:id="rId13" w:history="1">
        <w:r w:rsidRPr="00117D3C">
          <w:rPr>
            <w:rStyle w:val="Hyperlink"/>
            <w:rFonts w:ascii="Times New Roman" w:hAnsi="Times New Roman" w:cs="Times New Roman"/>
            <w:sz w:val="24"/>
            <w:szCs w:val="24"/>
          </w:rPr>
          <w:t>https://eumis2020.government.bg</w:t>
        </w:r>
      </w:hyperlink>
      <w:r w:rsidRPr="00117D3C">
        <w:rPr>
          <w:rFonts w:ascii="Times New Roman" w:hAnsi="Times New Roman" w:cs="Times New Roman"/>
          <w:sz w:val="24"/>
          <w:szCs w:val="24"/>
        </w:rPr>
        <w:t>.</w:t>
      </w:r>
    </w:p>
    <w:p w14:paraId="065328CD" w14:textId="77777777" w:rsidR="00BB254E" w:rsidRDefault="00470A40" w:rsidP="006579A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 xml:space="preserve">Подготовката и подаването на проектното предложение в ИСУН 2020 се извършва по следния начин: </w:t>
      </w:r>
    </w:p>
    <w:p w14:paraId="2C446132" w14:textId="2B559DB8" w:rsidR="00470A40" w:rsidRPr="00117D3C" w:rsidRDefault="00BB254E" w:rsidP="006579A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sz w:val="24"/>
          <w:szCs w:val="24"/>
        </w:rPr>
        <w:t>К</w:t>
      </w:r>
      <w:r w:rsidR="00470A40" w:rsidRPr="00117D3C">
        <w:rPr>
          <w:rFonts w:ascii="Times New Roman" w:hAnsi="Times New Roman" w:cs="Times New Roman"/>
          <w:sz w:val="24"/>
          <w:szCs w:val="24"/>
        </w:rPr>
        <w:t>андидатът влиза в ИСУН 2020 след регистрация чрез имейл и парола, избира настоящата процедура от „Отворени процедури“ и създава ново проектно предложение.</w:t>
      </w:r>
    </w:p>
    <w:p w14:paraId="565174EF" w14:textId="71B89F57" w:rsidR="00470A40" w:rsidRPr="00117D3C" w:rsidRDefault="00470A40" w:rsidP="006579A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 xml:space="preserve">Проектното предложение по настоящата процедура се изготвя от </w:t>
      </w:r>
      <w:r w:rsidR="001E057B" w:rsidRPr="00117D3C">
        <w:rPr>
          <w:rFonts w:ascii="Times New Roman" w:hAnsi="Times New Roman" w:cs="Times New Roman"/>
          <w:sz w:val="24"/>
          <w:szCs w:val="24"/>
        </w:rPr>
        <w:t xml:space="preserve">кандидата, съгласно Указанията </w:t>
      </w:r>
      <w:r w:rsidRPr="00117D3C">
        <w:rPr>
          <w:rFonts w:ascii="Times New Roman" w:hAnsi="Times New Roman" w:cs="Times New Roman"/>
          <w:sz w:val="24"/>
          <w:szCs w:val="24"/>
        </w:rPr>
        <w:t>на Управляващия орган за попълване на електронен Формуляр</w:t>
      </w:r>
      <w:r w:rsidR="00640A11" w:rsidRPr="00117D3C">
        <w:rPr>
          <w:rFonts w:ascii="Times New Roman" w:hAnsi="Times New Roman" w:cs="Times New Roman"/>
          <w:sz w:val="24"/>
          <w:szCs w:val="24"/>
        </w:rPr>
        <w:t xml:space="preserve"> за кандидатстване (Приложение </w:t>
      </w:r>
      <w:r w:rsidR="00A51ED1" w:rsidRPr="00117D3C">
        <w:rPr>
          <w:rFonts w:ascii="Times New Roman" w:hAnsi="Times New Roman" w:cs="Times New Roman"/>
          <w:sz w:val="24"/>
          <w:szCs w:val="24"/>
          <w:lang w:val="en-US"/>
        </w:rPr>
        <w:t>VII</w:t>
      </w:r>
      <w:r w:rsidR="00640A11" w:rsidRPr="00117D3C">
        <w:rPr>
          <w:rFonts w:ascii="Times New Roman" w:hAnsi="Times New Roman" w:cs="Times New Roman"/>
          <w:sz w:val="24"/>
          <w:szCs w:val="24"/>
        </w:rPr>
        <w:t>I</w:t>
      </w:r>
      <w:r w:rsidRPr="00117D3C">
        <w:rPr>
          <w:rFonts w:ascii="Times New Roman" w:hAnsi="Times New Roman" w:cs="Times New Roman"/>
          <w:sz w:val="24"/>
          <w:szCs w:val="24"/>
        </w:rPr>
        <w:t xml:space="preserve">). </w:t>
      </w:r>
    </w:p>
    <w:p w14:paraId="708FB4D3" w14:textId="3340B786" w:rsidR="00470A40" w:rsidRPr="00117D3C" w:rsidRDefault="00470A40" w:rsidP="006579A4">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117D3C">
        <w:rPr>
          <w:rFonts w:ascii="Times New Roman" w:hAnsi="Times New Roman" w:cs="Times New Roman"/>
          <w:sz w:val="24"/>
          <w:szCs w:val="24"/>
        </w:rPr>
        <w:t xml:space="preserve">Подкрепящите документи към Формуляра за кандидатстване, посочени в т. 24 от </w:t>
      </w:r>
      <w:r w:rsidR="005D5FEA" w:rsidRPr="00117D3C">
        <w:rPr>
          <w:rFonts w:ascii="Times New Roman" w:hAnsi="Times New Roman" w:cs="Times New Roman"/>
          <w:sz w:val="24"/>
          <w:szCs w:val="24"/>
        </w:rPr>
        <w:t xml:space="preserve">Условията </w:t>
      </w:r>
      <w:r w:rsidRPr="00117D3C">
        <w:rPr>
          <w:rFonts w:ascii="Times New Roman" w:hAnsi="Times New Roman" w:cs="Times New Roman"/>
          <w:sz w:val="24"/>
          <w:szCs w:val="24"/>
        </w:rPr>
        <w:t>за кандидатстване също се подават изцяло електронно. Посочените документи се описват и прилагат в т. 12 „Прикачени документи“ от Формуляра.</w:t>
      </w:r>
    </w:p>
    <w:p w14:paraId="575916EB" w14:textId="2E2953CB" w:rsidR="00470A40" w:rsidRPr="00117D3C" w:rsidRDefault="00470A40" w:rsidP="006579A4">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117D3C">
        <w:rPr>
          <w:rFonts w:ascii="Times New Roman" w:hAnsi="Times New Roman" w:cs="Times New Roman"/>
          <w:sz w:val="24"/>
          <w:szCs w:val="24"/>
        </w:rPr>
        <w:t xml:space="preserve">Проектното предложение се подава винаги от профила на кандидата, а не от друг профил, тъй като впоследствие именно този профил ще бъде използван за комуникация с Управляващия орган и за отстраняване на установените </w:t>
      </w:r>
      <w:proofErr w:type="spellStart"/>
      <w:r w:rsidRPr="00117D3C">
        <w:rPr>
          <w:rFonts w:ascii="Times New Roman" w:hAnsi="Times New Roman" w:cs="Times New Roman"/>
          <w:sz w:val="24"/>
          <w:szCs w:val="24"/>
        </w:rPr>
        <w:t>нередовности</w:t>
      </w:r>
      <w:proofErr w:type="spellEnd"/>
      <w:r w:rsidRPr="00117D3C">
        <w:rPr>
          <w:rFonts w:ascii="Times New Roman" w:hAnsi="Times New Roman" w:cs="Times New Roman"/>
          <w:sz w:val="24"/>
          <w:szCs w:val="24"/>
        </w:rPr>
        <w:t xml:space="preserve"> по време на оценката на проектното предложение. По време на оценката комуникацията с кандидата и отстраняването на </w:t>
      </w:r>
      <w:proofErr w:type="spellStart"/>
      <w:r w:rsidRPr="00117D3C">
        <w:rPr>
          <w:rFonts w:ascii="Times New Roman" w:hAnsi="Times New Roman" w:cs="Times New Roman"/>
          <w:sz w:val="24"/>
          <w:szCs w:val="24"/>
        </w:rPr>
        <w:t>нередовностите</w:t>
      </w:r>
      <w:proofErr w:type="spellEnd"/>
      <w:r w:rsidRPr="00117D3C">
        <w:rPr>
          <w:rFonts w:ascii="Times New Roman" w:hAnsi="Times New Roman" w:cs="Times New Roman"/>
          <w:sz w:val="24"/>
          <w:szCs w:val="24"/>
        </w:rPr>
        <w:t xml:space="preserve"> по подаденото проектно предложение ще се извършват електронно чрез профила на кандидата в ИСУН 2020, от който е подаден проектът и промени на посочения профил (вкл. промяна на имейл адреса, асоцииран към съответния профил) са недопустими. </w:t>
      </w:r>
    </w:p>
    <w:p w14:paraId="7222811C" w14:textId="627CF309" w:rsidR="00470A40" w:rsidRPr="00117D3C" w:rsidRDefault="00470A40" w:rsidP="00CC11FA">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117D3C">
        <w:rPr>
          <w:rFonts w:ascii="Times New Roman" w:hAnsi="Times New Roman" w:cs="Times New Roman"/>
          <w:sz w:val="24"/>
          <w:szCs w:val="24"/>
        </w:rPr>
        <w:t xml:space="preserve">Системата предоставя възможност за коригиране, запазване и допълване на </w:t>
      </w:r>
      <w:r w:rsidR="003F44E2" w:rsidRPr="00117D3C">
        <w:rPr>
          <w:rFonts w:ascii="Times New Roman" w:hAnsi="Times New Roman" w:cs="Times New Roman"/>
          <w:sz w:val="24"/>
          <w:szCs w:val="24"/>
        </w:rPr>
        <w:t xml:space="preserve">Формуляра </w:t>
      </w:r>
      <w:r w:rsidRPr="00117D3C">
        <w:rPr>
          <w:rFonts w:ascii="Times New Roman" w:hAnsi="Times New Roman" w:cs="Times New Roman"/>
          <w:sz w:val="24"/>
          <w:szCs w:val="24"/>
        </w:rPr>
        <w:t xml:space="preserve">докато той е в работен режим (чернова). Всеки </w:t>
      </w:r>
      <w:r w:rsidR="003F44E2" w:rsidRPr="00117D3C">
        <w:rPr>
          <w:rFonts w:ascii="Times New Roman" w:hAnsi="Times New Roman" w:cs="Times New Roman"/>
          <w:sz w:val="24"/>
          <w:szCs w:val="24"/>
        </w:rPr>
        <w:t xml:space="preserve">Формуляр </w:t>
      </w:r>
      <w:r w:rsidRPr="00117D3C">
        <w:rPr>
          <w:rFonts w:ascii="Times New Roman" w:hAnsi="Times New Roman" w:cs="Times New Roman"/>
          <w:sz w:val="24"/>
          <w:szCs w:val="24"/>
        </w:rPr>
        <w:t xml:space="preserve">може да бъде записан локално, на файл в специален формат, който може да се отваря единствено от ИСУН 2020.  </w:t>
      </w:r>
    </w:p>
    <w:p w14:paraId="716C2125" w14:textId="1FFC123F" w:rsidR="00470A40" w:rsidRPr="00117D3C" w:rsidRDefault="00470A40" w:rsidP="00CC11FA">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117D3C">
        <w:rPr>
          <w:rFonts w:ascii="Times New Roman" w:hAnsi="Times New Roman" w:cs="Times New Roman"/>
          <w:sz w:val="24"/>
          <w:szCs w:val="24"/>
        </w:rPr>
        <w:t xml:space="preserve">Максималният препоръчителен размер на всеки отделен файл на проектното предложение, който се подава чрез системата, е 20 МB. Общият препоръчителен размер на всички прикачени файлове е 100 МB. </w:t>
      </w:r>
    </w:p>
    <w:p w14:paraId="68780B6A" w14:textId="152A3689" w:rsidR="00470A40" w:rsidRPr="00117D3C" w:rsidRDefault="00470A40" w:rsidP="00CC11FA">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117D3C">
        <w:rPr>
          <w:rFonts w:ascii="Times New Roman" w:hAnsi="Times New Roman" w:cs="Times New Roman"/>
          <w:sz w:val="24"/>
          <w:szCs w:val="24"/>
        </w:rPr>
        <w:lastRenderedPageBreak/>
        <w:t xml:space="preserve">До приключване на работата на оценителната комисия кандидатът има възможност да оттегли своето проектно предложение като подаде писмено искане до Ръководителя на </w:t>
      </w:r>
      <w:r w:rsidR="00B11535">
        <w:rPr>
          <w:rFonts w:ascii="Times New Roman" w:hAnsi="Times New Roman" w:cs="Times New Roman"/>
          <w:sz w:val="24"/>
          <w:szCs w:val="24"/>
        </w:rPr>
        <w:t>Управляващия орган на ОП</w:t>
      </w:r>
      <w:r w:rsidRPr="00117D3C">
        <w:rPr>
          <w:rFonts w:ascii="Times New Roman" w:hAnsi="Times New Roman" w:cs="Times New Roman"/>
          <w:sz w:val="24"/>
          <w:szCs w:val="24"/>
        </w:rPr>
        <w:t xml:space="preserve">НОИР на хартиен носител, като това обстоятелство се отбелязва в ИСУН 2020 от потребител на системата със съответните права. </w:t>
      </w:r>
    </w:p>
    <w:p w14:paraId="338EA1ED" w14:textId="6B779497" w:rsidR="00470A40" w:rsidRPr="00117D3C" w:rsidRDefault="00470A40" w:rsidP="00CC11FA">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117D3C">
        <w:rPr>
          <w:rFonts w:ascii="Times New Roman" w:hAnsi="Times New Roman" w:cs="Times New Roman"/>
          <w:sz w:val="24"/>
          <w:szCs w:val="24"/>
        </w:rPr>
        <w:t>Кандидат</w:t>
      </w:r>
      <w:r w:rsidR="00065C88" w:rsidRPr="00117D3C">
        <w:rPr>
          <w:rFonts w:ascii="Times New Roman" w:hAnsi="Times New Roman" w:cs="Times New Roman"/>
          <w:sz w:val="24"/>
          <w:szCs w:val="24"/>
        </w:rPr>
        <w:t>ът</w:t>
      </w:r>
      <w:r w:rsidRPr="00117D3C">
        <w:rPr>
          <w:rFonts w:ascii="Times New Roman" w:hAnsi="Times New Roman" w:cs="Times New Roman"/>
          <w:sz w:val="24"/>
          <w:szCs w:val="24"/>
        </w:rPr>
        <w:t xml:space="preserve"> следва да попълва внимателно всички секции на Формуляра за кандидатстване, тъй като грешки или несъответствия, допуснати при попълването му могат да доведат до отхвърляне на проектното предложение. </w:t>
      </w:r>
    </w:p>
    <w:p w14:paraId="46E2D850" w14:textId="3CF88544" w:rsidR="00DB5DBB" w:rsidRPr="00117D3C" w:rsidRDefault="00470A40" w:rsidP="00651CAF">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117D3C">
        <w:rPr>
          <w:rFonts w:ascii="Times New Roman" w:hAnsi="Times New Roman" w:cs="Times New Roman"/>
          <w:sz w:val="24"/>
          <w:szCs w:val="24"/>
        </w:rPr>
        <w:t xml:space="preserve">ИСУН 2020 се поддържа от дирекция „Системи за управление на средствата от Европейския съюз” в администрацията на Министерския съвет и в тази връзка въпроси и запитвания по отношение на функционирането и използването на системата, възникнали в процеса на кандидатстване, следва да се изпращат на следния електронен адрес: </w:t>
      </w:r>
      <w:hyperlink r:id="rId14" w:history="1">
        <w:r w:rsidRPr="00117D3C">
          <w:rPr>
            <w:rStyle w:val="Hyperlink"/>
            <w:rFonts w:ascii="Times New Roman" w:hAnsi="Times New Roman" w:cs="Times New Roman"/>
            <w:sz w:val="24"/>
            <w:szCs w:val="24"/>
          </w:rPr>
          <w:t>support2020@government.bg</w:t>
        </w:r>
      </w:hyperlink>
      <w:r w:rsidRPr="00117D3C">
        <w:rPr>
          <w:rFonts w:ascii="Times New Roman" w:hAnsi="Times New Roman" w:cs="Times New Roman"/>
          <w:sz w:val="24"/>
          <w:szCs w:val="24"/>
        </w:rPr>
        <w:t>.</w:t>
      </w:r>
    </w:p>
    <w:p w14:paraId="2C126F60" w14:textId="1C464CB1" w:rsidR="004A58E5" w:rsidRPr="0026178B" w:rsidRDefault="00C56573" w:rsidP="0010590D">
      <w:pPr>
        <w:pStyle w:val="Heading1"/>
        <w:rPr>
          <w:rFonts w:ascii="Times New Roman" w:hAnsi="Times New Roman" w:cs="Times New Roman"/>
          <w:b/>
          <w:sz w:val="24"/>
          <w:szCs w:val="24"/>
        </w:rPr>
      </w:pPr>
      <w:bookmarkStart w:id="29" w:name="_Toc5799376"/>
      <w:r w:rsidRPr="0026178B">
        <w:rPr>
          <w:rFonts w:ascii="Times New Roman" w:hAnsi="Times New Roman" w:cs="Times New Roman"/>
          <w:b/>
          <w:color w:val="auto"/>
          <w:sz w:val="24"/>
          <w:szCs w:val="24"/>
        </w:rPr>
        <w:t>2</w:t>
      </w:r>
      <w:r w:rsidR="00963BF3" w:rsidRPr="0026178B">
        <w:rPr>
          <w:rFonts w:ascii="Times New Roman" w:hAnsi="Times New Roman" w:cs="Times New Roman"/>
          <w:b/>
          <w:color w:val="auto"/>
          <w:sz w:val="24"/>
          <w:szCs w:val="24"/>
        </w:rPr>
        <w:t>4</w:t>
      </w:r>
      <w:r w:rsidR="004A58E5" w:rsidRPr="0026178B">
        <w:rPr>
          <w:rFonts w:ascii="Times New Roman" w:hAnsi="Times New Roman" w:cs="Times New Roman"/>
          <w:b/>
          <w:color w:val="auto"/>
          <w:sz w:val="24"/>
          <w:szCs w:val="24"/>
        </w:rPr>
        <w:t>. Списък на документите, които се подават на етап кандидатстване:</w:t>
      </w:r>
      <w:bookmarkEnd w:id="29"/>
    </w:p>
    <w:p w14:paraId="112452EB" w14:textId="77777777" w:rsidR="002F3DF4" w:rsidRPr="00117D3C" w:rsidRDefault="002F3DF4" w:rsidP="00117D3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117D3C">
        <w:rPr>
          <w:rFonts w:ascii="Times New Roman" w:hAnsi="Times New Roman" w:cs="Times New Roman"/>
          <w:b/>
          <w:sz w:val="24"/>
          <w:szCs w:val="24"/>
        </w:rPr>
        <w:t>Кандидатът по настоящата процедура чрез директно предоставяне следва да представи следните документи, изцяло по електронен път чрез ИСУН 2020, прикачени към т. 12 от Формуляра за кандидатстване:</w:t>
      </w:r>
    </w:p>
    <w:p w14:paraId="398DCB40" w14:textId="30A9C851" w:rsidR="002F3DF4" w:rsidRPr="00117D3C" w:rsidRDefault="002F3DF4" w:rsidP="00117D3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 xml:space="preserve">1. </w:t>
      </w:r>
      <w:r w:rsidRPr="00117D3C">
        <w:rPr>
          <w:rFonts w:ascii="Times New Roman" w:hAnsi="Times New Roman" w:cs="Times New Roman"/>
          <w:b/>
          <w:sz w:val="24"/>
          <w:szCs w:val="24"/>
        </w:rPr>
        <w:t>Заповед</w:t>
      </w:r>
      <w:r w:rsidRPr="00117D3C">
        <w:rPr>
          <w:rFonts w:ascii="Times New Roman" w:hAnsi="Times New Roman" w:cs="Times New Roman"/>
          <w:sz w:val="24"/>
          <w:szCs w:val="24"/>
        </w:rPr>
        <w:t xml:space="preserve"> за упълномощаване на лицето, което </w:t>
      </w:r>
      <w:r w:rsidR="00EB6DC5">
        <w:rPr>
          <w:rFonts w:ascii="Times New Roman" w:hAnsi="Times New Roman" w:cs="Times New Roman"/>
          <w:sz w:val="24"/>
          <w:szCs w:val="24"/>
        </w:rPr>
        <w:t>да</w:t>
      </w:r>
      <w:r w:rsidRPr="00117D3C">
        <w:rPr>
          <w:rFonts w:ascii="Times New Roman" w:hAnsi="Times New Roman" w:cs="Times New Roman"/>
          <w:sz w:val="24"/>
          <w:szCs w:val="24"/>
        </w:rPr>
        <w:t xml:space="preserve"> представлява конкретния бенефициент по конкретния проект и </w:t>
      </w:r>
      <w:r w:rsidR="00EB6DC5">
        <w:rPr>
          <w:rFonts w:ascii="Times New Roman" w:hAnsi="Times New Roman" w:cs="Times New Roman"/>
          <w:sz w:val="24"/>
          <w:szCs w:val="24"/>
        </w:rPr>
        <w:t>да</w:t>
      </w:r>
      <w:r w:rsidRPr="00117D3C">
        <w:rPr>
          <w:rFonts w:ascii="Times New Roman" w:hAnsi="Times New Roman" w:cs="Times New Roman"/>
          <w:sz w:val="24"/>
          <w:szCs w:val="24"/>
        </w:rPr>
        <w:t xml:space="preserve"> подписва всички документи, свързани с подаването, оценката на подаденото проектно предложение, предоставянето на документи, необходими за </w:t>
      </w:r>
      <w:r w:rsidR="00EB6DC5">
        <w:rPr>
          <w:rFonts w:ascii="Times New Roman" w:hAnsi="Times New Roman" w:cs="Times New Roman"/>
          <w:sz w:val="24"/>
          <w:szCs w:val="24"/>
        </w:rPr>
        <w:t>подписване</w:t>
      </w:r>
      <w:r w:rsidRPr="00117D3C">
        <w:rPr>
          <w:rFonts w:ascii="Times New Roman" w:hAnsi="Times New Roman" w:cs="Times New Roman"/>
          <w:sz w:val="24"/>
          <w:szCs w:val="24"/>
        </w:rPr>
        <w:t xml:space="preserve"> на административния договор за предоставяне на БФП и изпълнението на проекта</w:t>
      </w:r>
      <w:r w:rsidR="00AD0A3E" w:rsidRPr="00117D3C">
        <w:rPr>
          <w:rFonts w:ascii="Times New Roman" w:hAnsi="Times New Roman" w:cs="Times New Roman"/>
          <w:sz w:val="24"/>
          <w:szCs w:val="24"/>
        </w:rPr>
        <w:t xml:space="preserve"> </w:t>
      </w:r>
      <w:r w:rsidR="00AD0A3E" w:rsidRPr="00D13DA8">
        <w:rPr>
          <w:rFonts w:ascii="Times New Roman" w:hAnsi="Times New Roman" w:cs="Times New Roman"/>
          <w:sz w:val="24"/>
          <w:szCs w:val="24"/>
        </w:rPr>
        <w:t>(</w:t>
      </w:r>
      <w:r w:rsidR="00AD0A3E" w:rsidRPr="00117D3C">
        <w:rPr>
          <w:rFonts w:ascii="Times New Roman" w:hAnsi="Times New Roman" w:cs="Times New Roman"/>
          <w:sz w:val="24"/>
          <w:szCs w:val="24"/>
        </w:rPr>
        <w:t>ако е приложимо</w:t>
      </w:r>
      <w:r w:rsidR="00AD0A3E" w:rsidRPr="00D13DA8">
        <w:rPr>
          <w:rFonts w:ascii="Times New Roman" w:hAnsi="Times New Roman" w:cs="Times New Roman"/>
          <w:sz w:val="24"/>
          <w:szCs w:val="24"/>
        </w:rPr>
        <w:t>)</w:t>
      </w:r>
      <w:r w:rsidRPr="00117D3C">
        <w:rPr>
          <w:rFonts w:ascii="Times New Roman" w:hAnsi="Times New Roman" w:cs="Times New Roman"/>
          <w:sz w:val="24"/>
          <w:szCs w:val="24"/>
        </w:rPr>
        <w:t xml:space="preserve">;                                                                                                                </w:t>
      </w:r>
    </w:p>
    <w:p w14:paraId="0FBB33D7" w14:textId="1E2FD06C" w:rsidR="002F3DF4" w:rsidRDefault="002F3DF4"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 xml:space="preserve">2. </w:t>
      </w:r>
      <w:r w:rsidRPr="00117D3C">
        <w:rPr>
          <w:rFonts w:ascii="Times New Roman" w:hAnsi="Times New Roman" w:cs="Times New Roman"/>
          <w:b/>
          <w:sz w:val="24"/>
          <w:szCs w:val="24"/>
        </w:rPr>
        <w:t>Декларация на представляващия кандидата</w:t>
      </w:r>
      <w:r w:rsidR="00DD445F" w:rsidRPr="0029206E">
        <w:rPr>
          <w:rFonts w:ascii="Times New Roman" w:hAnsi="Times New Roman" w:cs="Times New Roman"/>
          <w:b/>
          <w:sz w:val="24"/>
          <w:szCs w:val="24"/>
        </w:rPr>
        <w:t>/</w:t>
      </w:r>
      <w:r w:rsidR="00DD445F">
        <w:rPr>
          <w:rFonts w:ascii="Times New Roman" w:hAnsi="Times New Roman" w:cs="Times New Roman"/>
          <w:b/>
          <w:sz w:val="24"/>
          <w:szCs w:val="24"/>
        </w:rPr>
        <w:t>партньора</w:t>
      </w:r>
      <w:r w:rsidRPr="00117D3C">
        <w:rPr>
          <w:rFonts w:ascii="Times New Roman" w:hAnsi="Times New Roman" w:cs="Times New Roman"/>
          <w:sz w:val="24"/>
          <w:szCs w:val="24"/>
        </w:rPr>
        <w:t xml:space="preserve"> – попълнена по образец (Приложение I към условията за кандидатстване);</w:t>
      </w:r>
    </w:p>
    <w:p w14:paraId="1FFF6D8F" w14:textId="0B3996BE" w:rsidR="00DD445F" w:rsidRDefault="00BF7AF7"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sz w:val="24"/>
          <w:szCs w:val="24"/>
        </w:rPr>
        <w:t>3</w:t>
      </w:r>
      <w:r w:rsidR="00DD445F">
        <w:rPr>
          <w:rFonts w:ascii="Times New Roman" w:hAnsi="Times New Roman" w:cs="Times New Roman"/>
          <w:sz w:val="24"/>
          <w:szCs w:val="24"/>
        </w:rPr>
        <w:t xml:space="preserve">. </w:t>
      </w:r>
      <w:r w:rsidR="00DD445F" w:rsidRPr="0029206E">
        <w:rPr>
          <w:rFonts w:ascii="Times New Roman" w:hAnsi="Times New Roman" w:cs="Times New Roman"/>
          <w:b/>
          <w:sz w:val="24"/>
          <w:szCs w:val="24"/>
        </w:rPr>
        <w:t xml:space="preserve">Декларация на партньора </w:t>
      </w:r>
      <w:r w:rsidR="00437282" w:rsidRPr="0029206E">
        <w:rPr>
          <w:rFonts w:ascii="Times New Roman" w:hAnsi="Times New Roman" w:cs="Times New Roman"/>
          <w:b/>
          <w:sz w:val="24"/>
          <w:szCs w:val="24"/>
        </w:rPr>
        <w:t>за разграничаване на неикономическата от икономическата дейност</w:t>
      </w:r>
      <w:r w:rsidR="00437282">
        <w:rPr>
          <w:rFonts w:ascii="Times New Roman" w:hAnsi="Times New Roman" w:cs="Times New Roman"/>
          <w:sz w:val="24"/>
          <w:szCs w:val="24"/>
        </w:rPr>
        <w:t xml:space="preserve"> – попълнена по образец </w:t>
      </w:r>
      <w:r w:rsidR="00DD445F" w:rsidRPr="0029206E">
        <w:rPr>
          <w:rFonts w:ascii="Times New Roman" w:hAnsi="Times New Roman" w:cs="Times New Roman"/>
          <w:sz w:val="24"/>
          <w:szCs w:val="24"/>
        </w:rPr>
        <w:t>(</w:t>
      </w:r>
      <w:r w:rsidR="00DD445F" w:rsidRPr="00117D3C">
        <w:rPr>
          <w:rFonts w:ascii="Times New Roman" w:hAnsi="Times New Roman" w:cs="Times New Roman"/>
          <w:sz w:val="24"/>
          <w:szCs w:val="24"/>
        </w:rPr>
        <w:t xml:space="preserve">Приложение </w:t>
      </w:r>
      <w:proofErr w:type="spellStart"/>
      <w:r w:rsidR="00DD445F" w:rsidRPr="00117D3C">
        <w:rPr>
          <w:rFonts w:ascii="Times New Roman" w:hAnsi="Times New Roman" w:cs="Times New Roman"/>
          <w:sz w:val="24"/>
          <w:szCs w:val="24"/>
        </w:rPr>
        <w:t>I</w:t>
      </w:r>
      <w:r>
        <w:rPr>
          <w:rFonts w:ascii="Times New Roman" w:hAnsi="Times New Roman" w:cs="Times New Roman"/>
          <w:sz w:val="24"/>
          <w:szCs w:val="24"/>
        </w:rPr>
        <w:t>а</w:t>
      </w:r>
      <w:proofErr w:type="spellEnd"/>
      <w:r w:rsidR="00DD445F" w:rsidRPr="00117D3C">
        <w:rPr>
          <w:rFonts w:ascii="Times New Roman" w:hAnsi="Times New Roman" w:cs="Times New Roman"/>
          <w:sz w:val="24"/>
          <w:szCs w:val="24"/>
        </w:rPr>
        <w:t xml:space="preserve"> към условията за кандидатстване</w:t>
      </w:r>
      <w:r w:rsidR="00DD445F" w:rsidRPr="0029206E">
        <w:rPr>
          <w:rFonts w:ascii="Times New Roman" w:hAnsi="Times New Roman" w:cs="Times New Roman"/>
          <w:sz w:val="24"/>
          <w:szCs w:val="24"/>
        </w:rPr>
        <w:t>);</w:t>
      </w:r>
    </w:p>
    <w:p w14:paraId="3B58A568" w14:textId="25D935BE" w:rsidR="00BF7AF7" w:rsidRPr="00DD445F" w:rsidRDefault="00BF7AF7"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BF7AF7">
        <w:rPr>
          <w:rFonts w:ascii="Times New Roman" w:hAnsi="Times New Roman" w:cs="Times New Roman"/>
          <w:b/>
          <w:sz w:val="24"/>
          <w:szCs w:val="24"/>
        </w:rPr>
        <w:t>Декларация за партньорство</w:t>
      </w:r>
      <w:r w:rsidRPr="00BF7AF7">
        <w:rPr>
          <w:rFonts w:ascii="Times New Roman" w:hAnsi="Times New Roman" w:cs="Times New Roman"/>
          <w:sz w:val="24"/>
          <w:szCs w:val="24"/>
        </w:rPr>
        <w:t xml:space="preserve"> – попълнена по образец (Прил</w:t>
      </w:r>
      <w:r>
        <w:rPr>
          <w:rFonts w:ascii="Times New Roman" w:hAnsi="Times New Roman" w:cs="Times New Roman"/>
          <w:sz w:val="24"/>
          <w:szCs w:val="24"/>
        </w:rPr>
        <w:t xml:space="preserve">ожение </w:t>
      </w:r>
      <w:proofErr w:type="spellStart"/>
      <w:r w:rsidRPr="00BF7AF7">
        <w:rPr>
          <w:rFonts w:ascii="Times New Roman" w:hAnsi="Times New Roman" w:cs="Times New Roman"/>
          <w:sz w:val="24"/>
          <w:szCs w:val="24"/>
        </w:rPr>
        <w:t>I</w:t>
      </w:r>
      <w:r>
        <w:rPr>
          <w:rFonts w:ascii="Times New Roman" w:hAnsi="Times New Roman" w:cs="Times New Roman"/>
          <w:sz w:val="24"/>
          <w:szCs w:val="24"/>
        </w:rPr>
        <w:t>б</w:t>
      </w:r>
      <w:proofErr w:type="spellEnd"/>
      <w:r w:rsidRPr="00BF7AF7">
        <w:rPr>
          <w:rFonts w:ascii="Times New Roman" w:hAnsi="Times New Roman" w:cs="Times New Roman"/>
          <w:sz w:val="24"/>
          <w:szCs w:val="24"/>
        </w:rPr>
        <w:t xml:space="preserve"> към условията за кандидатстване);</w:t>
      </w:r>
    </w:p>
    <w:p w14:paraId="1BC06D90" w14:textId="3AAFC0CA" w:rsidR="002F3DF4" w:rsidRPr="00117D3C" w:rsidRDefault="0029206E"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sz w:val="24"/>
          <w:szCs w:val="24"/>
        </w:rPr>
        <w:t>5</w:t>
      </w:r>
      <w:r w:rsidR="002F3DF4" w:rsidRPr="00117D3C">
        <w:rPr>
          <w:rFonts w:ascii="Times New Roman" w:hAnsi="Times New Roman" w:cs="Times New Roman"/>
          <w:sz w:val="24"/>
          <w:szCs w:val="24"/>
        </w:rPr>
        <w:t>.</w:t>
      </w:r>
      <w:r w:rsidR="002F3DF4" w:rsidRPr="00117D3C">
        <w:rPr>
          <w:sz w:val="24"/>
          <w:szCs w:val="24"/>
        </w:rPr>
        <w:t xml:space="preserve"> </w:t>
      </w:r>
      <w:r w:rsidR="002F3DF4" w:rsidRPr="00117D3C">
        <w:rPr>
          <w:rFonts w:ascii="Times New Roman" w:hAnsi="Times New Roman" w:cs="Times New Roman"/>
          <w:b/>
          <w:sz w:val="24"/>
          <w:szCs w:val="24"/>
        </w:rPr>
        <w:t>Декларация от кандидата относно задължението да представя оригинали на УО</w:t>
      </w:r>
      <w:r w:rsidR="002F3DF4" w:rsidRPr="00117D3C">
        <w:rPr>
          <w:rFonts w:ascii="Times New Roman" w:hAnsi="Times New Roman" w:cs="Times New Roman"/>
          <w:sz w:val="24"/>
          <w:szCs w:val="24"/>
        </w:rPr>
        <w:t xml:space="preserve"> - попълнена по образец (Приложение I</w:t>
      </w:r>
      <w:r w:rsidR="002F3DF4" w:rsidRPr="00117D3C">
        <w:rPr>
          <w:rFonts w:ascii="Times New Roman" w:hAnsi="Times New Roman" w:cs="Times New Roman"/>
          <w:sz w:val="24"/>
          <w:szCs w:val="24"/>
          <w:lang w:val="en-US"/>
        </w:rPr>
        <w:t>I</w:t>
      </w:r>
      <w:r w:rsidR="002F3DF4" w:rsidRPr="00117D3C">
        <w:rPr>
          <w:rFonts w:ascii="Times New Roman" w:hAnsi="Times New Roman" w:cs="Times New Roman"/>
          <w:sz w:val="24"/>
          <w:szCs w:val="24"/>
        </w:rPr>
        <w:t xml:space="preserve"> към условията за кандидатстване);</w:t>
      </w:r>
    </w:p>
    <w:p w14:paraId="4037F877" w14:textId="0383C66D" w:rsidR="002F3DF4" w:rsidRPr="00117D3C" w:rsidRDefault="0029206E"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b/>
          <w:sz w:val="24"/>
          <w:szCs w:val="24"/>
        </w:rPr>
        <w:t>6</w:t>
      </w:r>
      <w:r w:rsidR="002F3DF4" w:rsidRPr="00117D3C">
        <w:rPr>
          <w:rFonts w:ascii="Times New Roman" w:hAnsi="Times New Roman" w:cs="Times New Roman"/>
          <w:sz w:val="24"/>
          <w:szCs w:val="24"/>
        </w:rPr>
        <w:t xml:space="preserve">. </w:t>
      </w:r>
      <w:r w:rsidR="002F3DF4" w:rsidRPr="00117D3C">
        <w:rPr>
          <w:rFonts w:ascii="Times New Roman" w:hAnsi="Times New Roman" w:cs="Times New Roman"/>
          <w:b/>
          <w:sz w:val="24"/>
          <w:szCs w:val="24"/>
        </w:rPr>
        <w:t>Декларация за съгласие на кандидата</w:t>
      </w:r>
      <w:r w:rsidR="00DD445F">
        <w:rPr>
          <w:rFonts w:ascii="Times New Roman" w:hAnsi="Times New Roman" w:cs="Times New Roman"/>
          <w:b/>
          <w:sz w:val="24"/>
          <w:szCs w:val="24"/>
        </w:rPr>
        <w:t>/партньора</w:t>
      </w:r>
      <w:r w:rsidR="002F3DF4" w:rsidRPr="00117D3C">
        <w:rPr>
          <w:rFonts w:ascii="Times New Roman" w:hAnsi="Times New Roman" w:cs="Times New Roman"/>
          <w:b/>
          <w:sz w:val="24"/>
          <w:szCs w:val="24"/>
        </w:rPr>
        <w:t xml:space="preserve"> </w:t>
      </w:r>
      <w:r w:rsidR="002F3DF4" w:rsidRPr="00117D3C">
        <w:rPr>
          <w:rFonts w:ascii="Times New Roman" w:hAnsi="Times New Roman" w:cs="Times New Roman"/>
          <w:sz w:val="24"/>
          <w:szCs w:val="24"/>
        </w:rPr>
        <w:t xml:space="preserve">за ползване и разпространение на обобщените данни по проекта от УО и от НСИ - попълнена по образец (Приложение </w:t>
      </w:r>
      <w:r w:rsidR="002F3DF4" w:rsidRPr="00117D3C">
        <w:rPr>
          <w:rFonts w:ascii="Times New Roman" w:hAnsi="Times New Roman" w:cs="Times New Roman"/>
          <w:sz w:val="24"/>
          <w:szCs w:val="24"/>
          <w:lang w:val="en-US"/>
        </w:rPr>
        <w:t>III</w:t>
      </w:r>
      <w:r w:rsidR="002F3DF4" w:rsidRPr="00117D3C">
        <w:rPr>
          <w:rFonts w:ascii="Times New Roman" w:hAnsi="Times New Roman" w:cs="Times New Roman"/>
          <w:sz w:val="24"/>
          <w:szCs w:val="24"/>
        </w:rPr>
        <w:t xml:space="preserve"> към условията за кандидатстване);</w:t>
      </w:r>
    </w:p>
    <w:p w14:paraId="3E43CE30" w14:textId="715FEA2F" w:rsidR="002F3DF4" w:rsidRPr="00117D3C" w:rsidRDefault="0029206E"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b/>
          <w:sz w:val="24"/>
          <w:szCs w:val="24"/>
        </w:rPr>
        <w:t>7</w:t>
      </w:r>
      <w:r w:rsidR="002F3DF4" w:rsidRPr="00117D3C">
        <w:rPr>
          <w:rFonts w:ascii="Times New Roman" w:hAnsi="Times New Roman" w:cs="Times New Roman"/>
          <w:sz w:val="24"/>
          <w:szCs w:val="24"/>
        </w:rPr>
        <w:t xml:space="preserve">. </w:t>
      </w:r>
      <w:r w:rsidR="002F3DF4" w:rsidRPr="00117D3C">
        <w:rPr>
          <w:rFonts w:ascii="Times New Roman" w:hAnsi="Times New Roman" w:cs="Times New Roman"/>
          <w:b/>
          <w:sz w:val="24"/>
          <w:szCs w:val="24"/>
        </w:rPr>
        <w:t>Декларация за липса на двойно финансиране,</w:t>
      </w:r>
      <w:r w:rsidR="002F3DF4" w:rsidRPr="00117D3C">
        <w:rPr>
          <w:rFonts w:ascii="Times New Roman" w:hAnsi="Times New Roman" w:cs="Times New Roman"/>
          <w:sz w:val="24"/>
          <w:szCs w:val="24"/>
        </w:rPr>
        <w:t xml:space="preserve"> попълнена по образец (Приложение </w:t>
      </w:r>
      <w:r w:rsidR="002F3DF4" w:rsidRPr="00117D3C">
        <w:rPr>
          <w:rFonts w:ascii="Times New Roman" w:hAnsi="Times New Roman" w:cs="Times New Roman"/>
          <w:sz w:val="24"/>
          <w:szCs w:val="24"/>
          <w:lang w:val="en-US"/>
        </w:rPr>
        <w:t>IV</w:t>
      </w:r>
      <w:r w:rsidR="002F3DF4" w:rsidRPr="00117D3C">
        <w:rPr>
          <w:rFonts w:ascii="Times New Roman" w:hAnsi="Times New Roman" w:cs="Times New Roman"/>
          <w:sz w:val="24"/>
          <w:szCs w:val="24"/>
        </w:rPr>
        <w:t xml:space="preserve"> към условията за кандидатстване);</w:t>
      </w:r>
    </w:p>
    <w:p w14:paraId="428E91B2" w14:textId="52746CBF" w:rsidR="00066F40" w:rsidRDefault="0029206E"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2F3DF4" w:rsidRPr="00117D3C">
        <w:rPr>
          <w:rFonts w:ascii="Times New Roman" w:hAnsi="Times New Roman" w:cs="Times New Roman"/>
          <w:b/>
          <w:sz w:val="24"/>
          <w:szCs w:val="24"/>
        </w:rPr>
        <w:t xml:space="preserve">. Автобиографии по образец </w:t>
      </w:r>
      <w:r w:rsidR="002F3DF4" w:rsidRPr="00117D3C">
        <w:rPr>
          <w:rFonts w:ascii="Times New Roman" w:hAnsi="Times New Roman" w:cs="Times New Roman"/>
          <w:sz w:val="24"/>
          <w:szCs w:val="24"/>
        </w:rPr>
        <w:t>(Приложение V към условията за кандидатстване), попълнени и подписани от членовете на екипа за организация и управление на проекта</w:t>
      </w:r>
      <w:r w:rsidR="00D91045" w:rsidRPr="00117D3C">
        <w:rPr>
          <w:rFonts w:ascii="Times New Roman" w:hAnsi="Times New Roman" w:cs="Times New Roman"/>
          <w:sz w:val="24"/>
          <w:szCs w:val="24"/>
        </w:rPr>
        <w:t xml:space="preserve"> на централно ниво</w:t>
      </w:r>
      <w:r w:rsidR="002F3DF4" w:rsidRPr="00117D3C">
        <w:rPr>
          <w:rFonts w:ascii="Times New Roman" w:hAnsi="Times New Roman" w:cs="Times New Roman"/>
          <w:sz w:val="24"/>
          <w:szCs w:val="24"/>
        </w:rPr>
        <w:t>,</w:t>
      </w:r>
      <w:r w:rsidR="002F3DF4" w:rsidRPr="00117D3C">
        <w:rPr>
          <w:sz w:val="24"/>
          <w:szCs w:val="24"/>
        </w:rPr>
        <w:t xml:space="preserve"> </w:t>
      </w:r>
      <w:r w:rsidR="002F3DF4" w:rsidRPr="00117D3C">
        <w:rPr>
          <w:rFonts w:ascii="Times New Roman" w:hAnsi="Times New Roman" w:cs="Times New Roman"/>
          <w:sz w:val="24"/>
          <w:szCs w:val="24"/>
        </w:rPr>
        <w:t>придружени от документи, доказващи извършения подбор на членовете на екипа</w:t>
      </w:r>
      <w:r w:rsidR="00DD445F">
        <w:rPr>
          <w:rFonts w:ascii="Times New Roman" w:hAnsi="Times New Roman" w:cs="Times New Roman"/>
          <w:sz w:val="24"/>
          <w:szCs w:val="24"/>
        </w:rPr>
        <w:t>;</w:t>
      </w:r>
    </w:p>
    <w:p w14:paraId="2F2EFFD9" w14:textId="4D48DA41" w:rsidR="00DD445F" w:rsidRPr="001E100E" w:rsidRDefault="001C272A"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9</w:t>
      </w:r>
      <w:r w:rsidR="00CF370F">
        <w:rPr>
          <w:rFonts w:ascii="Times New Roman" w:hAnsi="Times New Roman" w:cs="Times New Roman"/>
          <w:sz w:val="24"/>
          <w:szCs w:val="24"/>
        </w:rPr>
        <w:t xml:space="preserve">. </w:t>
      </w:r>
      <w:r w:rsidR="00CF370F" w:rsidRPr="00CF370F">
        <w:rPr>
          <w:rFonts w:ascii="Times New Roman" w:hAnsi="Times New Roman" w:cs="Times New Roman"/>
          <w:sz w:val="24"/>
          <w:szCs w:val="24"/>
        </w:rPr>
        <w:t>Документи, удостоверяващи начина, по който са поканени за участие партньорите</w:t>
      </w:r>
      <w:r w:rsidR="00DA5972">
        <w:rPr>
          <w:rFonts w:ascii="Times New Roman" w:hAnsi="Times New Roman" w:cs="Times New Roman"/>
          <w:sz w:val="24"/>
          <w:szCs w:val="24"/>
        </w:rPr>
        <w:t xml:space="preserve"> </w:t>
      </w:r>
      <w:r w:rsidR="00DA5972" w:rsidRPr="00DA5972">
        <w:rPr>
          <w:rFonts w:ascii="Times New Roman" w:eastAsia="Calibri" w:hAnsi="Times New Roman" w:cs="Times New Roman"/>
          <w:sz w:val="24"/>
          <w:szCs w:val="24"/>
        </w:rPr>
        <w:t>(покана и съобщение на интернет страницата на кандидата, писма за интерес от висшите училища и др.)</w:t>
      </w:r>
      <w:r w:rsidR="00E41138">
        <w:rPr>
          <w:rFonts w:ascii="Times New Roman" w:hAnsi="Times New Roman" w:cs="Times New Roman"/>
          <w:sz w:val="24"/>
          <w:szCs w:val="24"/>
        </w:rPr>
        <w:t>.</w:t>
      </w:r>
    </w:p>
    <w:p w14:paraId="4BB1FE73" w14:textId="77777777" w:rsidR="002F3DF4" w:rsidRPr="00117D3C" w:rsidRDefault="002F3DF4"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p>
    <w:p w14:paraId="067B4CC9" w14:textId="5ACD5F09" w:rsidR="002F3DF4" w:rsidRPr="00117D3C" w:rsidRDefault="002F3DF4"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Всички декларации се подписват и попълват от официалния представител на кандидата</w:t>
      </w:r>
      <w:r w:rsidR="00E41138">
        <w:rPr>
          <w:rFonts w:ascii="Times New Roman" w:hAnsi="Times New Roman" w:cs="Times New Roman"/>
          <w:sz w:val="24"/>
          <w:szCs w:val="24"/>
        </w:rPr>
        <w:t>/партньора</w:t>
      </w:r>
      <w:r w:rsidRPr="00117D3C">
        <w:rPr>
          <w:rFonts w:ascii="Times New Roman" w:hAnsi="Times New Roman" w:cs="Times New Roman"/>
          <w:sz w:val="24"/>
          <w:szCs w:val="24"/>
        </w:rPr>
        <w:t xml:space="preserve"> или от лице, оправомощено да го представлява</w:t>
      </w:r>
      <w:r w:rsidR="00EB6DC5">
        <w:rPr>
          <w:rFonts w:ascii="Times New Roman" w:hAnsi="Times New Roman" w:cs="Times New Roman"/>
          <w:sz w:val="24"/>
          <w:szCs w:val="24"/>
        </w:rPr>
        <w:t xml:space="preserve"> по конкретния проект</w:t>
      </w:r>
      <w:r w:rsidRPr="00117D3C">
        <w:rPr>
          <w:rFonts w:ascii="Times New Roman" w:hAnsi="Times New Roman" w:cs="Times New Roman"/>
          <w:sz w:val="24"/>
          <w:szCs w:val="24"/>
        </w:rPr>
        <w:t xml:space="preserve">. В случай че при подаване на проектното предложение посочените по-горе декларации не се подписват от официалния представител, в заповедта за оправомощаване следва изрично да е посочено, че съответното лице е оправомощено да подписва изискуемите декларации, включително </w:t>
      </w:r>
      <w:r w:rsidR="008E508B">
        <w:rPr>
          <w:rFonts w:ascii="Times New Roman" w:hAnsi="Times New Roman" w:cs="Times New Roman"/>
          <w:sz w:val="24"/>
          <w:szCs w:val="24"/>
        </w:rPr>
        <w:t>и</w:t>
      </w:r>
      <w:r w:rsidR="008E508B" w:rsidRPr="00117D3C">
        <w:rPr>
          <w:rFonts w:ascii="Times New Roman" w:hAnsi="Times New Roman" w:cs="Times New Roman"/>
          <w:sz w:val="24"/>
          <w:szCs w:val="24"/>
        </w:rPr>
        <w:t xml:space="preserve"> </w:t>
      </w:r>
      <w:r w:rsidRPr="00117D3C">
        <w:rPr>
          <w:rFonts w:ascii="Times New Roman" w:hAnsi="Times New Roman" w:cs="Times New Roman"/>
          <w:sz w:val="24"/>
          <w:szCs w:val="24"/>
        </w:rPr>
        <w:t xml:space="preserve">декларацията на </w:t>
      </w:r>
      <w:r w:rsidR="0052331D">
        <w:rPr>
          <w:rFonts w:ascii="Times New Roman" w:hAnsi="Times New Roman" w:cs="Times New Roman"/>
          <w:sz w:val="24"/>
          <w:szCs w:val="24"/>
        </w:rPr>
        <w:t>представляващия кандидата</w:t>
      </w:r>
      <w:r w:rsidR="00E41138">
        <w:rPr>
          <w:rFonts w:ascii="Times New Roman" w:hAnsi="Times New Roman" w:cs="Times New Roman"/>
          <w:sz w:val="24"/>
          <w:szCs w:val="24"/>
        </w:rPr>
        <w:t>/партньора</w:t>
      </w:r>
      <w:r w:rsidRPr="00117D3C">
        <w:rPr>
          <w:rFonts w:ascii="Times New Roman" w:hAnsi="Times New Roman" w:cs="Times New Roman"/>
          <w:sz w:val="24"/>
          <w:szCs w:val="24"/>
        </w:rPr>
        <w:t>.</w:t>
      </w:r>
    </w:p>
    <w:p w14:paraId="433D67AD" w14:textId="54C2C98F" w:rsidR="002F3DF4" w:rsidRPr="00117D3C" w:rsidRDefault="002F3DF4"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Към момента на кандидатстване обстоятелствата се декларират от кандидата</w:t>
      </w:r>
      <w:r w:rsidR="00E41138">
        <w:rPr>
          <w:rFonts w:ascii="Times New Roman" w:hAnsi="Times New Roman" w:cs="Times New Roman"/>
          <w:sz w:val="24"/>
          <w:szCs w:val="24"/>
        </w:rPr>
        <w:t xml:space="preserve"> и партньорите</w:t>
      </w:r>
      <w:r w:rsidRPr="00117D3C">
        <w:rPr>
          <w:rFonts w:ascii="Times New Roman" w:hAnsi="Times New Roman" w:cs="Times New Roman"/>
          <w:sz w:val="24"/>
          <w:szCs w:val="24"/>
        </w:rPr>
        <w:t xml:space="preserve">, а преди </w:t>
      </w:r>
      <w:r w:rsidR="00EB6DC5">
        <w:rPr>
          <w:rFonts w:ascii="Times New Roman" w:hAnsi="Times New Roman" w:cs="Times New Roman"/>
          <w:sz w:val="24"/>
          <w:szCs w:val="24"/>
        </w:rPr>
        <w:t>подписване</w:t>
      </w:r>
      <w:r w:rsidRPr="00117D3C">
        <w:rPr>
          <w:rFonts w:ascii="Times New Roman" w:hAnsi="Times New Roman" w:cs="Times New Roman"/>
          <w:sz w:val="24"/>
          <w:szCs w:val="24"/>
        </w:rPr>
        <w:t xml:space="preserve"> на</w:t>
      </w:r>
      <w:r w:rsidR="00EB6DC5">
        <w:rPr>
          <w:rFonts w:ascii="Times New Roman" w:hAnsi="Times New Roman" w:cs="Times New Roman"/>
          <w:sz w:val="24"/>
          <w:szCs w:val="24"/>
        </w:rPr>
        <w:t xml:space="preserve"> административния </w:t>
      </w:r>
      <w:r w:rsidRPr="00117D3C">
        <w:rPr>
          <w:rFonts w:ascii="Times New Roman" w:hAnsi="Times New Roman" w:cs="Times New Roman"/>
          <w:sz w:val="24"/>
          <w:szCs w:val="24"/>
        </w:rPr>
        <w:t>договор за</w:t>
      </w:r>
      <w:r w:rsidR="00EB6DC5">
        <w:rPr>
          <w:rFonts w:ascii="Times New Roman" w:hAnsi="Times New Roman" w:cs="Times New Roman"/>
          <w:sz w:val="24"/>
          <w:szCs w:val="24"/>
        </w:rPr>
        <w:t xml:space="preserve"> предоставяне на </w:t>
      </w:r>
      <w:r w:rsidRPr="00117D3C">
        <w:rPr>
          <w:rFonts w:ascii="Times New Roman" w:hAnsi="Times New Roman" w:cs="Times New Roman"/>
          <w:sz w:val="24"/>
          <w:szCs w:val="24"/>
        </w:rPr>
        <w:t>БФП се доказват:</w:t>
      </w:r>
    </w:p>
    <w:p w14:paraId="25BF3B94" w14:textId="1614ECC3" w:rsidR="002F3DF4" w:rsidRPr="00117D3C" w:rsidRDefault="002F3DF4" w:rsidP="002F3D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1. с официални документи, издадени от съответните компетентни органи за обстоятелствата, за които такива документи се издават</w:t>
      </w:r>
      <w:r w:rsidR="00EB6DC5">
        <w:rPr>
          <w:rFonts w:ascii="Times New Roman" w:hAnsi="Times New Roman" w:cs="Times New Roman"/>
          <w:sz w:val="24"/>
          <w:szCs w:val="24"/>
        </w:rPr>
        <w:t xml:space="preserve"> или заверени копия от тях</w:t>
      </w:r>
      <w:r w:rsidRPr="00117D3C">
        <w:rPr>
          <w:rFonts w:ascii="Times New Roman" w:hAnsi="Times New Roman" w:cs="Times New Roman"/>
          <w:sz w:val="24"/>
          <w:szCs w:val="24"/>
        </w:rPr>
        <w:t xml:space="preserve">, като се спазват изискванията на чл. 2, ал. 1 от Закона за електронното управление; </w:t>
      </w:r>
    </w:p>
    <w:p w14:paraId="591D1F1B" w14:textId="35D35F38" w:rsidR="00372855" w:rsidRPr="00117D3C" w:rsidRDefault="002F3DF4" w:rsidP="00117D3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 xml:space="preserve">2. с декларации – за всички останали обстоятелства, които не са били декларирани на предходен етап, или когато е настъпила промяна във </w:t>
      </w:r>
      <w:r w:rsidR="00117D3C">
        <w:rPr>
          <w:rFonts w:ascii="Times New Roman" w:hAnsi="Times New Roman" w:cs="Times New Roman"/>
          <w:sz w:val="24"/>
          <w:szCs w:val="24"/>
        </w:rPr>
        <w:t>вече декларирани обстоятелства.</w:t>
      </w:r>
    </w:p>
    <w:p w14:paraId="6642CC7A" w14:textId="6927164F" w:rsidR="002D4B6A" w:rsidRPr="0026178B" w:rsidRDefault="00234B0A" w:rsidP="0010590D">
      <w:pPr>
        <w:pStyle w:val="Heading1"/>
        <w:rPr>
          <w:rFonts w:ascii="Times New Roman" w:hAnsi="Times New Roman" w:cs="Times New Roman"/>
          <w:b/>
          <w:color w:val="auto"/>
          <w:sz w:val="24"/>
          <w:szCs w:val="24"/>
        </w:rPr>
      </w:pPr>
      <w:bookmarkStart w:id="30" w:name="_Toc5799377"/>
      <w:r w:rsidRPr="0026178B">
        <w:rPr>
          <w:rFonts w:ascii="Times New Roman" w:hAnsi="Times New Roman" w:cs="Times New Roman"/>
          <w:b/>
          <w:color w:val="auto"/>
          <w:sz w:val="24"/>
          <w:szCs w:val="24"/>
        </w:rPr>
        <w:t>2</w:t>
      </w:r>
      <w:r w:rsidR="00963BF3" w:rsidRPr="0026178B">
        <w:rPr>
          <w:rFonts w:ascii="Times New Roman" w:hAnsi="Times New Roman" w:cs="Times New Roman"/>
          <w:b/>
          <w:color w:val="auto"/>
          <w:sz w:val="24"/>
          <w:szCs w:val="24"/>
        </w:rPr>
        <w:t>5</w:t>
      </w:r>
      <w:r w:rsidR="002D4B6A" w:rsidRPr="0026178B">
        <w:rPr>
          <w:rFonts w:ascii="Times New Roman" w:hAnsi="Times New Roman" w:cs="Times New Roman"/>
          <w:b/>
          <w:color w:val="auto"/>
          <w:sz w:val="24"/>
          <w:szCs w:val="24"/>
        </w:rPr>
        <w:t xml:space="preserve">. </w:t>
      </w:r>
      <w:r w:rsidR="0063166B" w:rsidRPr="0026178B">
        <w:rPr>
          <w:rFonts w:ascii="Times New Roman" w:hAnsi="Times New Roman" w:cs="Times New Roman"/>
          <w:b/>
          <w:color w:val="auto"/>
          <w:sz w:val="24"/>
          <w:szCs w:val="24"/>
        </w:rPr>
        <w:t>Краен срок за подаване на проектните предложения:</w:t>
      </w:r>
      <w:bookmarkEnd w:id="30"/>
    </w:p>
    <w:p w14:paraId="390A5048" w14:textId="6871CA85" w:rsidR="0016338E" w:rsidRDefault="00FF7D2E" w:rsidP="006579A4">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К</w:t>
      </w:r>
      <w:r w:rsidR="004B17FD" w:rsidRPr="00BA5F7F">
        <w:rPr>
          <w:rFonts w:ascii="Times New Roman" w:hAnsi="Times New Roman" w:cs="Times New Roman"/>
          <w:sz w:val="24"/>
          <w:szCs w:val="24"/>
        </w:rPr>
        <w:t xml:space="preserve">райният срок за подаване на проектното предложение, подписано с </w:t>
      </w:r>
      <w:r w:rsidR="00EB6DC5">
        <w:rPr>
          <w:rFonts w:ascii="Times New Roman" w:hAnsi="Times New Roman" w:cs="Times New Roman"/>
          <w:sz w:val="24"/>
          <w:szCs w:val="24"/>
        </w:rPr>
        <w:t xml:space="preserve">Квалифициран електронен подпис </w:t>
      </w:r>
      <w:r w:rsidR="00EB6DC5" w:rsidRPr="00EB6DC5">
        <w:rPr>
          <w:rFonts w:ascii="Times New Roman" w:hAnsi="Times New Roman" w:cs="Times New Roman"/>
          <w:sz w:val="24"/>
          <w:szCs w:val="24"/>
        </w:rPr>
        <w:t>(</w:t>
      </w:r>
      <w:r w:rsidR="004B17FD" w:rsidRPr="00BA5F7F">
        <w:rPr>
          <w:rFonts w:ascii="Times New Roman" w:hAnsi="Times New Roman" w:cs="Times New Roman"/>
          <w:sz w:val="24"/>
          <w:szCs w:val="24"/>
        </w:rPr>
        <w:t>КЕП</w:t>
      </w:r>
      <w:r w:rsidR="00EB6DC5" w:rsidRPr="00EB6DC5">
        <w:rPr>
          <w:rFonts w:ascii="Times New Roman" w:hAnsi="Times New Roman" w:cs="Times New Roman"/>
          <w:sz w:val="24"/>
          <w:szCs w:val="24"/>
        </w:rPr>
        <w:t>)</w:t>
      </w:r>
      <w:r w:rsidR="004B17FD" w:rsidRPr="00BA5F7F">
        <w:rPr>
          <w:rFonts w:ascii="Times New Roman" w:hAnsi="Times New Roman" w:cs="Times New Roman"/>
          <w:sz w:val="24"/>
          <w:szCs w:val="24"/>
        </w:rPr>
        <w:t xml:space="preserve"> през системата ИСУН 2020 е</w:t>
      </w:r>
      <w:r w:rsidR="004B17FD" w:rsidRPr="006579A4">
        <w:rPr>
          <w:rFonts w:ascii="Times New Roman" w:hAnsi="Times New Roman" w:cs="Times New Roman"/>
          <w:sz w:val="24"/>
          <w:szCs w:val="24"/>
        </w:rPr>
        <w:t xml:space="preserve">: </w:t>
      </w:r>
      <w:r w:rsidR="00EF39A8" w:rsidRPr="006579A4">
        <w:rPr>
          <w:rFonts w:ascii="Times New Roman" w:hAnsi="Times New Roman" w:cs="Times New Roman"/>
          <w:b/>
          <w:sz w:val="24"/>
          <w:szCs w:val="24"/>
        </w:rPr>
        <w:t xml:space="preserve">не по-късно от </w:t>
      </w:r>
      <w:r w:rsidR="007F3FBF" w:rsidRPr="006579A4">
        <w:rPr>
          <w:rFonts w:ascii="Times New Roman" w:hAnsi="Times New Roman" w:cs="Times New Roman"/>
          <w:b/>
          <w:sz w:val="24"/>
          <w:szCs w:val="24"/>
        </w:rPr>
        <w:t xml:space="preserve">17,30 часа на </w:t>
      </w:r>
      <w:r w:rsidR="00F50AEC">
        <w:rPr>
          <w:rFonts w:ascii="Times New Roman" w:hAnsi="Times New Roman" w:cs="Times New Roman"/>
          <w:b/>
          <w:sz w:val="24"/>
          <w:szCs w:val="24"/>
        </w:rPr>
        <w:t>1</w:t>
      </w:r>
      <w:r w:rsidR="0018610F">
        <w:rPr>
          <w:rFonts w:ascii="Times New Roman" w:hAnsi="Times New Roman" w:cs="Times New Roman"/>
          <w:b/>
          <w:sz w:val="24"/>
          <w:szCs w:val="24"/>
        </w:rPr>
        <w:t>4</w:t>
      </w:r>
      <w:r w:rsidR="009A6FF2" w:rsidRPr="002D008F">
        <w:rPr>
          <w:rFonts w:ascii="Times New Roman" w:hAnsi="Times New Roman" w:cs="Times New Roman"/>
          <w:b/>
          <w:sz w:val="24"/>
          <w:szCs w:val="24"/>
        </w:rPr>
        <w:t>.</w:t>
      </w:r>
      <w:r w:rsidR="0018610F">
        <w:rPr>
          <w:rFonts w:ascii="Times New Roman" w:hAnsi="Times New Roman" w:cs="Times New Roman"/>
          <w:b/>
          <w:sz w:val="24"/>
          <w:szCs w:val="24"/>
        </w:rPr>
        <w:t>1</w:t>
      </w:r>
      <w:r w:rsidR="009A6FF2" w:rsidRPr="002D008F">
        <w:rPr>
          <w:rFonts w:ascii="Times New Roman" w:hAnsi="Times New Roman" w:cs="Times New Roman"/>
          <w:b/>
          <w:sz w:val="24"/>
          <w:szCs w:val="24"/>
        </w:rPr>
        <w:t>0.</w:t>
      </w:r>
      <w:r w:rsidR="007F3FBF" w:rsidRPr="002D008F">
        <w:rPr>
          <w:rFonts w:ascii="Times New Roman" w:hAnsi="Times New Roman" w:cs="Times New Roman"/>
          <w:b/>
          <w:sz w:val="24"/>
          <w:szCs w:val="24"/>
        </w:rPr>
        <w:t>201</w:t>
      </w:r>
      <w:r w:rsidR="00DE3016" w:rsidRPr="002D008F">
        <w:rPr>
          <w:rFonts w:ascii="Times New Roman" w:hAnsi="Times New Roman" w:cs="Times New Roman"/>
          <w:b/>
          <w:sz w:val="24"/>
          <w:szCs w:val="24"/>
        </w:rPr>
        <w:t>9</w:t>
      </w:r>
      <w:r w:rsidR="007F3FBF" w:rsidRPr="002D008F">
        <w:rPr>
          <w:rFonts w:ascii="Times New Roman" w:hAnsi="Times New Roman" w:cs="Times New Roman"/>
          <w:b/>
          <w:sz w:val="24"/>
          <w:szCs w:val="24"/>
        </w:rPr>
        <w:t xml:space="preserve"> г.</w:t>
      </w:r>
      <w:r w:rsidR="00023982" w:rsidRPr="006579A4">
        <w:rPr>
          <w:rFonts w:ascii="Times New Roman" w:hAnsi="Times New Roman" w:cs="Times New Roman"/>
          <w:b/>
          <w:sz w:val="24"/>
          <w:szCs w:val="24"/>
        </w:rPr>
        <w:t xml:space="preserve"> </w:t>
      </w:r>
      <w:r w:rsidR="00EB6DC5" w:rsidRPr="00EB6DC5">
        <w:rPr>
          <w:rFonts w:ascii="Times New Roman" w:hAnsi="Times New Roman" w:cs="Times New Roman"/>
          <w:sz w:val="24"/>
          <w:szCs w:val="24"/>
        </w:rPr>
        <w:t xml:space="preserve"> </w:t>
      </w:r>
    </w:p>
    <w:p w14:paraId="13761E47" w14:textId="71D95121" w:rsidR="00C8041B" w:rsidRPr="00D13DA8" w:rsidRDefault="00EB6DC5" w:rsidP="006579A4">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AF281F">
        <w:rPr>
          <w:rFonts w:ascii="Times New Roman" w:hAnsi="Times New Roman" w:cs="Times New Roman"/>
          <w:sz w:val="24"/>
          <w:szCs w:val="24"/>
        </w:rPr>
        <w:t>КЕП</w:t>
      </w:r>
      <w:r>
        <w:rPr>
          <w:rFonts w:ascii="Times New Roman" w:hAnsi="Times New Roman" w:cs="Times New Roman"/>
          <w:sz w:val="24"/>
          <w:szCs w:val="24"/>
        </w:rPr>
        <w:t>, с който е подписан Формуляра</w:t>
      </w:r>
      <w:r w:rsidRPr="00554F9D">
        <w:rPr>
          <w:rFonts w:ascii="Times New Roman" w:hAnsi="Times New Roman" w:cs="Times New Roman"/>
          <w:sz w:val="24"/>
          <w:szCs w:val="24"/>
        </w:rPr>
        <w:t xml:space="preserve"> за кандидатстване</w:t>
      </w:r>
      <w:r>
        <w:rPr>
          <w:rFonts w:ascii="Times New Roman" w:hAnsi="Times New Roman" w:cs="Times New Roman"/>
          <w:sz w:val="24"/>
          <w:szCs w:val="24"/>
        </w:rPr>
        <w:t xml:space="preserve">, следва да </w:t>
      </w:r>
      <w:r w:rsidRPr="00554F9D">
        <w:rPr>
          <w:rFonts w:ascii="Times New Roman" w:hAnsi="Times New Roman" w:cs="Times New Roman"/>
          <w:sz w:val="24"/>
          <w:szCs w:val="24"/>
        </w:rPr>
        <w:t xml:space="preserve">е </w:t>
      </w:r>
      <w:r>
        <w:rPr>
          <w:rFonts w:ascii="Times New Roman" w:hAnsi="Times New Roman" w:cs="Times New Roman"/>
          <w:sz w:val="24"/>
          <w:szCs w:val="24"/>
        </w:rPr>
        <w:t xml:space="preserve">на </w:t>
      </w:r>
      <w:r w:rsidRPr="00AF281F">
        <w:rPr>
          <w:rFonts w:ascii="Times New Roman" w:hAnsi="Times New Roman" w:cs="Times New Roman"/>
          <w:sz w:val="24"/>
          <w:szCs w:val="24"/>
        </w:rPr>
        <w:t xml:space="preserve">законния представител на кандидата или </w:t>
      </w:r>
      <w:r>
        <w:rPr>
          <w:rFonts w:ascii="Times New Roman" w:hAnsi="Times New Roman" w:cs="Times New Roman"/>
          <w:sz w:val="24"/>
          <w:szCs w:val="24"/>
        </w:rPr>
        <w:t xml:space="preserve">на </w:t>
      </w:r>
      <w:r w:rsidRPr="00AF281F">
        <w:rPr>
          <w:rFonts w:ascii="Times New Roman" w:hAnsi="Times New Roman" w:cs="Times New Roman"/>
          <w:sz w:val="24"/>
          <w:szCs w:val="24"/>
        </w:rPr>
        <w:t>оправомощено за целите на подаването на проектното предложение лице.</w:t>
      </w:r>
    </w:p>
    <w:p w14:paraId="080DB91D" w14:textId="44B3B1E0" w:rsidR="00502FFB" w:rsidRPr="00BA5F7F" w:rsidRDefault="00502FFB" w:rsidP="006579A4">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xml:space="preserve">Съгласно указанията на заместник министър-председателя по европейските фондове и икономическата политика, </w:t>
      </w:r>
      <w:r w:rsidRPr="00BA5F7F">
        <w:rPr>
          <w:rFonts w:ascii="Times New Roman" w:hAnsi="Times New Roman" w:cs="Times New Roman"/>
          <w:b/>
          <w:sz w:val="24"/>
          <w:szCs w:val="24"/>
        </w:rPr>
        <w:t>за час на подаване на проектното предложение се счита времето</w:t>
      </w:r>
      <w:r w:rsidRPr="00BA5F7F">
        <w:rPr>
          <w:rFonts w:ascii="Times New Roman" w:hAnsi="Times New Roman" w:cs="Times New Roman"/>
          <w:sz w:val="24"/>
          <w:szCs w:val="24"/>
        </w:rPr>
        <w:t xml:space="preserve"> на приложния сървър на ИСУН, когато са записани окончателните данни и </w:t>
      </w:r>
      <w:r w:rsidRPr="00BA5F7F">
        <w:rPr>
          <w:rFonts w:ascii="Times New Roman" w:hAnsi="Times New Roman" w:cs="Times New Roman"/>
          <w:b/>
          <w:sz w:val="24"/>
          <w:szCs w:val="24"/>
        </w:rPr>
        <w:t>системата е генерирала регистрационен номер</w:t>
      </w:r>
      <w:r w:rsidRPr="00BA5F7F">
        <w:rPr>
          <w:rFonts w:ascii="Times New Roman" w:hAnsi="Times New Roman" w:cs="Times New Roman"/>
          <w:sz w:val="24"/>
          <w:szCs w:val="24"/>
        </w:rPr>
        <w:t xml:space="preserve">, а не времето на локалния компютър на </w:t>
      </w:r>
      <w:r w:rsidR="00E80E58" w:rsidRPr="00BA5F7F">
        <w:rPr>
          <w:rFonts w:ascii="Times New Roman" w:hAnsi="Times New Roman" w:cs="Times New Roman"/>
          <w:sz w:val="24"/>
          <w:szCs w:val="24"/>
        </w:rPr>
        <w:t xml:space="preserve">съответния кандидат/конкретния </w:t>
      </w:r>
      <w:r w:rsidRPr="00BA5F7F">
        <w:rPr>
          <w:rFonts w:ascii="Times New Roman" w:hAnsi="Times New Roman" w:cs="Times New Roman"/>
          <w:sz w:val="24"/>
          <w:szCs w:val="24"/>
        </w:rPr>
        <w:t>бенефициент.</w:t>
      </w:r>
    </w:p>
    <w:p w14:paraId="2A86C817" w14:textId="0C8DD7CD" w:rsidR="00EB484A" w:rsidRPr="00BA5F7F" w:rsidRDefault="00C8041B"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BA5F7F">
        <w:rPr>
          <w:rFonts w:ascii="Times New Roman" w:hAnsi="Times New Roman" w:cs="Times New Roman"/>
          <w:b/>
          <w:sz w:val="24"/>
          <w:szCs w:val="24"/>
        </w:rPr>
        <w:t xml:space="preserve">В случай че </w:t>
      </w:r>
      <w:r w:rsidR="00E80E58" w:rsidRPr="00BA5F7F">
        <w:rPr>
          <w:rFonts w:ascii="Times New Roman" w:hAnsi="Times New Roman" w:cs="Times New Roman"/>
          <w:b/>
          <w:sz w:val="24"/>
          <w:szCs w:val="24"/>
        </w:rPr>
        <w:t>п</w:t>
      </w:r>
      <w:r w:rsidR="00502FFB" w:rsidRPr="00BA5F7F">
        <w:rPr>
          <w:rFonts w:ascii="Times New Roman" w:hAnsi="Times New Roman" w:cs="Times New Roman"/>
          <w:b/>
          <w:sz w:val="24"/>
          <w:szCs w:val="24"/>
        </w:rPr>
        <w:t>роектно</w:t>
      </w:r>
      <w:r w:rsidRPr="00BA5F7F">
        <w:rPr>
          <w:rFonts w:ascii="Times New Roman" w:hAnsi="Times New Roman" w:cs="Times New Roman"/>
          <w:b/>
          <w:sz w:val="24"/>
          <w:szCs w:val="24"/>
        </w:rPr>
        <w:t>то</w:t>
      </w:r>
      <w:r w:rsidR="00502FFB" w:rsidRPr="00BA5F7F">
        <w:rPr>
          <w:rFonts w:ascii="Times New Roman" w:hAnsi="Times New Roman" w:cs="Times New Roman"/>
          <w:b/>
          <w:sz w:val="24"/>
          <w:szCs w:val="24"/>
        </w:rPr>
        <w:t xml:space="preserve"> предложение е подадено след крайния срок, </w:t>
      </w:r>
      <w:r w:rsidR="00EB6DC5">
        <w:rPr>
          <w:rFonts w:ascii="Times New Roman" w:hAnsi="Times New Roman" w:cs="Times New Roman"/>
          <w:b/>
          <w:sz w:val="24"/>
          <w:szCs w:val="24"/>
        </w:rPr>
        <w:t>то не подлежи на оценка</w:t>
      </w:r>
      <w:r w:rsidR="00EB484A" w:rsidRPr="00BA5F7F">
        <w:rPr>
          <w:rFonts w:ascii="Times New Roman" w:hAnsi="Times New Roman" w:cs="Times New Roman"/>
          <w:b/>
          <w:sz w:val="24"/>
          <w:szCs w:val="24"/>
        </w:rPr>
        <w:t xml:space="preserve">. </w:t>
      </w:r>
    </w:p>
    <w:p w14:paraId="7510A033" w14:textId="13212D47" w:rsidR="00EB484A" w:rsidRPr="00117D3C" w:rsidRDefault="00EB484A"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u w:val="single"/>
        </w:rPr>
      </w:pPr>
      <w:r w:rsidRPr="00117D3C">
        <w:rPr>
          <w:rFonts w:ascii="Times New Roman" w:hAnsi="Times New Roman" w:cs="Times New Roman"/>
          <w:sz w:val="24"/>
          <w:szCs w:val="24"/>
        </w:rPr>
        <w:t xml:space="preserve">Съгласно чл. 26, ал. 8 от ЗУСЕСИФ кандидатът по процедурата може да иска разяснения във връзка с </w:t>
      </w:r>
      <w:r w:rsidR="009B536D">
        <w:rPr>
          <w:rFonts w:ascii="Times New Roman" w:hAnsi="Times New Roman" w:cs="Times New Roman"/>
          <w:sz w:val="24"/>
          <w:szCs w:val="24"/>
        </w:rPr>
        <w:t>условията за кандидатстване</w:t>
      </w:r>
      <w:r w:rsidR="009B536D" w:rsidRPr="00117D3C">
        <w:rPr>
          <w:rFonts w:ascii="Times New Roman" w:hAnsi="Times New Roman" w:cs="Times New Roman"/>
          <w:sz w:val="24"/>
          <w:szCs w:val="24"/>
        </w:rPr>
        <w:t xml:space="preserve"> </w:t>
      </w:r>
      <w:r w:rsidRPr="00117D3C">
        <w:rPr>
          <w:rFonts w:ascii="Times New Roman" w:hAnsi="Times New Roman" w:cs="Times New Roman"/>
          <w:sz w:val="24"/>
          <w:szCs w:val="24"/>
        </w:rPr>
        <w:t xml:space="preserve">в срок до три седмици преди изтичането на срока за кандидатстване. </w:t>
      </w:r>
      <w:r w:rsidR="002D5B46">
        <w:rPr>
          <w:rFonts w:ascii="Times New Roman" w:hAnsi="Times New Roman" w:cs="Times New Roman"/>
          <w:sz w:val="24"/>
          <w:szCs w:val="24"/>
        </w:rPr>
        <w:t>В</w:t>
      </w:r>
      <w:r w:rsidRPr="00117D3C">
        <w:rPr>
          <w:rFonts w:ascii="Times New Roman" w:hAnsi="Times New Roman" w:cs="Times New Roman"/>
          <w:sz w:val="24"/>
          <w:szCs w:val="24"/>
        </w:rPr>
        <w:t xml:space="preserve">ъпроси относно попълването на документацията за кандидатстване се задават в писмена форма, като ясно се посочва наименованието на процедурата за предоставяне на безвъзмездна финансова помощ и се изпращат на електронната поща на </w:t>
      </w:r>
      <w:r w:rsidR="00B11535">
        <w:rPr>
          <w:rFonts w:ascii="Times New Roman" w:hAnsi="Times New Roman" w:cs="Times New Roman"/>
          <w:sz w:val="24"/>
          <w:szCs w:val="24"/>
        </w:rPr>
        <w:t>Управляващия орган</w:t>
      </w:r>
      <w:r w:rsidRPr="00117D3C">
        <w:rPr>
          <w:rFonts w:ascii="Times New Roman" w:hAnsi="Times New Roman" w:cs="Times New Roman"/>
          <w:sz w:val="24"/>
          <w:szCs w:val="24"/>
        </w:rPr>
        <w:t>:</w:t>
      </w:r>
      <w:r w:rsidRPr="00117D3C">
        <w:rPr>
          <w:rFonts w:ascii="Times New Roman" w:eastAsia="Times New Roman" w:hAnsi="Times New Roman" w:cs="Times New Roman"/>
          <w:sz w:val="24"/>
          <w:szCs w:val="24"/>
        </w:rPr>
        <w:t xml:space="preserve"> </w:t>
      </w:r>
      <w:hyperlink r:id="rId15" w:history="1">
        <w:r w:rsidRPr="00117D3C">
          <w:rPr>
            <w:rFonts w:ascii="Times New Roman" w:eastAsia="Times New Roman" w:hAnsi="Times New Roman" w:cs="Times New Roman"/>
            <w:color w:val="0563C1"/>
            <w:sz w:val="24"/>
            <w:szCs w:val="24"/>
            <w:u w:val="single"/>
          </w:rPr>
          <w:t>infosf@mon.bg</w:t>
        </w:r>
        <w:r w:rsidRPr="00117D3C">
          <w:rPr>
            <w:rFonts w:ascii="Times New Roman" w:eastAsia="Times New Roman" w:hAnsi="Times New Roman" w:cs="Times New Roman"/>
            <w:sz w:val="24"/>
            <w:szCs w:val="24"/>
            <w:u w:val="single"/>
          </w:rPr>
          <w:t>.</w:t>
        </w:r>
      </w:hyperlink>
      <w:r w:rsidRPr="00117D3C">
        <w:rPr>
          <w:rFonts w:ascii="Times New Roman" w:eastAsia="Times New Roman" w:hAnsi="Times New Roman" w:cs="Times New Roman"/>
          <w:sz w:val="24"/>
          <w:szCs w:val="24"/>
          <w:u w:val="single"/>
        </w:rPr>
        <w:t xml:space="preserve"> </w:t>
      </w:r>
    </w:p>
    <w:p w14:paraId="66739D32" w14:textId="7AD2A613" w:rsidR="00EB484A" w:rsidRPr="00117D3C" w:rsidRDefault="00EB484A"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117D3C">
        <w:rPr>
          <w:rFonts w:ascii="Times New Roman" w:hAnsi="Times New Roman" w:cs="Times New Roman"/>
          <w:sz w:val="24"/>
          <w:szCs w:val="24"/>
        </w:rPr>
        <w:t xml:space="preserve">Разясненията </w:t>
      </w:r>
      <w:r w:rsidR="002E1897" w:rsidRPr="00117D3C">
        <w:rPr>
          <w:rFonts w:ascii="Times New Roman" w:hAnsi="Times New Roman" w:cs="Times New Roman"/>
          <w:sz w:val="24"/>
          <w:szCs w:val="24"/>
        </w:rPr>
        <w:t xml:space="preserve">от страна </w:t>
      </w:r>
      <w:r w:rsidR="00B11535">
        <w:rPr>
          <w:rFonts w:ascii="Times New Roman" w:hAnsi="Times New Roman" w:cs="Times New Roman"/>
          <w:sz w:val="24"/>
          <w:szCs w:val="24"/>
        </w:rPr>
        <w:t>Управляващия орган</w:t>
      </w:r>
      <w:r w:rsidR="002E1897" w:rsidRPr="00117D3C">
        <w:rPr>
          <w:rFonts w:ascii="Times New Roman" w:hAnsi="Times New Roman" w:cs="Times New Roman"/>
          <w:sz w:val="24"/>
          <w:szCs w:val="24"/>
        </w:rPr>
        <w:t xml:space="preserve"> се утвърждават от Р</w:t>
      </w:r>
      <w:r w:rsidRPr="00117D3C">
        <w:rPr>
          <w:rFonts w:ascii="Times New Roman" w:hAnsi="Times New Roman" w:cs="Times New Roman"/>
          <w:sz w:val="24"/>
          <w:szCs w:val="24"/>
        </w:rPr>
        <w:t xml:space="preserve">ъководителя на </w:t>
      </w:r>
      <w:r w:rsidR="002E1897" w:rsidRPr="00117D3C">
        <w:rPr>
          <w:rFonts w:ascii="Times New Roman" w:hAnsi="Times New Roman" w:cs="Times New Roman"/>
          <w:sz w:val="24"/>
          <w:szCs w:val="24"/>
        </w:rPr>
        <w:t>У</w:t>
      </w:r>
      <w:r w:rsidRPr="00117D3C">
        <w:rPr>
          <w:rFonts w:ascii="Times New Roman" w:hAnsi="Times New Roman" w:cs="Times New Roman"/>
          <w:sz w:val="24"/>
          <w:szCs w:val="24"/>
        </w:rPr>
        <w:t xml:space="preserve">правляващия орган или оправомощено от него лице. Разясненията се дават по отношение на </w:t>
      </w:r>
      <w:r w:rsidR="002D5B46">
        <w:rPr>
          <w:rFonts w:ascii="Times New Roman" w:hAnsi="Times New Roman" w:cs="Times New Roman"/>
          <w:sz w:val="24"/>
          <w:szCs w:val="24"/>
        </w:rPr>
        <w:t>условията</w:t>
      </w:r>
      <w:r w:rsidR="002D5B46" w:rsidRPr="00117D3C">
        <w:rPr>
          <w:rFonts w:ascii="Times New Roman" w:hAnsi="Times New Roman" w:cs="Times New Roman"/>
          <w:sz w:val="24"/>
          <w:szCs w:val="24"/>
        </w:rPr>
        <w:t xml:space="preserve"> </w:t>
      </w:r>
      <w:r w:rsidRPr="00117D3C">
        <w:rPr>
          <w:rFonts w:ascii="Times New Roman" w:hAnsi="Times New Roman" w:cs="Times New Roman"/>
          <w:sz w:val="24"/>
          <w:szCs w:val="24"/>
        </w:rPr>
        <w:t xml:space="preserve">за кандидатстване, не съдържат становище относно качеството на проектното </w:t>
      </w:r>
      <w:r w:rsidRPr="00117D3C">
        <w:rPr>
          <w:rFonts w:ascii="Times New Roman" w:hAnsi="Times New Roman" w:cs="Times New Roman"/>
          <w:sz w:val="24"/>
          <w:szCs w:val="24"/>
        </w:rPr>
        <w:lastRenderedPageBreak/>
        <w:t>предложение и са задължителни за кандидат</w:t>
      </w:r>
      <w:r w:rsidR="00EB6DC5">
        <w:rPr>
          <w:rFonts w:ascii="Times New Roman" w:hAnsi="Times New Roman" w:cs="Times New Roman"/>
          <w:sz w:val="24"/>
          <w:szCs w:val="24"/>
        </w:rPr>
        <w:t>а</w:t>
      </w:r>
      <w:r w:rsidRPr="00117D3C">
        <w:rPr>
          <w:rFonts w:ascii="Times New Roman" w:hAnsi="Times New Roman" w:cs="Times New Roman"/>
          <w:sz w:val="24"/>
          <w:szCs w:val="24"/>
        </w:rPr>
        <w:t>. Въпросите на кандидат</w:t>
      </w:r>
      <w:r w:rsidR="00A947B2" w:rsidRPr="00117D3C">
        <w:rPr>
          <w:rFonts w:ascii="Times New Roman" w:hAnsi="Times New Roman" w:cs="Times New Roman"/>
          <w:sz w:val="24"/>
          <w:szCs w:val="24"/>
        </w:rPr>
        <w:t>а</w:t>
      </w:r>
      <w:r w:rsidRPr="00117D3C">
        <w:rPr>
          <w:rFonts w:ascii="Times New Roman" w:hAnsi="Times New Roman" w:cs="Times New Roman"/>
          <w:sz w:val="24"/>
          <w:szCs w:val="24"/>
        </w:rPr>
        <w:t xml:space="preserve"> и разясненията на </w:t>
      </w:r>
      <w:r w:rsidR="00B11535">
        <w:rPr>
          <w:rFonts w:ascii="Times New Roman" w:hAnsi="Times New Roman" w:cs="Times New Roman"/>
          <w:sz w:val="24"/>
          <w:szCs w:val="24"/>
        </w:rPr>
        <w:t>Управляващия орган</w:t>
      </w:r>
      <w:r w:rsidRPr="00117D3C">
        <w:rPr>
          <w:rFonts w:ascii="Times New Roman" w:hAnsi="Times New Roman" w:cs="Times New Roman"/>
          <w:sz w:val="24"/>
          <w:szCs w:val="24"/>
        </w:rPr>
        <w:t xml:space="preserve"> се съобщават (публикуват) на интернет страницата на </w:t>
      </w:r>
      <w:r w:rsidR="00B11535">
        <w:rPr>
          <w:rFonts w:ascii="Times New Roman" w:hAnsi="Times New Roman" w:cs="Times New Roman"/>
          <w:sz w:val="24"/>
          <w:szCs w:val="24"/>
        </w:rPr>
        <w:t>Управляващия орган</w:t>
      </w:r>
      <w:r w:rsidRPr="00117D3C">
        <w:rPr>
          <w:rFonts w:ascii="Times New Roman" w:eastAsia="Times New Roman" w:hAnsi="Times New Roman" w:cs="Times New Roman"/>
          <w:sz w:val="24"/>
          <w:szCs w:val="24"/>
        </w:rPr>
        <w:t xml:space="preserve"> </w:t>
      </w:r>
      <w:hyperlink w:history="1">
        <w:r w:rsidR="00B30054" w:rsidRPr="000824B9">
          <w:rPr>
            <w:rStyle w:val="Hyperlink"/>
            <w:rFonts w:ascii="Times New Roman" w:eastAsia="Times New Roman" w:hAnsi="Times New Roman" w:cs="Times New Roman"/>
            <w:sz w:val="24"/>
            <w:szCs w:val="24"/>
          </w:rPr>
          <w:t>http://</w:t>
        </w:r>
        <w:r w:rsidR="00B30054" w:rsidRPr="000824B9">
          <w:rPr>
            <w:rStyle w:val="Hyperlink"/>
            <w:rFonts w:ascii="Times New Roman" w:eastAsia="Times New Roman" w:hAnsi="Times New Roman" w:cs="Times New Roman"/>
            <w:sz w:val="24"/>
            <w:szCs w:val="24"/>
            <w:lang w:val="en-US"/>
          </w:rPr>
          <w:t>opnoir</w:t>
        </w:r>
        <w:r w:rsidR="00B30054" w:rsidRPr="000824B9">
          <w:rPr>
            <w:rStyle w:val="Hyperlink"/>
            <w:rFonts w:ascii="Times New Roman" w:eastAsia="Times New Roman" w:hAnsi="Times New Roman" w:cs="Times New Roman"/>
            <w:sz w:val="24"/>
            <w:szCs w:val="24"/>
          </w:rPr>
          <w:t xml:space="preserve">.bg </w:t>
        </w:r>
      </w:hyperlink>
      <w:r w:rsidRPr="00117D3C">
        <w:rPr>
          <w:rFonts w:ascii="Times New Roman" w:hAnsi="Times New Roman" w:cs="Times New Roman"/>
          <w:sz w:val="24"/>
          <w:szCs w:val="24"/>
        </w:rPr>
        <w:t xml:space="preserve">и </w:t>
      </w:r>
      <w:r w:rsidR="00A947B2" w:rsidRPr="00117D3C">
        <w:rPr>
          <w:rFonts w:ascii="Times New Roman" w:hAnsi="Times New Roman" w:cs="Times New Roman"/>
          <w:sz w:val="24"/>
          <w:szCs w:val="24"/>
        </w:rPr>
        <w:t xml:space="preserve">в </w:t>
      </w:r>
      <w:r w:rsidRPr="00117D3C">
        <w:rPr>
          <w:rFonts w:ascii="Times New Roman" w:hAnsi="Times New Roman" w:cs="Times New Roman"/>
          <w:sz w:val="24"/>
          <w:szCs w:val="24"/>
        </w:rPr>
        <w:t>ИСУН2020</w:t>
      </w:r>
      <w:r w:rsidRPr="00117D3C">
        <w:rPr>
          <w:rFonts w:ascii="Times New Roman" w:eastAsia="Times New Roman" w:hAnsi="Times New Roman" w:cs="Times New Roman"/>
          <w:sz w:val="24"/>
          <w:szCs w:val="24"/>
        </w:rPr>
        <w:t xml:space="preserve">: </w:t>
      </w:r>
      <w:hyperlink r:id="rId16" w:history="1">
        <w:r w:rsidRPr="00117D3C">
          <w:rPr>
            <w:rFonts w:ascii="Times New Roman" w:eastAsia="Times New Roman" w:hAnsi="Times New Roman" w:cs="Times New Roman"/>
            <w:color w:val="0563C1"/>
            <w:sz w:val="24"/>
            <w:szCs w:val="24"/>
            <w:u w:val="single"/>
          </w:rPr>
          <w:t>https://eumis2020.government.bg</w:t>
        </w:r>
        <w:r w:rsidRPr="00117D3C">
          <w:rPr>
            <w:rFonts w:ascii="Times New Roman" w:eastAsia="Times New Roman" w:hAnsi="Times New Roman" w:cs="Times New Roman"/>
            <w:color w:val="0563C1"/>
            <w:sz w:val="24"/>
            <w:szCs w:val="24"/>
          </w:rPr>
          <w:t xml:space="preserve"> </w:t>
        </w:r>
      </w:hyperlink>
      <w:r w:rsidRPr="00117D3C">
        <w:rPr>
          <w:rFonts w:ascii="Times New Roman" w:eastAsia="Times New Roman" w:hAnsi="Times New Roman" w:cs="Times New Roman"/>
          <w:color w:val="000000"/>
          <w:sz w:val="24"/>
          <w:szCs w:val="24"/>
        </w:rPr>
        <w:t>(</w:t>
      </w:r>
      <w:r w:rsidRPr="00117D3C">
        <w:rPr>
          <w:rFonts w:ascii="Times New Roman" w:hAnsi="Times New Roman" w:cs="Times New Roman"/>
          <w:sz w:val="24"/>
          <w:szCs w:val="24"/>
        </w:rPr>
        <w:t>към документите по процедурата)</w:t>
      </w:r>
      <w:r w:rsidR="00EB6DC5">
        <w:rPr>
          <w:rFonts w:ascii="Times New Roman" w:hAnsi="Times New Roman" w:cs="Times New Roman"/>
          <w:sz w:val="24"/>
          <w:szCs w:val="24"/>
        </w:rPr>
        <w:t>,</w:t>
      </w:r>
      <w:r w:rsidR="00EB6DC5" w:rsidRPr="00EB6DC5">
        <w:rPr>
          <w:rFonts w:ascii="Times New Roman" w:hAnsi="Times New Roman" w:cs="Times New Roman"/>
          <w:sz w:val="24"/>
          <w:szCs w:val="24"/>
        </w:rPr>
        <w:t xml:space="preserve"> </w:t>
      </w:r>
      <w:r w:rsidR="00EB6DC5">
        <w:rPr>
          <w:rFonts w:ascii="Times New Roman" w:hAnsi="Times New Roman" w:cs="Times New Roman"/>
          <w:sz w:val="24"/>
          <w:szCs w:val="24"/>
        </w:rPr>
        <w:t>съответно</w:t>
      </w:r>
      <w:r w:rsidR="00B11535">
        <w:rPr>
          <w:rFonts w:ascii="Times New Roman" w:hAnsi="Times New Roman" w:cs="Times New Roman"/>
          <w:sz w:val="24"/>
          <w:szCs w:val="24"/>
        </w:rPr>
        <w:t xml:space="preserve"> се изпращат до конкретния бенеф</w:t>
      </w:r>
      <w:r w:rsidR="00EB6DC5">
        <w:rPr>
          <w:rFonts w:ascii="Times New Roman" w:hAnsi="Times New Roman" w:cs="Times New Roman"/>
          <w:sz w:val="24"/>
          <w:szCs w:val="24"/>
        </w:rPr>
        <w:t>ициент по процедурата,</w:t>
      </w:r>
      <w:r w:rsidRPr="00117D3C">
        <w:rPr>
          <w:rFonts w:ascii="Times New Roman" w:hAnsi="Times New Roman" w:cs="Times New Roman"/>
          <w:sz w:val="24"/>
          <w:szCs w:val="24"/>
        </w:rPr>
        <w:t xml:space="preserve"> в срок до две седмици преди изтичането на срока за кандидатстване.</w:t>
      </w:r>
    </w:p>
    <w:p w14:paraId="60D84D32" w14:textId="40AE5AB6" w:rsidR="0063166B" w:rsidRPr="0026178B" w:rsidRDefault="00234B0A" w:rsidP="0010590D">
      <w:pPr>
        <w:pStyle w:val="Heading1"/>
        <w:rPr>
          <w:rFonts w:ascii="Times New Roman" w:hAnsi="Times New Roman" w:cs="Times New Roman"/>
          <w:b/>
          <w:color w:val="auto"/>
          <w:sz w:val="24"/>
          <w:szCs w:val="24"/>
        </w:rPr>
      </w:pPr>
      <w:bookmarkStart w:id="31" w:name="_Toc5799378"/>
      <w:r w:rsidRPr="0026178B">
        <w:rPr>
          <w:rFonts w:ascii="Times New Roman" w:hAnsi="Times New Roman" w:cs="Times New Roman"/>
          <w:b/>
          <w:color w:val="auto"/>
          <w:sz w:val="24"/>
          <w:szCs w:val="24"/>
        </w:rPr>
        <w:t>2</w:t>
      </w:r>
      <w:r w:rsidR="00963BF3" w:rsidRPr="0026178B">
        <w:rPr>
          <w:rFonts w:ascii="Times New Roman" w:hAnsi="Times New Roman" w:cs="Times New Roman"/>
          <w:b/>
          <w:color w:val="auto"/>
          <w:sz w:val="24"/>
          <w:szCs w:val="24"/>
        </w:rPr>
        <w:t>6</w:t>
      </w:r>
      <w:r w:rsidR="002D4B6A" w:rsidRPr="0026178B">
        <w:rPr>
          <w:rFonts w:ascii="Times New Roman" w:hAnsi="Times New Roman" w:cs="Times New Roman"/>
          <w:b/>
          <w:color w:val="auto"/>
          <w:sz w:val="24"/>
          <w:szCs w:val="24"/>
        </w:rPr>
        <w:t xml:space="preserve">. </w:t>
      </w:r>
      <w:r w:rsidR="0063166B" w:rsidRPr="0026178B">
        <w:rPr>
          <w:rFonts w:ascii="Times New Roman" w:hAnsi="Times New Roman" w:cs="Times New Roman"/>
          <w:b/>
          <w:color w:val="auto"/>
          <w:sz w:val="24"/>
          <w:szCs w:val="24"/>
        </w:rPr>
        <w:t>Адрес за подаване на проектн</w:t>
      </w:r>
      <w:r w:rsidR="00AE3DF8" w:rsidRPr="0026178B">
        <w:rPr>
          <w:rFonts w:ascii="Times New Roman" w:hAnsi="Times New Roman" w:cs="Times New Roman"/>
          <w:b/>
          <w:color w:val="auto"/>
          <w:sz w:val="24"/>
          <w:szCs w:val="24"/>
        </w:rPr>
        <w:t>ото</w:t>
      </w:r>
      <w:r w:rsidR="0063166B" w:rsidRPr="0026178B">
        <w:rPr>
          <w:rFonts w:ascii="Times New Roman" w:hAnsi="Times New Roman" w:cs="Times New Roman"/>
          <w:b/>
          <w:color w:val="auto"/>
          <w:sz w:val="24"/>
          <w:szCs w:val="24"/>
        </w:rPr>
        <w:t xml:space="preserve"> предложени</w:t>
      </w:r>
      <w:r w:rsidR="00AE3DF8" w:rsidRPr="0026178B">
        <w:rPr>
          <w:rFonts w:ascii="Times New Roman" w:hAnsi="Times New Roman" w:cs="Times New Roman"/>
          <w:b/>
          <w:color w:val="auto"/>
          <w:sz w:val="24"/>
          <w:szCs w:val="24"/>
        </w:rPr>
        <w:t>е</w:t>
      </w:r>
      <w:r w:rsidR="0063166B" w:rsidRPr="0026178B">
        <w:rPr>
          <w:rFonts w:ascii="Times New Roman" w:hAnsi="Times New Roman" w:cs="Times New Roman"/>
          <w:b/>
          <w:color w:val="auto"/>
          <w:sz w:val="24"/>
          <w:szCs w:val="24"/>
        </w:rPr>
        <w:t>:</w:t>
      </w:r>
      <w:bookmarkEnd w:id="31"/>
    </w:p>
    <w:p w14:paraId="5C98D3B2" w14:textId="2F0F1EB4" w:rsidR="00117D3C" w:rsidRPr="00117D3C" w:rsidRDefault="00107421"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Проектн</w:t>
      </w:r>
      <w:r w:rsidR="00AE3DF8" w:rsidRPr="00BA5F7F">
        <w:rPr>
          <w:rFonts w:ascii="Times New Roman" w:hAnsi="Times New Roman" w:cs="Times New Roman"/>
          <w:sz w:val="24"/>
          <w:szCs w:val="24"/>
        </w:rPr>
        <w:t>ото</w:t>
      </w:r>
      <w:r w:rsidRPr="00BA5F7F">
        <w:rPr>
          <w:rFonts w:ascii="Times New Roman" w:hAnsi="Times New Roman" w:cs="Times New Roman"/>
          <w:sz w:val="24"/>
          <w:szCs w:val="24"/>
        </w:rPr>
        <w:t xml:space="preserve"> предложени</w:t>
      </w:r>
      <w:r w:rsidR="00AE3DF8" w:rsidRPr="00BA5F7F">
        <w:rPr>
          <w:rFonts w:ascii="Times New Roman" w:hAnsi="Times New Roman" w:cs="Times New Roman"/>
          <w:sz w:val="24"/>
          <w:szCs w:val="24"/>
        </w:rPr>
        <w:t>е</w:t>
      </w:r>
      <w:r w:rsidR="003E1089" w:rsidRPr="00BA5F7F">
        <w:rPr>
          <w:rFonts w:ascii="Times New Roman" w:hAnsi="Times New Roman" w:cs="Times New Roman"/>
          <w:sz w:val="24"/>
          <w:szCs w:val="24"/>
        </w:rPr>
        <w:t xml:space="preserve"> </w:t>
      </w:r>
      <w:r w:rsidR="003D1B40" w:rsidRPr="00BA5F7F">
        <w:rPr>
          <w:rFonts w:ascii="Times New Roman" w:hAnsi="Times New Roman" w:cs="Times New Roman"/>
          <w:sz w:val="24"/>
          <w:szCs w:val="24"/>
        </w:rPr>
        <w:t xml:space="preserve">по настоящата процедура </w:t>
      </w:r>
      <w:r w:rsidRPr="00BA5F7F">
        <w:rPr>
          <w:rFonts w:ascii="Times New Roman" w:hAnsi="Times New Roman" w:cs="Times New Roman"/>
          <w:sz w:val="24"/>
          <w:szCs w:val="24"/>
        </w:rPr>
        <w:t>з</w:t>
      </w:r>
      <w:r w:rsidR="003D1B40" w:rsidRPr="00BA5F7F">
        <w:rPr>
          <w:rFonts w:ascii="Times New Roman" w:hAnsi="Times New Roman" w:cs="Times New Roman"/>
          <w:sz w:val="24"/>
          <w:szCs w:val="24"/>
        </w:rPr>
        <w:t>а предоставяне на безвъзмездна финансова помощ, следва да бъд</w:t>
      </w:r>
      <w:r w:rsidR="00AE3DF8" w:rsidRPr="00BA5F7F">
        <w:rPr>
          <w:rFonts w:ascii="Times New Roman" w:hAnsi="Times New Roman" w:cs="Times New Roman"/>
          <w:sz w:val="24"/>
          <w:szCs w:val="24"/>
        </w:rPr>
        <w:t>е</w:t>
      </w:r>
      <w:r w:rsidR="003E1089" w:rsidRPr="00BA5F7F">
        <w:rPr>
          <w:rFonts w:ascii="Times New Roman" w:hAnsi="Times New Roman" w:cs="Times New Roman"/>
          <w:sz w:val="24"/>
          <w:szCs w:val="24"/>
        </w:rPr>
        <w:t xml:space="preserve"> </w:t>
      </w:r>
      <w:r w:rsidR="003D1B40" w:rsidRPr="00BA5F7F">
        <w:rPr>
          <w:rFonts w:ascii="Times New Roman" w:hAnsi="Times New Roman" w:cs="Times New Roman"/>
          <w:sz w:val="24"/>
          <w:szCs w:val="24"/>
        </w:rPr>
        <w:t>подаден</w:t>
      </w:r>
      <w:r w:rsidR="00AE3DF8" w:rsidRPr="00BA5F7F">
        <w:rPr>
          <w:rFonts w:ascii="Times New Roman" w:hAnsi="Times New Roman" w:cs="Times New Roman"/>
          <w:sz w:val="24"/>
          <w:szCs w:val="24"/>
        </w:rPr>
        <w:t>о</w:t>
      </w:r>
      <w:r w:rsidR="003E1089" w:rsidRPr="00BA5F7F">
        <w:rPr>
          <w:rFonts w:ascii="Times New Roman" w:hAnsi="Times New Roman" w:cs="Times New Roman"/>
          <w:sz w:val="24"/>
          <w:szCs w:val="24"/>
        </w:rPr>
        <w:t xml:space="preserve"> </w:t>
      </w:r>
      <w:r w:rsidR="003D1B40" w:rsidRPr="00BA5F7F">
        <w:rPr>
          <w:rFonts w:ascii="Times New Roman" w:hAnsi="Times New Roman" w:cs="Times New Roman"/>
          <w:b/>
          <w:sz w:val="24"/>
          <w:szCs w:val="24"/>
        </w:rPr>
        <w:t>само</w:t>
      </w:r>
      <w:r w:rsidR="003D1B40" w:rsidRPr="00BA5F7F">
        <w:rPr>
          <w:rFonts w:ascii="Times New Roman" w:hAnsi="Times New Roman" w:cs="Times New Roman"/>
          <w:sz w:val="24"/>
          <w:szCs w:val="24"/>
        </w:rPr>
        <w:t xml:space="preserve"> по електронен път с Квалифициран електронен подпис (КЕП) като се използва Информационната система за управление и наблюдение на Структурните инструменти на ЕС в България (ИСУН 2020) - </w:t>
      </w:r>
      <w:hyperlink r:id="rId17" w:history="1">
        <w:r w:rsidR="008406F6" w:rsidRPr="00117D3C">
          <w:rPr>
            <w:rFonts w:ascii="Times New Roman" w:eastAsia="Times New Roman" w:hAnsi="Times New Roman" w:cs="Times New Roman"/>
            <w:color w:val="0563C1"/>
            <w:sz w:val="24"/>
            <w:szCs w:val="24"/>
            <w:u w:val="single"/>
          </w:rPr>
          <w:t>https://eumis2020.government.bg</w:t>
        </w:r>
      </w:hyperlink>
      <w:r w:rsidR="00117D3C" w:rsidRPr="00117D3C">
        <w:rPr>
          <w:rFonts w:ascii="Times New Roman" w:eastAsia="Times New Roman" w:hAnsi="Times New Roman" w:cs="Times New Roman"/>
          <w:color w:val="0563C1"/>
          <w:sz w:val="24"/>
          <w:szCs w:val="24"/>
          <w:u w:val="single"/>
        </w:rPr>
        <w:t>.</w:t>
      </w:r>
    </w:p>
    <w:p w14:paraId="297B27FF" w14:textId="77777777" w:rsidR="008406F6" w:rsidRPr="00BA5F7F" w:rsidRDefault="008406F6" w:rsidP="004106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BA5F7F">
        <w:rPr>
          <w:rFonts w:ascii="Times New Roman" w:hAnsi="Times New Roman" w:cs="Times New Roman"/>
          <w:sz w:val="24"/>
          <w:szCs w:val="24"/>
        </w:rPr>
        <w:t xml:space="preserve">Ако проектното предложение бъде представено на хартия, </w:t>
      </w:r>
      <w:r w:rsidR="00107421" w:rsidRPr="00BA5F7F">
        <w:rPr>
          <w:rFonts w:ascii="Times New Roman" w:hAnsi="Times New Roman" w:cs="Times New Roman"/>
          <w:sz w:val="24"/>
          <w:szCs w:val="24"/>
        </w:rPr>
        <w:t xml:space="preserve">то </w:t>
      </w:r>
      <w:r w:rsidRPr="00BA5F7F">
        <w:rPr>
          <w:rFonts w:ascii="Times New Roman" w:hAnsi="Times New Roman" w:cs="Times New Roman"/>
          <w:sz w:val="24"/>
          <w:szCs w:val="24"/>
        </w:rPr>
        <w:t>няма да бъде допуснато до оценка.</w:t>
      </w:r>
    </w:p>
    <w:p w14:paraId="236C7854" w14:textId="692F52E3" w:rsidR="003D1B40" w:rsidRPr="0026178B" w:rsidRDefault="00234B0A" w:rsidP="0010590D">
      <w:pPr>
        <w:pStyle w:val="Heading1"/>
        <w:rPr>
          <w:rFonts w:ascii="Times New Roman" w:hAnsi="Times New Roman" w:cs="Times New Roman"/>
          <w:b/>
          <w:color w:val="auto"/>
          <w:sz w:val="24"/>
          <w:szCs w:val="24"/>
        </w:rPr>
      </w:pPr>
      <w:bookmarkStart w:id="32" w:name="_Toc5799379"/>
      <w:r w:rsidRPr="0026178B">
        <w:rPr>
          <w:rFonts w:ascii="Times New Roman" w:hAnsi="Times New Roman" w:cs="Times New Roman"/>
          <w:b/>
          <w:color w:val="auto"/>
          <w:sz w:val="24"/>
          <w:szCs w:val="24"/>
        </w:rPr>
        <w:t>2</w:t>
      </w:r>
      <w:r w:rsidR="00963BF3" w:rsidRPr="0026178B">
        <w:rPr>
          <w:rFonts w:ascii="Times New Roman" w:hAnsi="Times New Roman" w:cs="Times New Roman"/>
          <w:b/>
          <w:color w:val="auto"/>
          <w:sz w:val="24"/>
          <w:szCs w:val="24"/>
        </w:rPr>
        <w:t>7</w:t>
      </w:r>
      <w:r w:rsidR="003429B7" w:rsidRPr="0026178B">
        <w:rPr>
          <w:rFonts w:ascii="Times New Roman" w:hAnsi="Times New Roman" w:cs="Times New Roman"/>
          <w:b/>
          <w:color w:val="auto"/>
          <w:sz w:val="24"/>
          <w:szCs w:val="24"/>
        </w:rPr>
        <w:t>. Допълнителна информация:</w:t>
      </w:r>
      <w:bookmarkEnd w:id="32"/>
    </w:p>
    <w:p w14:paraId="269F7119" w14:textId="77777777" w:rsidR="00815D38" w:rsidRPr="00BA5F7F" w:rsidRDefault="00815D38" w:rsidP="004106E1">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t xml:space="preserve">Решение за предоставяне на безвъзмездна финансова помощ и сключване на административен договор: </w:t>
      </w:r>
    </w:p>
    <w:p w14:paraId="229E9358" w14:textId="1B0DF8C9" w:rsidR="00687677" w:rsidRPr="00BA5F7F" w:rsidRDefault="00815D38" w:rsidP="004106E1">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t>В едноседмичен срок от приключване н</w:t>
      </w:r>
      <w:r w:rsidR="002E1897">
        <w:rPr>
          <w:rFonts w:ascii="Times New Roman" w:hAnsi="Times New Roman" w:cs="Times New Roman"/>
          <w:sz w:val="24"/>
          <w:szCs w:val="24"/>
        </w:rPr>
        <w:t>а оценяването Ръководителят на У</w:t>
      </w:r>
      <w:r w:rsidRPr="00BA5F7F">
        <w:rPr>
          <w:rFonts w:ascii="Times New Roman" w:hAnsi="Times New Roman" w:cs="Times New Roman"/>
          <w:sz w:val="24"/>
          <w:szCs w:val="24"/>
        </w:rPr>
        <w:t xml:space="preserve">правляващия орган (РУО) взема решение за предоставянето на безвъзмездна финансова помощ за одобреното проектно предложение. Решението на РУО се </w:t>
      </w:r>
      <w:proofErr w:type="spellStart"/>
      <w:r w:rsidRPr="00BA5F7F">
        <w:rPr>
          <w:rFonts w:ascii="Times New Roman" w:hAnsi="Times New Roman" w:cs="Times New Roman"/>
          <w:sz w:val="24"/>
          <w:szCs w:val="24"/>
        </w:rPr>
        <w:t>обективира</w:t>
      </w:r>
      <w:proofErr w:type="spellEnd"/>
      <w:r w:rsidRPr="00BA5F7F">
        <w:rPr>
          <w:rFonts w:ascii="Times New Roman" w:hAnsi="Times New Roman" w:cs="Times New Roman"/>
          <w:sz w:val="24"/>
          <w:szCs w:val="24"/>
        </w:rPr>
        <w:t xml:space="preserve"> в административен договор за предоставяне на безвъзмездна финансова помощ на конкретния бенефициент.     </w:t>
      </w:r>
    </w:p>
    <w:p w14:paraId="61DA89C3" w14:textId="77777777" w:rsidR="00687677" w:rsidRPr="00BA5F7F" w:rsidRDefault="00815D38" w:rsidP="004106E1">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t xml:space="preserve">Решение за прекратяване на процедурата чрез директно предоставяне може да се вземе при следните случаи:  </w:t>
      </w:r>
    </w:p>
    <w:p w14:paraId="2A7AF242" w14:textId="7FE72745" w:rsidR="00687677" w:rsidRPr="00BA5F7F" w:rsidRDefault="00815D38" w:rsidP="004106E1">
      <w:pPr>
        <w:pStyle w:val="ListParagraph"/>
        <w:numPr>
          <w:ilvl w:val="0"/>
          <w:numId w:val="4"/>
        </w:numPr>
        <w:pBdr>
          <w:top w:val="single" w:sz="4" w:space="1" w:color="auto"/>
          <w:left w:val="single" w:sz="4" w:space="4" w:color="auto"/>
          <w:bottom w:val="single" w:sz="4" w:space="1" w:color="auto"/>
          <w:right w:val="single" w:sz="4" w:space="4" w:color="auto"/>
        </w:pBdr>
        <w:spacing w:after="120" w:line="240" w:lineRule="auto"/>
        <w:ind w:left="0" w:firstLine="0"/>
        <w:contextualSpacing w:val="0"/>
        <w:jc w:val="both"/>
        <w:rPr>
          <w:rFonts w:ascii="Times New Roman" w:hAnsi="Times New Roman" w:cs="Times New Roman"/>
          <w:sz w:val="24"/>
          <w:szCs w:val="24"/>
        </w:rPr>
      </w:pPr>
      <w:r w:rsidRPr="00BA5F7F">
        <w:rPr>
          <w:rFonts w:ascii="Times New Roman" w:hAnsi="Times New Roman" w:cs="Times New Roman"/>
          <w:sz w:val="24"/>
          <w:szCs w:val="24"/>
        </w:rPr>
        <w:t xml:space="preserve">Когато няма постъпили проектни предложения, в случай че е определен краен срок за подаване или когато всички подадени проектни предложения са оттеглени; </w:t>
      </w:r>
    </w:p>
    <w:p w14:paraId="15608BCA" w14:textId="77777777" w:rsidR="00687677" w:rsidRPr="00BA5F7F" w:rsidRDefault="00815D38" w:rsidP="004106E1">
      <w:pPr>
        <w:pStyle w:val="ListParagraph"/>
        <w:numPr>
          <w:ilvl w:val="0"/>
          <w:numId w:val="4"/>
        </w:numPr>
        <w:pBdr>
          <w:top w:val="single" w:sz="4" w:space="1" w:color="auto"/>
          <w:left w:val="single" w:sz="4" w:space="4" w:color="auto"/>
          <w:bottom w:val="single" w:sz="4" w:space="1" w:color="auto"/>
          <w:right w:val="single" w:sz="4" w:space="4" w:color="auto"/>
        </w:pBdr>
        <w:spacing w:after="120" w:line="240" w:lineRule="auto"/>
        <w:ind w:left="0" w:firstLine="0"/>
        <w:contextualSpacing w:val="0"/>
        <w:jc w:val="both"/>
        <w:rPr>
          <w:rFonts w:ascii="Times New Roman" w:hAnsi="Times New Roman" w:cs="Times New Roman"/>
          <w:sz w:val="24"/>
          <w:szCs w:val="24"/>
        </w:rPr>
      </w:pPr>
      <w:r w:rsidRPr="00BA5F7F">
        <w:rPr>
          <w:rFonts w:ascii="Times New Roman" w:hAnsi="Times New Roman" w:cs="Times New Roman"/>
          <w:sz w:val="24"/>
          <w:szCs w:val="24"/>
        </w:rPr>
        <w:t xml:space="preserve">При спиране на финансирането по съответната програма или по част от нея;  </w:t>
      </w:r>
    </w:p>
    <w:p w14:paraId="0367EBFB" w14:textId="25C35292" w:rsidR="00687677" w:rsidRPr="00BA5F7F" w:rsidRDefault="00815D38" w:rsidP="004106E1">
      <w:pPr>
        <w:pStyle w:val="ListParagraph"/>
        <w:numPr>
          <w:ilvl w:val="0"/>
          <w:numId w:val="4"/>
        </w:numPr>
        <w:pBdr>
          <w:top w:val="single" w:sz="4" w:space="1" w:color="auto"/>
          <w:left w:val="single" w:sz="4" w:space="4" w:color="auto"/>
          <w:bottom w:val="single" w:sz="4" w:space="1" w:color="auto"/>
          <w:right w:val="single" w:sz="4" w:space="4" w:color="auto"/>
        </w:pBdr>
        <w:spacing w:after="120" w:line="240" w:lineRule="auto"/>
        <w:ind w:hanging="720"/>
        <w:contextualSpacing w:val="0"/>
        <w:jc w:val="both"/>
        <w:rPr>
          <w:rFonts w:ascii="Times New Roman" w:hAnsi="Times New Roman" w:cs="Times New Roman"/>
          <w:sz w:val="24"/>
          <w:szCs w:val="24"/>
        </w:rPr>
      </w:pPr>
      <w:r w:rsidRPr="00BA5F7F">
        <w:rPr>
          <w:rFonts w:ascii="Times New Roman" w:hAnsi="Times New Roman" w:cs="Times New Roman"/>
          <w:sz w:val="24"/>
          <w:szCs w:val="24"/>
        </w:rPr>
        <w:t>В случа</w:t>
      </w:r>
      <w:r w:rsidR="004E7AE0">
        <w:rPr>
          <w:rFonts w:ascii="Times New Roman" w:hAnsi="Times New Roman" w:cs="Times New Roman"/>
          <w:sz w:val="24"/>
          <w:szCs w:val="24"/>
        </w:rPr>
        <w:t>й</w:t>
      </w:r>
      <w:r w:rsidRPr="00BA5F7F">
        <w:rPr>
          <w:rFonts w:ascii="Times New Roman" w:hAnsi="Times New Roman" w:cs="Times New Roman"/>
          <w:sz w:val="24"/>
          <w:szCs w:val="24"/>
        </w:rPr>
        <w:t xml:space="preserve"> че конкретният бенефициент не отстрани в срок нередовност, непълнота и/или несъответствие с изискванията.     </w:t>
      </w:r>
    </w:p>
    <w:p w14:paraId="50F2F0E2" w14:textId="77777777" w:rsidR="00687677" w:rsidRPr="00BA5F7F" w:rsidRDefault="00B24438" w:rsidP="004106E1">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BA5F7F">
        <w:rPr>
          <w:rFonts w:ascii="Times New Roman" w:hAnsi="Times New Roman" w:cs="Times New Roman"/>
          <w:b/>
          <w:sz w:val="24"/>
          <w:szCs w:val="24"/>
        </w:rPr>
        <w:t xml:space="preserve">Уведомяването на конкретния бенефициент за сключване на административния договор за директно предоставяне на безвъзмездна финансова помощ се извършва писмено.  </w:t>
      </w:r>
      <w:r w:rsidR="001C005C" w:rsidRPr="00BA5F7F">
        <w:rPr>
          <w:rFonts w:ascii="Times New Roman" w:hAnsi="Times New Roman" w:cs="Times New Roman"/>
          <w:b/>
          <w:sz w:val="24"/>
          <w:szCs w:val="24"/>
        </w:rPr>
        <w:t xml:space="preserve">Писменото уведомление съдържа и изискване на следните документи от кандидата, необходими за </w:t>
      </w:r>
      <w:r w:rsidR="00747531" w:rsidRPr="00BA5F7F">
        <w:rPr>
          <w:rFonts w:ascii="Times New Roman" w:hAnsi="Times New Roman" w:cs="Times New Roman"/>
          <w:b/>
          <w:sz w:val="24"/>
          <w:szCs w:val="24"/>
        </w:rPr>
        <w:t>подписване на административния договор</w:t>
      </w:r>
      <w:r w:rsidR="001C005C" w:rsidRPr="00BA5F7F">
        <w:rPr>
          <w:rFonts w:ascii="Times New Roman" w:hAnsi="Times New Roman" w:cs="Times New Roman"/>
          <w:b/>
          <w:sz w:val="24"/>
          <w:szCs w:val="24"/>
        </w:rPr>
        <w:t xml:space="preserve"> за предоставяне на БФП:</w:t>
      </w:r>
    </w:p>
    <w:p w14:paraId="565BA394" w14:textId="191186CE" w:rsidR="00687677" w:rsidRPr="00117D3C" w:rsidRDefault="00687677" w:rsidP="00E25EB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A5F7F">
        <w:rPr>
          <w:rFonts w:ascii="Times New Roman" w:hAnsi="Times New Roman" w:cs="Times New Roman"/>
          <w:sz w:val="24"/>
          <w:szCs w:val="24"/>
        </w:rPr>
        <w:t xml:space="preserve">1. </w:t>
      </w:r>
      <w:r w:rsidR="001C005C" w:rsidRPr="00117D3C">
        <w:rPr>
          <w:rFonts w:ascii="Times New Roman" w:hAnsi="Times New Roman" w:cs="Times New Roman"/>
          <w:sz w:val="24"/>
          <w:szCs w:val="24"/>
        </w:rPr>
        <w:t xml:space="preserve">Декларация на </w:t>
      </w:r>
      <w:r w:rsidR="008E6C15" w:rsidRPr="00117D3C">
        <w:rPr>
          <w:rFonts w:ascii="Times New Roman" w:hAnsi="Times New Roman" w:cs="Times New Roman"/>
          <w:sz w:val="24"/>
          <w:szCs w:val="24"/>
        </w:rPr>
        <w:t>представляващия кандидата</w:t>
      </w:r>
      <w:r w:rsidR="0078214C">
        <w:rPr>
          <w:rFonts w:ascii="Times New Roman" w:hAnsi="Times New Roman" w:cs="Times New Roman"/>
          <w:sz w:val="24"/>
          <w:szCs w:val="24"/>
        </w:rPr>
        <w:t>/партньора</w:t>
      </w:r>
      <w:r w:rsidR="00E65D7E" w:rsidRPr="00117D3C">
        <w:rPr>
          <w:rFonts w:ascii="Times New Roman" w:hAnsi="Times New Roman" w:cs="Times New Roman"/>
          <w:sz w:val="24"/>
          <w:szCs w:val="24"/>
        </w:rPr>
        <w:t xml:space="preserve"> </w:t>
      </w:r>
      <w:r w:rsidR="00E65D7E" w:rsidRPr="00D13DA8">
        <w:rPr>
          <w:rFonts w:ascii="Times New Roman" w:hAnsi="Times New Roman" w:cs="Times New Roman"/>
          <w:sz w:val="24"/>
          <w:szCs w:val="24"/>
        </w:rPr>
        <w:t>(</w:t>
      </w:r>
      <w:r w:rsidR="00E65D7E" w:rsidRPr="00117D3C">
        <w:rPr>
          <w:rFonts w:ascii="Times New Roman" w:hAnsi="Times New Roman" w:cs="Times New Roman"/>
          <w:sz w:val="24"/>
          <w:szCs w:val="24"/>
        </w:rPr>
        <w:t>по образец</w:t>
      </w:r>
      <w:r w:rsidR="00E65D7E" w:rsidRPr="00D13DA8">
        <w:rPr>
          <w:rFonts w:ascii="Times New Roman" w:hAnsi="Times New Roman" w:cs="Times New Roman"/>
          <w:sz w:val="24"/>
          <w:szCs w:val="24"/>
        </w:rPr>
        <w:t>)</w:t>
      </w:r>
      <w:r w:rsidR="001C005C" w:rsidRPr="00117D3C">
        <w:rPr>
          <w:rFonts w:ascii="Times New Roman" w:hAnsi="Times New Roman" w:cs="Times New Roman"/>
          <w:sz w:val="24"/>
          <w:szCs w:val="24"/>
        </w:rPr>
        <w:t xml:space="preserve">, в случай че към датата на </w:t>
      </w:r>
      <w:r w:rsidR="00747531" w:rsidRPr="00117D3C">
        <w:rPr>
          <w:rFonts w:ascii="Times New Roman" w:hAnsi="Times New Roman" w:cs="Times New Roman"/>
          <w:sz w:val="24"/>
          <w:szCs w:val="24"/>
        </w:rPr>
        <w:t>подписване на административния договор</w:t>
      </w:r>
      <w:r w:rsidR="001C005C" w:rsidRPr="00117D3C">
        <w:rPr>
          <w:rFonts w:ascii="Times New Roman" w:hAnsi="Times New Roman" w:cs="Times New Roman"/>
          <w:sz w:val="24"/>
          <w:szCs w:val="24"/>
        </w:rPr>
        <w:t xml:space="preserve"> са настъпили промени в декларираните обстоятелства на етап кандидатстване</w:t>
      </w:r>
      <w:r w:rsidR="00153FF9" w:rsidRPr="00117D3C">
        <w:rPr>
          <w:rFonts w:ascii="Times New Roman" w:hAnsi="Times New Roman" w:cs="Times New Roman"/>
          <w:sz w:val="24"/>
          <w:szCs w:val="24"/>
        </w:rPr>
        <w:t xml:space="preserve"> (Приложение I)</w:t>
      </w:r>
      <w:r w:rsidR="001C005C" w:rsidRPr="00117D3C">
        <w:rPr>
          <w:rFonts w:ascii="Times New Roman" w:hAnsi="Times New Roman" w:cs="Times New Roman"/>
          <w:sz w:val="24"/>
          <w:szCs w:val="24"/>
        </w:rPr>
        <w:t>;</w:t>
      </w:r>
    </w:p>
    <w:p w14:paraId="23F488CA" w14:textId="0848EF7F" w:rsidR="00687677" w:rsidRPr="00117D3C" w:rsidRDefault="002F3DF4" w:rsidP="00E25EB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2</w:t>
      </w:r>
      <w:r w:rsidR="00687677" w:rsidRPr="00117D3C">
        <w:rPr>
          <w:rFonts w:ascii="Times New Roman" w:hAnsi="Times New Roman" w:cs="Times New Roman"/>
          <w:sz w:val="24"/>
          <w:szCs w:val="24"/>
        </w:rPr>
        <w:t xml:space="preserve">. </w:t>
      </w:r>
      <w:r w:rsidR="001C005C" w:rsidRPr="00117D3C">
        <w:rPr>
          <w:rFonts w:ascii="Times New Roman" w:hAnsi="Times New Roman" w:cs="Times New Roman"/>
          <w:sz w:val="24"/>
          <w:szCs w:val="24"/>
        </w:rPr>
        <w:t xml:space="preserve">Декларация за нередности – по образец (Приложение </w:t>
      </w:r>
      <w:r w:rsidR="00CD41DF" w:rsidRPr="00117D3C">
        <w:rPr>
          <w:rFonts w:ascii="Times New Roman" w:hAnsi="Times New Roman" w:cs="Times New Roman"/>
          <w:sz w:val="24"/>
          <w:szCs w:val="24"/>
        </w:rPr>
        <w:t>X</w:t>
      </w:r>
      <w:r w:rsidR="00EF3DC3" w:rsidRPr="00117D3C">
        <w:rPr>
          <w:rFonts w:ascii="Times New Roman" w:hAnsi="Times New Roman" w:cs="Times New Roman"/>
          <w:sz w:val="24"/>
          <w:szCs w:val="24"/>
          <w:lang w:val="en-US"/>
        </w:rPr>
        <w:t>V</w:t>
      </w:r>
      <w:r w:rsidR="00CE576D">
        <w:rPr>
          <w:rFonts w:ascii="Times New Roman" w:hAnsi="Times New Roman" w:cs="Times New Roman"/>
          <w:sz w:val="24"/>
          <w:szCs w:val="24"/>
          <w:lang w:val="en-US"/>
        </w:rPr>
        <w:t>I</w:t>
      </w:r>
      <w:r w:rsidR="001C005C" w:rsidRPr="00117D3C">
        <w:rPr>
          <w:rFonts w:ascii="Times New Roman" w:hAnsi="Times New Roman" w:cs="Times New Roman"/>
          <w:sz w:val="24"/>
          <w:szCs w:val="24"/>
        </w:rPr>
        <w:t>);</w:t>
      </w:r>
    </w:p>
    <w:p w14:paraId="65FB7DAA" w14:textId="5EA692A2" w:rsidR="00687677" w:rsidRPr="00117D3C" w:rsidRDefault="002F3DF4" w:rsidP="00E25EB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3</w:t>
      </w:r>
      <w:r w:rsidR="00243C2A" w:rsidRPr="00117D3C">
        <w:rPr>
          <w:rFonts w:ascii="Times New Roman" w:hAnsi="Times New Roman" w:cs="Times New Roman"/>
          <w:sz w:val="24"/>
          <w:szCs w:val="24"/>
        </w:rPr>
        <w:t xml:space="preserve">. </w:t>
      </w:r>
      <w:r w:rsidR="001D0048" w:rsidRPr="00117D3C">
        <w:rPr>
          <w:rFonts w:ascii="Times New Roman" w:hAnsi="Times New Roman" w:cs="Times New Roman"/>
          <w:sz w:val="24"/>
          <w:szCs w:val="24"/>
        </w:rPr>
        <w:t xml:space="preserve"> </w:t>
      </w:r>
      <w:r w:rsidR="00243C2A" w:rsidRPr="00117D3C">
        <w:rPr>
          <w:rFonts w:ascii="Times New Roman" w:hAnsi="Times New Roman" w:cs="Times New Roman"/>
          <w:sz w:val="24"/>
          <w:szCs w:val="24"/>
        </w:rPr>
        <w:t>Заявление за профил за достъп на бенефициенти до ИСУН 2020</w:t>
      </w:r>
      <w:r w:rsidR="00E65D7E" w:rsidRPr="00117D3C">
        <w:rPr>
          <w:rFonts w:ascii="Times New Roman" w:hAnsi="Times New Roman" w:cs="Times New Roman"/>
          <w:sz w:val="24"/>
          <w:szCs w:val="24"/>
        </w:rPr>
        <w:t xml:space="preserve"> – по образец</w:t>
      </w:r>
      <w:r w:rsidR="00243C2A" w:rsidRPr="00117D3C">
        <w:rPr>
          <w:rFonts w:ascii="Times New Roman" w:hAnsi="Times New Roman" w:cs="Times New Roman"/>
          <w:sz w:val="24"/>
          <w:szCs w:val="24"/>
        </w:rPr>
        <w:t xml:space="preserve"> (Приложение X</w:t>
      </w:r>
      <w:r w:rsidR="00EF3DC3" w:rsidRPr="00117D3C">
        <w:rPr>
          <w:rFonts w:ascii="Times New Roman" w:hAnsi="Times New Roman" w:cs="Times New Roman"/>
          <w:sz w:val="24"/>
          <w:szCs w:val="24"/>
          <w:lang w:val="en-US"/>
        </w:rPr>
        <w:t>VI</w:t>
      </w:r>
      <w:r w:rsidR="00CE576D">
        <w:rPr>
          <w:rFonts w:ascii="Times New Roman" w:hAnsi="Times New Roman" w:cs="Times New Roman"/>
          <w:sz w:val="24"/>
          <w:szCs w:val="24"/>
          <w:lang w:val="en-US"/>
        </w:rPr>
        <w:t>I</w:t>
      </w:r>
      <w:r w:rsidR="00243C2A" w:rsidRPr="00117D3C">
        <w:rPr>
          <w:rFonts w:ascii="Times New Roman" w:hAnsi="Times New Roman" w:cs="Times New Roman"/>
          <w:sz w:val="24"/>
          <w:szCs w:val="24"/>
        </w:rPr>
        <w:t xml:space="preserve">); </w:t>
      </w:r>
    </w:p>
    <w:p w14:paraId="2336D48B" w14:textId="17B14049" w:rsidR="00936208" w:rsidRPr="00117D3C" w:rsidRDefault="002F3DF4" w:rsidP="00E25EB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lastRenderedPageBreak/>
        <w:t>4</w:t>
      </w:r>
      <w:r w:rsidR="00243C2A" w:rsidRPr="00117D3C">
        <w:rPr>
          <w:rFonts w:ascii="Times New Roman" w:hAnsi="Times New Roman" w:cs="Times New Roman"/>
          <w:sz w:val="24"/>
          <w:szCs w:val="24"/>
        </w:rPr>
        <w:t>.  Заявление за профил за достъп на упълномощени от бенефициента лица до ИСУН 2020</w:t>
      </w:r>
      <w:r w:rsidR="00E65D7E" w:rsidRPr="00117D3C">
        <w:rPr>
          <w:rFonts w:ascii="Times New Roman" w:hAnsi="Times New Roman" w:cs="Times New Roman"/>
          <w:sz w:val="24"/>
          <w:szCs w:val="24"/>
        </w:rPr>
        <w:t>- по образец</w:t>
      </w:r>
      <w:r w:rsidR="00243C2A" w:rsidRPr="00117D3C">
        <w:rPr>
          <w:rFonts w:ascii="Times New Roman" w:hAnsi="Times New Roman" w:cs="Times New Roman"/>
          <w:sz w:val="24"/>
          <w:szCs w:val="24"/>
        </w:rPr>
        <w:t xml:space="preserve"> (ако е приложимо) (Приложение X</w:t>
      </w:r>
      <w:r w:rsidR="00EF3DC3" w:rsidRPr="00117D3C">
        <w:rPr>
          <w:rFonts w:ascii="Times New Roman" w:hAnsi="Times New Roman" w:cs="Times New Roman"/>
          <w:sz w:val="24"/>
          <w:szCs w:val="24"/>
          <w:lang w:val="en-US"/>
        </w:rPr>
        <w:t>VI</w:t>
      </w:r>
      <w:r w:rsidR="006D64A9" w:rsidRPr="00117D3C">
        <w:rPr>
          <w:rFonts w:ascii="Times New Roman" w:hAnsi="Times New Roman" w:cs="Times New Roman"/>
          <w:sz w:val="24"/>
          <w:szCs w:val="24"/>
        </w:rPr>
        <w:t>I</w:t>
      </w:r>
      <w:r w:rsidR="00CE576D">
        <w:rPr>
          <w:rFonts w:ascii="Times New Roman" w:hAnsi="Times New Roman" w:cs="Times New Roman"/>
          <w:sz w:val="24"/>
          <w:szCs w:val="24"/>
          <w:lang w:val="en-US"/>
        </w:rPr>
        <w:t>I</w:t>
      </w:r>
      <w:r w:rsidR="00243C2A" w:rsidRPr="00117D3C">
        <w:rPr>
          <w:rFonts w:ascii="Times New Roman" w:hAnsi="Times New Roman" w:cs="Times New Roman"/>
          <w:sz w:val="24"/>
          <w:szCs w:val="24"/>
        </w:rPr>
        <w:t>).</w:t>
      </w:r>
    </w:p>
    <w:p w14:paraId="75A3D27E" w14:textId="1B77CA0C" w:rsidR="00033F19" w:rsidRDefault="002F3DF4" w:rsidP="00E25EB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5</w:t>
      </w:r>
      <w:r w:rsidR="00033F19" w:rsidRPr="00117D3C">
        <w:rPr>
          <w:rFonts w:ascii="Times New Roman" w:hAnsi="Times New Roman" w:cs="Times New Roman"/>
          <w:sz w:val="24"/>
          <w:szCs w:val="24"/>
        </w:rPr>
        <w:t>. Финансова идентификаци</w:t>
      </w:r>
      <w:r w:rsidR="00F57765">
        <w:rPr>
          <w:rFonts w:ascii="Times New Roman" w:hAnsi="Times New Roman" w:cs="Times New Roman"/>
          <w:sz w:val="24"/>
          <w:szCs w:val="24"/>
        </w:rPr>
        <w:t>онна форма</w:t>
      </w:r>
      <w:r w:rsidR="00033F19" w:rsidRPr="00117D3C">
        <w:rPr>
          <w:rFonts w:ascii="Times New Roman" w:hAnsi="Times New Roman" w:cs="Times New Roman"/>
          <w:sz w:val="24"/>
          <w:szCs w:val="24"/>
        </w:rPr>
        <w:t xml:space="preserve"> (Приложение </w:t>
      </w:r>
      <w:r w:rsidR="00033F19" w:rsidRPr="00117D3C">
        <w:rPr>
          <w:rFonts w:ascii="Times New Roman" w:hAnsi="Times New Roman" w:cs="Times New Roman"/>
          <w:sz w:val="24"/>
          <w:szCs w:val="24"/>
          <w:lang w:val="en-US"/>
        </w:rPr>
        <w:t>X</w:t>
      </w:r>
      <w:r w:rsidR="00CE576D">
        <w:rPr>
          <w:rFonts w:ascii="Times New Roman" w:hAnsi="Times New Roman" w:cs="Times New Roman"/>
          <w:sz w:val="24"/>
          <w:szCs w:val="24"/>
          <w:lang w:val="en-US"/>
        </w:rPr>
        <w:t>IX</w:t>
      </w:r>
      <w:r w:rsidR="00033F19" w:rsidRPr="00117D3C">
        <w:rPr>
          <w:rFonts w:ascii="Times New Roman" w:hAnsi="Times New Roman" w:cs="Times New Roman"/>
          <w:sz w:val="24"/>
          <w:szCs w:val="24"/>
        </w:rPr>
        <w:t>)</w:t>
      </w:r>
      <w:r w:rsidR="0043754D">
        <w:rPr>
          <w:rFonts w:ascii="Times New Roman" w:hAnsi="Times New Roman" w:cs="Times New Roman"/>
          <w:sz w:val="24"/>
          <w:szCs w:val="24"/>
        </w:rPr>
        <w:t>;</w:t>
      </w:r>
    </w:p>
    <w:p w14:paraId="5D8EED99" w14:textId="5CFF00D1" w:rsidR="0043754D" w:rsidRPr="00117D3C" w:rsidRDefault="0043754D" w:rsidP="00E25EB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910174">
        <w:rPr>
          <w:rFonts w:ascii="Times New Roman" w:hAnsi="Times New Roman" w:cs="Times New Roman"/>
          <w:sz w:val="24"/>
          <w:szCs w:val="24"/>
        </w:rPr>
        <w:t>Споразумение между конкретния бенефициент и партньор</w:t>
      </w:r>
      <w:r w:rsidR="001C71B4">
        <w:rPr>
          <w:rFonts w:ascii="Times New Roman" w:hAnsi="Times New Roman" w:cs="Times New Roman"/>
          <w:sz w:val="24"/>
          <w:szCs w:val="24"/>
        </w:rPr>
        <w:t>а</w:t>
      </w:r>
      <w:r w:rsidRPr="00910174">
        <w:rPr>
          <w:rFonts w:ascii="Times New Roman" w:hAnsi="Times New Roman" w:cs="Times New Roman"/>
          <w:sz w:val="24"/>
          <w:szCs w:val="24"/>
        </w:rPr>
        <w:t xml:space="preserve"> (Приложение X</w:t>
      </w:r>
      <w:r>
        <w:rPr>
          <w:rFonts w:ascii="Times New Roman" w:hAnsi="Times New Roman" w:cs="Times New Roman"/>
          <w:sz w:val="24"/>
          <w:szCs w:val="24"/>
        </w:rPr>
        <w:t>X</w:t>
      </w:r>
      <w:r>
        <w:rPr>
          <w:rFonts w:ascii="Times New Roman" w:hAnsi="Times New Roman" w:cs="Times New Roman"/>
          <w:sz w:val="24"/>
          <w:szCs w:val="24"/>
          <w:lang w:val="en-US"/>
        </w:rPr>
        <w:t>I</w:t>
      </w:r>
      <w:r>
        <w:rPr>
          <w:rFonts w:ascii="Times New Roman" w:hAnsi="Times New Roman" w:cs="Times New Roman"/>
          <w:sz w:val="24"/>
          <w:szCs w:val="24"/>
        </w:rPr>
        <w:t>).</w:t>
      </w:r>
    </w:p>
    <w:p w14:paraId="03505FC6" w14:textId="0E404196" w:rsidR="002F3DF4" w:rsidRPr="00117D3C" w:rsidRDefault="00921F82" w:rsidP="00E25EB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17D3C">
        <w:rPr>
          <w:rFonts w:ascii="Times New Roman" w:hAnsi="Times New Roman" w:cs="Times New Roman"/>
          <w:sz w:val="24"/>
          <w:szCs w:val="24"/>
        </w:rPr>
        <w:t xml:space="preserve">В процеса на изпълнение на проекта, бенефициентът следва да се придържа към правилата и процедурите, описани в ръководството за изпълнение на договори за безвъзмездна финансова помощ по приоритетни оси 2 и 3 на ОПНОИР -    </w:t>
      </w:r>
      <w:hyperlink r:id="rId18" w:history="1">
        <w:r w:rsidR="008151C6" w:rsidRPr="000824B9">
          <w:rPr>
            <w:rStyle w:val="Hyperlink"/>
            <w:rFonts w:ascii="Times New Roman" w:eastAsia="Times New Roman" w:hAnsi="Times New Roman" w:cs="Times New Roman"/>
            <w:sz w:val="24"/>
            <w:szCs w:val="24"/>
          </w:rPr>
          <w:t>http://</w:t>
        </w:r>
        <w:proofErr w:type="spellStart"/>
        <w:r w:rsidR="008151C6" w:rsidRPr="000824B9">
          <w:rPr>
            <w:rStyle w:val="Hyperlink"/>
            <w:rFonts w:ascii="Times New Roman" w:eastAsia="Times New Roman" w:hAnsi="Times New Roman" w:cs="Times New Roman"/>
            <w:sz w:val="24"/>
            <w:szCs w:val="24"/>
            <w:lang w:val="en-US"/>
          </w:rPr>
          <w:t>opnoir</w:t>
        </w:r>
        <w:proofErr w:type="spellEnd"/>
        <w:r w:rsidR="008151C6" w:rsidRPr="000824B9">
          <w:rPr>
            <w:rStyle w:val="Hyperlink"/>
            <w:rFonts w:ascii="Times New Roman" w:eastAsia="Times New Roman" w:hAnsi="Times New Roman" w:cs="Times New Roman"/>
            <w:sz w:val="24"/>
            <w:szCs w:val="24"/>
          </w:rPr>
          <w:t>.</w:t>
        </w:r>
        <w:proofErr w:type="spellStart"/>
        <w:r w:rsidR="008151C6" w:rsidRPr="000824B9">
          <w:rPr>
            <w:rStyle w:val="Hyperlink"/>
            <w:rFonts w:ascii="Times New Roman" w:eastAsia="Times New Roman" w:hAnsi="Times New Roman" w:cs="Times New Roman"/>
            <w:sz w:val="24"/>
            <w:szCs w:val="24"/>
          </w:rPr>
          <w:t>bg</w:t>
        </w:r>
        <w:proofErr w:type="spellEnd"/>
        <w:r w:rsidR="008151C6" w:rsidRPr="000824B9">
          <w:rPr>
            <w:rStyle w:val="Hyperlink"/>
            <w:rFonts w:ascii="Times New Roman" w:eastAsia="Times New Roman" w:hAnsi="Times New Roman" w:cs="Times New Roman"/>
            <w:sz w:val="24"/>
            <w:szCs w:val="24"/>
          </w:rPr>
          <w:t>/?</w:t>
        </w:r>
        <w:proofErr w:type="spellStart"/>
        <w:r w:rsidR="008151C6" w:rsidRPr="000824B9">
          <w:rPr>
            <w:rStyle w:val="Hyperlink"/>
            <w:rFonts w:ascii="Times New Roman" w:eastAsia="Times New Roman" w:hAnsi="Times New Roman" w:cs="Times New Roman"/>
            <w:sz w:val="24"/>
            <w:szCs w:val="24"/>
          </w:rPr>
          <w:t>go</w:t>
        </w:r>
        <w:proofErr w:type="spellEnd"/>
        <w:r w:rsidR="008151C6" w:rsidRPr="000824B9">
          <w:rPr>
            <w:rStyle w:val="Hyperlink"/>
            <w:rFonts w:ascii="Times New Roman" w:eastAsia="Times New Roman" w:hAnsi="Times New Roman" w:cs="Times New Roman"/>
            <w:sz w:val="24"/>
            <w:szCs w:val="24"/>
          </w:rPr>
          <w:t>=</w:t>
        </w:r>
        <w:proofErr w:type="spellStart"/>
        <w:r w:rsidR="008151C6" w:rsidRPr="000824B9">
          <w:rPr>
            <w:rStyle w:val="Hyperlink"/>
            <w:rFonts w:ascii="Times New Roman" w:eastAsia="Times New Roman" w:hAnsi="Times New Roman" w:cs="Times New Roman"/>
            <w:sz w:val="24"/>
            <w:szCs w:val="24"/>
          </w:rPr>
          <w:t>page&amp;pageId</w:t>
        </w:r>
        <w:proofErr w:type="spellEnd"/>
        <w:r w:rsidR="008151C6" w:rsidRPr="000824B9">
          <w:rPr>
            <w:rStyle w:val="Hyperlink"/>
            <w:rFonts w:ascii="Times New Roman" w:eastAsia="Times New Roman" w:hAnsi="Times New Roman" w:cs="Times New Roman"/>
            <w:sz w:val="24"/>
            <w:szCs w:val="24"/>
          </w:rPr>
          <w:t>=139</w:t>
        </w:r>
      </w:hyperlink>
      <w:r w:rsidR="003E3308">
        <w:rPr>
          <w:rFonts w:ascii="Times New Roman" w:eastAsia="Times New Roman" w:hAnsi="Times New Roman" w:cs="Times New Roman"/>
          <w:color w:val="0563C1"/>
          <w:sz w:val="24"/>
          <w:szCs w:val="24"/>
          <w:u w:val="single"/>
        </w:rPr>
        <w:t>.</w:t>
      </w:r>
    </w:p>
    <w:p w14:paraId="65FFE4F5" w14:textId="17AF8D27" w:rsidR="004A354A" w:rsidRPr="0026178B" w:rsidRDefault="00234B0A" w:rsidP="0010590D">
      <w:pPr>
        <w:pStyle w:val="Heading1"/>
        <w:rPr>
          <w:rFonts w:ascii="Times New Roman" w:eastAsia="Calibri" w:hAnsi="Times New Roman" w:cs="Times New Roman"/>
          <w:b/>
          <w:color w:val="auto"/>
          <w:sz w:val="24"/>
          <w:szCs w:val="24"/>
        </w:rPr>
      </w:pPr>
      <w:bookmarkStart w:id="33" w:name="_Toc5799380"/>
      <w:r w:rsidRPr="0026178B">
        <w:rPr>
          <w:rFonts w:ascii="Times New Roman" w:eastAsia="Calibri" w:hAnsi="Times New Roman" w:cs="Times New Roman"/>
          <w:b/>
          <w:color w:val="auto"/>
          <w:sz w:val="24"/>
          <w:szCs w:val="24"/>
        </w:rPr>
        <w:t>2</w:t>
      </w:r>
      <w:r w:rsidR="00963BF3" w:rsidRPr="0026178B">
        <w:rPr>
          <w:rFonts w:ascii="Times New Roman" w:eastAsia="Calibri" w:hAnsi="Times New Roman" w:cs="Times New Roman"/>
          <w:b/>
          <w:color w:val="auto"/>
          <w:sz w:val="24"/>
          <w:szCs w:val="24"/>
        </w:rPr>
        <w:t>8</w:t>
      </w:r>
      <w:r w:rsidR="004A354A" w:rsidRPr="0026178B">
        <w:rPr>
          <w:rFonts w:ascii="Times New Roman" w:eastAsia="Calibri" w:hAnsi="Times New Roman" w:cs="Times New Roman"/>
          <w:b/>
          <w:color w:val="auto"/>
          <w:sz w:val="24"/>
          <w:szCs w:val="24"/>
        </w:rPr>
        <w:t xml:space="preserve">. Приложения към </w:t>
      </w:r>
      <w:r w:rsidR="00AA7CE8" w:rsidRPr="0026178B">
        <w:rPr>
          <w:rFonts w:ascii="Times New Roman" w:eastAsia="Calibri" w:hAnsi="Times New Roman" w:cs="Times New Roman"/>
          <w:b/>
          <w:color w:val="auto"/>
          <w:sz w:val="24"/>
          <w:szCs w:val="24"/>
        </w:rPr>
        <w:t xml:space="preserve">Условията </w:t>
      </w:r>
      <w:r w:rsidR="004A354A" w:rsidRPr="0026178B">
        <w:rPr>
          <w:rFonts w:ascii="Times New Roman" w:eastAsia="Calibri" w:hAnsi="Times New Roman" w:cs="Times New Roman"/>
          <w:b/>
          <w:color w:val="auto"/>
          <w:sz w:val="24"/>
          <w:szCs w:val="24"/>
        </w:rPr>
        <w:t>за кандидатстване:</w:t>
      </w:r>
      <w:bookmarkEnd w:id="33"/>
    </w:p>
    <w:p w14:paraId="524D4E9B" w14:textId="4E8BE5DF" w:rsidR="004D2357" w:rsidRDefault="009C0AB4" w:rsidP="00862765">
      <w:pPr>
        <w:pBdr>
          <w:top w:val="single" w:sz="4" w:space="1" w:color="auto"/>
          <w:left w:val="single" w:sz="4" w:space="1" w:color="auto"/>
          <w:bottom w:val="single" w:sz="4" w:space="1" w:color="auto"/>
          <w:right w:val="single" w:sz="4" w:space="1" w:color="auto"/>
        </w:pBdr>
        <w:spacing w:after="120" w:line="240" w:lineRule="auto"/>
        <w:ind w:left="-90"/>
        <w:jc w:val="both"/>
        <w:rPr>
          <w:rFonts w:ascii="Times New Roman" w:eastAsia="Calibri" w:hAnsi="Times New Roman" w:cs="Times New Roman"/>
          <w:b/>
          <w:sz w:val="24"/>
          <w:szCs w:val="24"/>
          <w:u w:val="single"/>
        </w:rPr>
      </w:pPr>
      <w:r w:rsidRPr="00DB5DBB">
        <w:rPr>
          <w:rFonts w:ascii="Times New Roman" w:eastAsia="Calibri" w:hAnsi="Times New Roman" w:cs="Times New Roman"/>
          <w:b/>
          <w:sz w:val="24"/>
          <w:szCs w:val="24"/>
          <w:u w:val="single"/>
        </w:rPr>
        <w:t xml:space="preserve">Приложения </w:t>
      </w:r>
      <w:r w:rsidR="004D2357" w:rsidRPr="00DB5DBB">
        <w:rPr>
          <w:rFonts w:ascii="Times New Roman" w:eastAsia="Calibri" w:hAnsi="Times New Roman" w:cs="Times New Roman"/>
          <w:b/>
          <w:sz w:val="24"/>
          <w:szCs w:val="24"/>
          <w:u w:val="single"/>
        </w:rPr>
        <w:t>за</w:t>
      </w:r>
      <w:r w:rsidR="004D2357" w:rsidRPr="00BA5F7F">
        <w:rPr>
          <w:rFonts w:ascii="Times New Roman" w:eastAsia="Calibri" w:hAnsi="Times New Roman" w:cs="Times New Roman"/>
          <w:b/>
          <w:sz w:val="24"/>
          <w:szCs w:val="24"/>
          <w:u w:val="single"/>
        </w:rPr>
        <w:t xml:space="preserve"> попълване в ИСУН 2020:</w:t>
      </w:r>
    </w:p>
    <w:p w14:paraId="405B54CC" w14:textId="3E250988" w:rsidR="00862765" w:rsidRDefault="005E39F7" w:rsidP="00862765">
      <w:pPr>
        <w:pBdr>
          <w:top w:val="single" w:sz="4" w:space="1" w:color="auto"/>
          <w:left w:val="single" w:sz="4" w:space="1" w:color="auto"/>
          <w:bottom w:val="single" w:sz="4" w:space="1" w:color="auto"/>
          <w:right w:val="single" w:sz="4" w:space="1" w:color="auto"/>
        </w:pBdr>
        <w:spacing w:after="120" w:line="240" w:lineRule="auto"/>
        <w:ind w:left="-90" w:firstLine="9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 xml:space="preserve">- </w:t>
      </w:r>
      <w:r w:rsidR="00802D42" w:rsidRPr="00802D42">
        <w:rPr>
          <w:rFonts w:ascii="Times New Roman" w:eastAsia="Calibri" w:hAnsi="Times New Roman" w:cs="Times New Roman"/>
          <w:sz w:val="24"/>
          <w:szCs w:val="24"/>
          <w:lang w:eastAsia="bg-BG"/>
        </w:rPr>
        <w:t>Образец на декларация на представля</w:t>
      </w:r>
      <w:r w:rsidR="00862765">
        <w:rPr>
          <w:rFonts w:ascii="Times New Roman" w:eastAsia="Calibri" w:hAnsi="Times New Roman" w:cs="Times New Roman"/>
          <w:sz w:val="24"/>
          <w:szCs w:val="24"/>
          <w:lang w:eastAsia="bg-BG"/>
        </w:rPr>
        <w:t>ващия кандидата</w:t>
      </w:r>
      <w:r w:rsidR="00430257">
        <w:rPr>
          <w:rFonts w:ascii="Times New Roman" w:eastAsia="Calibri" w:hAnsi="Times New Roman" w:cs="Times New Roman"/>
          <w:sz w:val="24"/>
          <w:szCs w:val="24"/>
          <w:lang w:eastAsia="bg-BG"/>
        </w:rPr>
        <w:t>/партньора</w:t>
      </w:r>
      <w:r w:rsidR="00862765">
        <w:rPr>
          <w:rFonts w:ascii="Times New Roman" w:eastAsia="Calibri" w:hAnsi="Times New Roman" w:cs="Times New Roman"/>
          <w:sz w:val="24"/>
          <w:szCs w:val="24"/>
          <w:lang w:eastAsia="bg-BG"/>
        </w:rPr>
        <w:t xml:space="preserve"> (Приложение I);</w:t>
      </w:r>
    </w:p>
    <w:p w14:paraId="514BD71F" w14:textId="77777777" w:rsidR="0095091A" w:rsidRDefault="00430257" w:rsidP="0095091A">
      <w:pPr>
        <w:pBdr>
          <w:top w:val="single" w:sz="4" w:space="1" w:color="auto"/>
          <w:left w:val="single" w:sz="4" w:space="1" w:color="auto"/>
          <w:bottom w:val="single" w:sz="4" w:space="1" w:color="auto"/>
          <w:right w:val="single" w:sz="4" w:space="1" w:color="auto"/>
        </w:pBdr>
        <w:spacing w:after="120" w:line="240" w:lineRule="auto"/>
        <w:ind w:left="-90" w:firstLine="9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 xml:space="preserve">-Образец на декларация на партньора за разграничаване на неикономическата от икономическата дейност </w:t>
      </w:r>
      <w:r w:rsidRPr="001262BE">
        <w:rPr>
          <w:rFonts w:ascii="Times New Roman" w:eastAsia="Calibri" w:hAnsi="Times New Roman" w:cs="Times New Roman"/>
          <w:sz w:val="24"/>
          <w:szCs w:val="24"/>
          <w:lang w:eastAsia="bg-BG"/>
        </w:rPr>
        <w:t>(</w:t>
      </w:r>
      <w:r>
        <w:rPr>
          <w:rFonts w:ascii="Times New Roman" w:eastAsia="Calibri" w:hAnsi="Times New Roman" w:cs="Times New Roman"/>
          <w:sz w:val="24"/>
          <w:szCs w:val="24"/>
          <w:lang w:eastAsia="bg-BG"/>
        </w:rPr>
        <w:t xml:space="preserve">Приложение </w:t>
      </w:r>
      <w:r>
        <w:rPr>
          <w:rFonts w:ascii="Times New Roman" w:eastAsia="Calibri" w:hAnsi="Times New Roman" w:cs="Times New Roman"/>
          <w:sz w:val="24"/>
          <w:szCs w:val="24"/>
          <w:lang w:val="en-US" w:eastAsia="bg-BG"/>
        </w:rPr>
        <w:t>I</w:t>
      </w:r>
      <w:r w:rsidR="00942608">
        <w:rPr>
          <w:rFonts w:ascii="Times New Roman" w:eastAsia="Calibri" w:hAnsi="Times New Roman" w:cs="Times New Roman"/>
          <w:sz w:val="24"/>
          <w:szCs w:val="24"/>
          <w:lang w:eastAsia="bg-BG"/>
        </w:rPr>
        <w:t>а</w:t>
      </w:r>
      <w:r w:rsidRPr="001262BE">
        <w:rPr>
          <w:rFonts w:ascii="Times New Roman" w:eastAsia="Calibri" w:hAnsi="Times New Roman" w:cs="Times New Roman"/>
          <w:sz w:val="24"/>
          <w:szCs w:val="24"/>
          <w:lang w:eastAsia="bg-BG"/>
        </w:rPr>
        <w:t>)</w:t>
      </w:r>
      <w:r>
        <w:rPr>
          <w:rFonts w:ascii="Times New Roman" w:eastAsia="Calibri" w:hAnsi="Times New Roman" w:cs="Times New Roman"/>
          <w:sz w:val="24"/>
          <w:szCs w:val="24"/>
          <w:lang w:eastAsia="bg-BG"/>
        </w:rPr>
        <w:t>;</w:t>
      </w:r>
    </w:p>
    <w:p w14:paraId="71DE3EBC" w14:textId="40928D84" w:rsidR="00942608" w:rsidRPr="00430257" w:rsidRDefault="0095091A" w:rsidP="0095091A">
      <w:pPr>
        <w:pBdr>
          <w:top w:val="single" w:sz="4" w:space="1" w:color="auto"/>
          <w:left w:val="single" w:sz="4" w:space="1" w:color="auto"/>
          <w:bottom w:val="single" w:sz="4" w:space="1" w:color="auto"/>
          <w:right w:val="single" w:sz="4" w:space="1" w:color="auto"/>
        </w:pBdr>
        <w:spacing w:after="120" w:line="240" w:lineRule="auto"/>
        <w:ind w:left="-90" w:firstLine="9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w:t>
      </w:r>
      <w:r w:rsidR="00942608">
        <w:rPr>
          <w:rFonts w:ascii="Times New Roman" w:eastAsia="Calibri" w:hAnsi="Times New Roman" w:cs="Times New Roman"/>
          <w:sz w:val="24"/>
          <w:szCs w:val="24"/>
          <w:lang w:eastAsia="bg-BG"/>
        </w:rPr>
        <w:t xml:space="preserve">Образец на декларация за партньорство </w:t>
      </w:r>
      <w:r w:rsidR="00942608" w:rsidRPr="001262BE">
        <w:rPr>
          <w:rFonts w:ascii="Times New Roman" w:eastAsia="Calibri" w:hAnsi="Times New Roman" w:cs="Times New Roman"/>
          <w:sz w:val="24"/>
          <w:szCs w:val="24"/>
          <w:lang w:eastAsia="bg-BG"/>
        </w:rPr>
        <w:t>(</w:t>
      </w:r>
      <w:r w:rsidR="00942608">
        <w:rPr>
          <w:rFonts w:ascii="Times New Roman" w:eastAsia="Calibri" w:hAnsi="Times New Roman" w:cs="Times New Roman"/>
          <w:sz w:val="24"/>
          <w:szCs w:val="24"/>
          <w:lang w:eastAsia="bg-BG"/>
        </w:rPr>
        <w:t xml:space="preserve">Приложение </w:t>
      </w:r>
      <w:r w:rsidR="00942608">
        <w:rPr>
          <w:rFonts w:ascii="Times New Roman" w:eastAsia="Calibri" w:hAnsi="Times New Roman" w:cs="Times New Roman"/>
          <w:sz w:val="24"/>
          <w:szCs w:val="24"/>
          <w:lang w:val="en-US" w:eastAsia="bg-BG"/>
        </w:rPr>
        <w:t>I</w:t>
      </w:r>
      <w:r w:rsidR="00942608">
        <w:rPr>
          <w:rFonts w:ascii="Times New Roman" w:eastAsia="Calibri" w:hAnsi="Times New Roman" w:cs="Times New Roman"/>
          <w:sz w:val="24"/>
          <w:szCs w:val="24"/>
          <w:lang w:eastAsia="bg-BG"/>
        </w:rPr>
        <w:t>б</w:t>
      </w:r>
      <w:r w:rsidR="00942608" w:rsidRPr="001262BE">
        <w:rPr>
          <w:rFonts w:ascii="Times New Roman" w:eastAsia="Calibri" w:hAnsi="Times New Roman" w:cs="Times New Roman"/>
          <w:sz w:val="24"/>
          <w:szCs w:val="24"/>
          <w:lang w:eastAsia="bg-BG"/>
        </w:rPr>
        <w:t>)</w:t>
      </w:r>
      <w:r w:rsidR="00942608">
        <w:rPr>
          <w:rFonts w:ascii="Times New Roman" w:eastAsia="Calibri" w:hAnsi="Times New Roman" w:cs="Times New Roman"/>
          <w:sz w:val="24"/>
          <w:szCs w:val="24"/>
          <w:lang w:eastAsia="bg-BG"/>
        </w:rPr>
        <w:t>;</w:t>
      </w:r>
    </w:p>
    <w:p w14:paraId="0137D3AB" w14:textId="40B20855" w:rsidR="00802D42" w:rsidRPr="00802D42" w:rsidRDefault="00862765" w:rsidP="00862765">
      <w:pPr>
        <w:pBdr>
          <w:top w:val="single" w:sz="4" w:space="1" w:color="auto"/>
          <w:left w:val="single" w:sz="4" w:space="1" w:color="auto"/>
          <w:bottom w:val="single" w:sz="4" w:space="1" w:color="auto"/>
          <w:right w:val="single" w:sz="4" w:space="1" w:color="auto"/>
        </w:pBdr>
        <w:spacing w:after="120" w:line="240" w:lineRule="auto"/>
        <w:ind w:left="-9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 xml:space="preserve">- </w:t>
      </w:r>
      <w:r w:rsidR="00802D42" w:rsidRPr="00802D42">
        <w:rPr>
          <w:rFonts w:ascii="Times New Roman" w:eastAsia="Calibri" w:hAnsi="Times New Roman" w:cs="Times New Roman"/>
          <w:sz w:val="24"/>
          <w:szCs w:val="24"/>
          <w:lang w:eastAsia="bg-BG"/>
        </w:rPr>
        <w:t xml:space="preserve">Образец на декларация от кандидата относно задължението да представя оригинали на УО (Приложение </w:t>
      </w:r>
      <w:r w:rsidR="00802D42" w:rsidRPr="00802D42">
        <w:rPr>
          <w:rFonts w:ascii="Times New Roman" w:eastAsia="Calibri" w:hAnsi="Times New Roman" w:cs="Times New Roman"/>
          <w:sz w:val="24"/>
          <w:szCs w:val="24"/>
          <w:lang w:val="en-US" w:eastAsia="bg-BG"/>
        </w:rPr>
        <w:t>II</w:t>
      </w:r>
      <w:r w:rsidR="00802D42" w:rsidRPr="00802D42">
        <w:rPr>
          <w:rFonts w:ascii="Times New Roman" w:eastAsia="Calibri" w:hAnsi="Times New Roman" w:cs="Times New Roman"/>
          <w:sz w:val="24"/>
          <w:szCs w:val="24"/>
          <w:lang w:eastAsia="bg-BG"/>
        </w:rPr>
        <w:t>);</w:t>
      </w:r>
    </w:p>
    <w:p w14:paraId="55BFFE44" w14:textId="09734D2C" w:rsidR="00802D42" w:rsidRPr="00802D42" w:rsidRDefault="00862765" w:rsidP="00862765">
      <w:pPr>
        <w:pBdr>
          <w:top w:val="single" w:sz="4" w:space="1" w:color="auto"/>
          <w:left w:val="single" w:sz="4" w:space="1" w:color="auto"/>
          <w:bottom w:val="single" w:sz="4" w:space="1" w:color="auto"/>
          <w:right w:val="single" w:sz="4" w:space="1" w:color="auto"/>
        </w:pBdr>
        <w:spacing w:after="120" w:line="240" w:lineRule="auto"/>
        <w:ind w:left="-9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 xml:space="preserve">- </w:t>
      </w:r>
      <w:r w:rsidR="00802D42" w:rsidRPr="00802D42">
        <w:rPr>
          <w:rFonts w:ascii="Times New Roman" w:eastAsia="Calibri" w:hAnsi="Times New Roman" w:cs="Times New Roman"/>
          <w:sz w:val="24"/>
          <w:szCs w:val="24"/>
          <w:lang w:eastAsia="bg-BG"/>
        </w:rPr>
        <w:t>Образец на декларация за съгласие на кандидата</w:t>
      </w:r>
      <w:r w:rsidR="00430257">
        <w:rPr>
          <w:rFonts w:ascii="Times New Roman" w:eastAsia="Calibri" w:hAnsi="Times New Roman" w:cs="Times New Roman"/>
          <w:sz w:val="24"/>
          <w:szCs w:val="24"/>
          <w:lang w:eastAsia="bg-BG"/>
        </w:rPr>
        <w:t>/партньора</w:t>
      </w:r>
      <w:r w:rsidR="00802D42" w:rsidRPr="00802D42">
        <w:rPr>
          <w:rFonts w:ascii="Times New Roman" w:eastAsia="Calibri" w:hAnsi="Times New Roman" w:cs="Times New Roman"/>
          <w:sz w:val="24"/>
          <w:szCs w:val="24"/>
          <w:lang w:eastAsia="bg-BG"/>
        </w:rPr>
        <w:t xml:space="preserve"> за ползване и разпространение на обобщените данни по проекта от УО и от НСИ (Приложение </w:t>
      </w:r>
      <w:r w:rsidR="00802D42" w:rsidRPr="00802D42">
        <w:rPr>
          <w:rFonts w:ascii="Times New Roman" w:eastAsia="Calibri" w:hAnsi="Times New Roman" w:cs="Times New Roman"/>
          <w:sz w:val="24"/>
          <w:szCs w:val="24"/>
          <w:lang w:val="en-GB" w:eastAsia="bg-BG"/>
        </w:rPr>
        <w:t>II</w:t>
      </w:r>
      <w:r w:rsidR="00802D42" w:rsidRPr="00802D42">
        <w:rPr>
          <w:rFonts w:ascii="Times New Roman" w:eastAsia="Calibri" w:hAnsi="Times New Roman" w:cs="Times New Roman"/>
          <w:sz w:val="24"/>
          <w:szCs w:val="24"/>
          <w:lang w:val="en-US" w:eastAsia="bg-BG"/>
        </w:rPr>
        <w:t>I</w:t>
      </w:r>
      <w:r w:rsidR="00802D42" w:rsidRPr="00802D42">
        <w:rPr>
          <w:rFonts w:ascii="Times New Roman" w:eastAsia="Calibri" w:hAnsi="Times New Roman" w:cs="Times New Roman"/>
          <w:sz w:val="24"/>
          <w:szCs w:val="24"/>
          <w:lang w:eastAsia="bg-BG"/>
        </w:rPr>
        <w:t>);</w:t>
      </w:r>
    </w:p>
    <w:p w14:paraId="418A6AEB" w14:textId="7C77E652" w:rsidR="00802D42" w:rsidRPr="00802D42" w:rsidRDefault="00862765" w:rsidP="00862765">
      <w:pPr>
        <w:pBdr>
          <w:top w:val="single" w:sz="4" w:space="1" w:color="auto"/>
          <w:left w:val="single" w:sz="4" w:space="1" w:color="auto"/>
          <w:bottom w:val="single" w:sz="4" w:space="1" w:color="auto"/>
          <w:right w:val="single" w:sz="4" w:space="1" w:color="auto"/>
        </w:pBdr>
        <w:spacing w:after="120" w:line="240" w:lineRule="auto"/>
        <w:ind w:left="-9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 xml:space="preserve">- </w:t>
      </w:r>
      <w:r w:rsidR="00802D42" w:rsidRPr="00802D42">
        <w:rPr>
          <w:rFonts w:ascii="Times New Roman" w:eastAsia="Calibri" w:hAnsi="Times New Roman" w:cs="Times New Roman"/>
          <w:sz w:val="24"/>
          <w:szCs w:val="24"/>
          <w:lang w:eastAsia="bg-BG"/>
        </w:rPr>
        <w:t xml:space="preserve">Образец на декларация за липса на двойно финансиране (Приложение </w:t>
      </w:r>
      <w:r w:rsidR="00802D42" w:rsidRPr="00802D42">
        <w:rPr>
          <w:rFonts w:ascii="Times New Roman" w:eastAsia="Calibri" w:hAnsi="Times New Roman" w:cs="Times New Roman"/>
          <w:sz w:val="24"/>
          <w:szCs w:val="24"/>
          <w:lang w:val="en-GB" w:eastAsia="bg-BG"/>
        </w:rPr>
        <w:t>I</w:t>
      </w:r>
      <w:r w:rsidR="00802D42" w:rsidRPr="00802D42">
        <w:rPr>
          <w:rFonts w:ascii="Times New Roman" w:eastAsia="Calibri" w:hAnsi="Times New Roman" w:cs="Times New Roman"/>
          <w:sz w:val="24"/>
          <w:szCs w:val="24"/>
          <w:lang w:eastAsia="bg-BG"/>
        </w:rPr>
        <w:t>V);</w:t>
      </w:r>
    </w:p>
    <w:p w14:paraId="5A22CEBC" w14:textId="15BB044D" w:rsidR="00802D42" w:rsidRPr="00802D42" w:rsidRDefault="00862765" w:rsidP="00862765">
      <w:pPr>
        <w:pBdr>
          <w:top w:val="single" w:sz="4" w:space="1" w:color="auto"/>
          <w:left w:val="single" w:sz="4" w:space="1" w:color="auto"/>
          <w:bottom w:val="single" w:sz="4" w:space="1" w:color="auto"/>
          <w:right w:val="single" w:sz="4" w:space="1" w:color="auto"/>
        </w:pBdr>
        <w:spacing w:after="120" w:line="240" w:lineRule="auto"/>
        <w:ind w:left="-9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 xml:space="preserve">- </w:t>
      </w:r>
      <w:r w:rsidR="00802D42" w:rsidRPr="00802D42">
        <w:rPr>
          <w:rFonts w:ascii="Times New Roman" w:eastAsia="Calibri" w:hAnsi="Times New Roman" w:cs="Times New Roman"/>
          <w:sz w:val="24"/>
          <w:szCs w:val="24"/>
          <w:lang w:eastAsia="bg-BG"/>
        </w:rPr>
        <w:t>Образец на автобиография (Приложение V).</w:t>
      </w:r>
    </w:p>
    <w:p w14:paraId="0461F71D" w14:textId="77777777"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eastAsia="Calibri" w:hAnsi="Times New Roman" w:cs="Times New Roman"/>
          <w:sz w:val="24"/>
          <w:szCs w:val="24"/>
          <w:lang w:eastAsia="bg-BG"/>
        </w:rPr>
      </w:pPr>
    </w:p>
    <w:p w14:paraId="3D51CDD4" w14:textId="77777777"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eastAsia="Calibri" w:hAnsi="Times New Roman" w:cs="Times New Roman"/>
          <w:b/>
          <w:sz w:val="24"/>
          <w:szCs w:val="24"/>
          <w:u w:val="single"/>
        </w:rPr>
      </w:pPr>
      <w:r w:rsidRPr="00802D42">
        <w:rPr>
          <w:rFonts w:ascii="Times New Roman" w:eastAsia="Calibri" w:hAnsi="Times New Roman" w:cs="Times New Roman"/>
          <w:b/>
          <w:sz w:val="24"/>
          <w:szCs w:val="24"/>
          <w:u w:val="single"/>
        </w:rPr>
        <w:t>Приложения за информация:</w:t>
      </w:r>
    </w:p>
    <w:p w14:paraId="065223FF" w14:textId="08D22299"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eastAsia="Calibri" w:hAnsi="Times New Roman" w:cs="Times New Roman"/>
          <w:b/>
          <w:sz w:val="24"/>
          <w:szCs w:val="24"/>
        </w:rPr>
        <w:t xml:space="preserve">- </w:t>
      </w:r>
      <w:r w:rsidRPr="00802D42">
        <w:rPr>
          <w:rFonts w:ascii="Times New Roman" w:hAnsi="Times New Roman" w:cs="Times New Roman"/>
          <w:sz w:val="24"/>
          <w:szCs w:val="24"/>
        </w:rPr>
        <w:t xml:space="preserve">Формуляр за кандидатстване с проектно предложение (Приложение </w:t>
      </w:r>
      <w:r w:rsidRPr="00802D42">
        <w:rPr>
          <w:rFonts w:ascii="Times New Roman" w:hAnsi="Times New Roman" w:cs="Times New Roman"/>
          <w:sz w:val="24"/>
          <w:szCs w:val="24"/>
          <w:lang w:val="en-US"/>
        </w:rPr>
        <w:t>VI</w:t>
      </w:r>
      <w:r w:rsidRPr="00802D42">
        <w:rPr>
          <w:rFonts w:ascii="Times New Roman" w:hAnsi="Times New Roman" w:cs="Times New Roman"/>
          <w:sz w:val="24"/>
          <w:szCs w:val="24"/>
        </w:rPr>
        <w:t>);</w:t>
      </w:r>
    </w:p>
    <w:p w14:paraId="183BA948" w14:textId="7EEA2470"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hAnsi="Times New Roman" w:cs="Times New Roman"/>
          <w:sz w:val="24"/>
          <w:szCs w:val="24"/>
        </w:rPr>
        <w:t xml:space="preserve">- Указания на УО за конкретни бенефициенти относно изискванията за сформиране на екипите за организация и управление (Приложение </w:t>
      </w:r>
      <w:r w:rsidRPr="00802D42">
        <w:rPr>
          <w:rFonts w:ascii="Times New Roman" w:hAnsi="Times New Roman" w:cs="Times New Roman"/>
          <w:sz w:val="24"/>
          <w:szCs w:val="24"/>
          <w:lang w:val="en-US"/>
        </w:rPr>
        <w:t>VII</w:t>
      </w:r>
      <w:r w:rsidRPr="00802D42">
        <w:rPr>
          <w:rFonts w:ascii="Times New Roman" w:hAnsi="Times New Roman" w:cs="Times New Roman"/>
          <w:sz w:val="24"/>
          <w:szCs w:val="24"/>
        </w:rPr>
        <w:t>);</w:t>
      </w:r>
    </w:p>
    <w:p w14:paraId="43D9F91C" w14:textId="6D420F89"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hAnsi="Times New Roman" w:cs="Times New Roman"/>
          <w:sz w:val="24"/>
          <w:szCs w:val="24"/>
        </w:rPr>
        <w:t xml:space="preserve">- Указания на УО за попълване на електронен формуляр за кандидатстване (Приложение </w:t>
      </w:r>
      <w:r>
        <w:rPr>
          <w:rFonts w:ascii="Times New Roman" w:hAnsi="Times New Roman" w:cs="Times New Roman"/>
          <w:sz w:val="24"/>
          <w:szCs w:val="24"/>
          <w:lang w:val="en-US"/>
        </w:rPr>
        <w:t>VIII</w:t>
      </w:r>
      <w:r w:rsidRPr="00802D42">
        <w:rPr>
          <w:rFonts w:ascii="Times New Roman" w:hAnsi="Times New Roman" w:cs="Times New Roman"/>
          <w:sz w:val="24"/>
          <w:szCs w:val="24"/>
        </w:rPr>
        <w:t>);</w:t>
      </w:r>
    </w:p>
    <w:p w14:paraId="1C368BBA" w14:textId="7CD0F502"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hAnsi="Times New Roman" w:cs="Times New Roman"/>
          <w:sz w:val="24"/>
          <w:szCs w:val="24"/>
        </w:rPr>
        <w:t xml:space="preserve">- Наредба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и териториално сътрудничество (Приложение </w:t>
      </w:r>
      <w:r>
        <w:rPr>
          <w:rFonts w:ascii="Times New Roman" w:hAnsi="Times New Roman" w:cs="Times New Roman"/>
          <w:sz w:val="24"/>
          <w:szCs w:val="24"/>
          <w:lang w:val="en-US"/>
        </w:rPr>
        <w:t>I</w:t>
      </w:r>
      <w:r w:rsidRPr="00802D42">
        <w:rPr>
          <w:rFonts w:ascii="Times New Roman" w:hAnsi="Times New Roman" w:cs="Times New Roman"/>
          <w:sz w:val="24"/>
          <w:szCs w:val="24"/>
          <w:lang w:val="en-US"/>
        </w:rPr>
        <w:t>X</w:t>
      </w:r>
      <w:r w:rsidRPr="00802D42">
        <w:rPr>
          <w:rFonts w:ascii="Times New Roman" w:hAnsi="Times New Roman" w:cs="Times New Roman"/>
          <w:sz w:val="24"/>
          <w:szCs w:val="24"/>
        </w:rPr>
        <w:t>);</w:t>
      </w:r>
    </w:p>
    <w:p w14:paraId="739B2F44" w14:textId="34582BD5"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hAnsi="Times New Roman" w:cs="Times New Roman"/>
          <w:sz w:val="24"/>
          <w:szCs w:val="24"/>
        </w:rPr>
        <w:t xml:space="preserve">- Указание </w:t>
      </w:r>
      <w:r w:rsidR="00EB6DC5">
        <w:rPr>
          <w:rFonts w:ascii="Times New Roman" w:hAnsi="Times New Roman" w:cs="Times New Roman"/>
          <w:sz w:val="24"/>
          <w:szCs w:val="24"/>
        </w:rPr>
        <w:t>на министъра на финансите</w:t>
      </w:r>
      <w:r w:rsidRPr="00802D42">
        <w:rPr>
          <w:rFonts w:ascii="Times New Roman" w:hAnsi="Times New Roman" w:cs="Times New Roman"/>
          <w:sz w:val="24"/>
          <w:szCs w:val="24"/>
        </w:rPr>
        <w:t xml:space="preserve"> ДНФ</w:t>
      </w:r>
      <w:r w:rsidR="00EB6DC5">
        <w:rPr>
          <w:rFonts w:ascii="Times New Roman" w:hAnsi="Times New Roman" w:cs="Times New Roman"/>
          <w:sz w:val="24"/>
          <w:szCs w:val="24"/>
        </w:rPr>
        <w:t xml:space="preserve"> № </w:t>
      </w:r>
      <w:r w:rsidRPr="00802D42">
        <w:rPr>
          <w:rFonts w:ascii="Times New Roman" w:hAnsi="Times New Roman" w:cs="Times New Roman"/>
          <w:sz w:val="24"/>
          <w:szCs w:val="24"/>
        </w:rPr>
        <w:t>3/23.12.2016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w:t>
      </w:r>
      <w:r w:rsidR="00EB6DC5">
        <w:rPr>
          <w:rFonts w:ascii="Times New Roman" w:hAnsi="Times New Roman" w:cs="Times New Roman"/>
          <w:sz w:val="24"/>
          <w:szCs w:val="24"/>
        </w:rPr>
        <w:t xml:space="preserve"> </w:t>
      </w:r>
      <w:r w:rsidR="00EB6DC5" w:rsidRPr="00EB6DC5">
        <w:rPr>
          <w:rFonts w:ascii="Times New Roman" w:hAnsi="Times New Roman" w:cs="Times New Roman"/>
          <w:sz w:val="24"/>
          <w:szCs w:val="24"/>
        </w:rPr>
        <w:t>(</w:t>
      </w:r>
      <w:r w:rsidR="00EB6DC5">
        <w:rPr>
          <w:rFonts w:ascii="Times New Roman" w:hAnsi="Times New Roman" w:cs="Times New Roman"/>
          <w:sz w:val="24"/>
          <w:szCs w:val="24"/>
        </w:rPr>
        <w:t>ЕФРР</w:t>
      </w:r>
      <w:r w:rsidR="00EB6DC5" w:rsidRPr="00EB6DC5">
        <w:rPr>
          <w:rFonts w:ascii="Times New Roman" w:hAnsi="Times New Roman" w:cs="Times New Roman"/>
          <w:sz w:val="24"/>
          <w:szCs w:val="24"/>
        </w:rPr>
        <w:t>)</w:t>
      </w:r>
      <w:r w:rsidRPr="00802D42">
        <w:rPr>
          <w:rFonts w:ascii="Times New Roman" w:hAnsi="Times New Roman" w:cs="Times New Roman"/>
          <w:sz w:val="24"/>
          <w:szCs w:val="24"/>
        </w:rPr>
        <w:t>, Европейския социален фонд</w:t>
      </w:r>
      <w:r w:rsidR="00EB6DC5">
        <w:rPr>
          <w:rFonts w:ascii="Times New Roman" w:hAnsi="Times New Roman" w:cs="Times New Roman"/>
          <w:sz w:val="24"/>
          <w:szCs w:val="24"/>
        </w:rPr>
        <w:t xml:space="preserve"> </w:t>
      </w:r>
      <w:r w:rsidR="00EB6DC5" w:rsidRPr="00EB6DC5">
        <w:rPr>
          <w:rFonts w:ascii="Times New Roman" w:hAnsi="Times New Roman" w:cs="Times New Roman"/>
          <w:sz w:val="24"/>
          <w:szCs w:val="24"/>
        </w:rPr>
        <w:t>(</w:t>
      </w:r>
      <w:r w:rsidR="00EB6DC5">
        <w:rPr>
          <w:rFonts w:ascii="Times New Roman" w:hAnsi="Times New Roman" w:cs="Times New Roman"/>
          <w:sz w:val="24"/>
          <w:szCs w:val="24"/>
        </w:rPr>
        <w:t>ЕСФ</w:t>
      </w:r>
      <w:r w:rsidR="00EB6DC5" w:rsidRPr="00EB6DC5">
        <w:rPr>
          <w:rFonts w:ascii="Times New Roman" w:hAnsi="Times New Roman" w:cs="Times New Roman"/>
          <w:sz w:val="24"/>
          <w:szCs w:val="24"/>
        </w:rPr>
        <w:t>)</w:t>
      </w:r>
      <w:r w:rsidRPr="00802D42">
        <w:rPr>
          <w:rFonts w:ascii="Times New Roman" w:hAnsi="Times New Roman" w:cs="Times New Roman"/>
          <w:sz w:val="24"/>
          <w:szCs w:val="24"/>
        </w:rPr>
        <w:t>, Кохезионния фонд</w:t>
      </w:r>
      <w:r w:rsidR="00EB6DC5">
        <w:rPr>
          <w:rFonts w:ascii="Times New Roman" w:hAnsi="Times New Roman" w:cs="Times New Roman"/>
          <w:sz w:val="24"/>
          <w:szCs w:val="24"/>
        </w:rPr>
        <w:t xml:space="preserve"> </w:t>
      </w:r>
      <w:r w:rsidR="00EB6DC5" w:rsidRPr="00EB6DC5">
        <w:rPr>
          <w:rFonts w:ascii="Times New Roman" w:hAnsi="Times New Roman" w:cs="Times New Roman"/>
          <w:sz w:val="24"/>
          <w:szCs w:val="24"/>
        </w:rPr>
        <w:t>(</w:t>
      </w:r>
      <w:r w:rsidR="00EB6DC5">
        <w:rPr>
          <w:rFonts w:ascii="Times New Roman" w:hAnsi="Times New Roman" w:cs="Times New Roman"/>
          <w:sz w:val="24"/>
          <w:szCs w:val="24"/>
        </w:rPr>
        <w:t>КФ</w:t>
      </w:r>
      <w:r w:rsidR="00EB6DC5" w:rsidRPr="00EB6DC5">
        <w:rPr>
          <w:rFonts w:ascii="Times New Roman" w:hAnsi="Times New Roman" w:cs="Times New Roman"/>
          <w:sz w:val="24"/>
          <w:szCs w:val="24"/>
        </w:rPr>
        <w:t>)</w:t>
      </w:r>
      <w:r w:rsidR="002A6C5A">
        <w:rPr>
          <w:rFonts w:ascii="Times New Roman" w:hAnsi="Times New Roman" w:cs="Times New Roman"/>
          <w:sz w:val="24"/>
          <w:szCs w:val="24"/>
        </w:rPr>
        <w:t xml:space="preserve"> и Европейския фонд за морско дело и рибарство (ЕФМР) на ЕС, за програмен период</w:t>
      </w:r>
      <w:r w:rsidR="002A6C5A" w:rsidRPr="00802D42">
        <w:rPr>
          <w:rFonts w:ascii="Times New Roman" w:hAnsi="Times New Roman" w:cs="Times New Roman"/>
          <w:sz w:val="24"/>
          <w:szCs w:val="24"/>
        </w:rPr>
        <w:t xml:space="preserve"> </w:t>
      </w:r>
      <w:r w:rsidRPr="00802D42">
        <w:rPr>
          <w:rFonts w:ascii="Times New Roman" w:hAnsi="Times New Roman" w:cs="Times New Roman"/>
          <w:sz w:val="24"/>
          <w:szCs w:val="24"/>
        </w:rPr>
        <w:t>2014 - 2020 г. (Приложение X);</w:t>
      </w:r>
    </w:p>
    <w:p w14:paraId="23713599" w14:textId="0AB4E380"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hAnsi="Times New Roman" w:cs="Times New Roman"/>
          <w:sz w:val="24"/>
          <w:szCs w:val="24"/>
        </w:rPr>
        <w:lastRenderedPageBreak/>
        <w:t>- Методология за оценка на проектно предложение по процедура за директно предоставяне на безвъзмездна финансова помощ „</w:t>
      </w:r>
      <w:r>
        <w:rPr>
          <w:rFonts w:ascii="Times New Roman" w:hAnsi="Times New Roman" w:cs="Times New Roman"/>
          <w:sz w:val="24"/>
          <w:szCs w:val="24"/>
        </w:rPr>
        <w:t>Студентски практики  2</w:t>
      </w:r>
      <w:r w:rsidRPr="00802D42">
        <w:rPr>
          <w:rFonts w:ascii="Times New Roman" w:hAnsi="Times New Roman" w:cs="Times New Roman"/>
          <w:sz w:val="24"/>
          <w:szCs w:val="24"/>
        </w:rPr>
        <w:t>“ (Приложение X</w:t>
      </w:r>
      <w:r w:rsidRPr="00802D42">
        <w:rPr>
          <w:rFonts w:ascii="Times New Roman" w:hAnsi="Times New Roman" w:cs="Times New Roman"/>
          <w:sz w:val="24"/>
          <w:szCs w:val="24"/>
          <w:lang w:val="en-US"/>
        </w:rPr>
        <w:t>I</w:t>
      </w:r>
      <w:r w:rsidRPr="00802D42">
        <w:rPr>
          <w:rFonts w:ascii="Times New Roman" w:hAnsi="Times New Roman" w:cs="Times New Roman"/>
          <w:sz w:val="24"/>
          <w:szCs w:val="24"/>
        </w:rPr>
        <w:t>);</w:t>
      </w:r>
    </w:p>
    <w:p w14:paraId="3371A734" w14:textId="77E76D49" w:rsidR="00F07B08" w:rsidRPr="00F07B08"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hAnsi="Times New Roman" w:cs="Times New Roman"/>
          <w:sz w:val="24"/>
          <w:szCs w:val="24"/>
        </w:rPr>
        <w:t>-</w:t>
      </w:r>
      <w:r w:rsidR="00F07B08" w:rsidRPr="00D13DA8">
        <w:rPr>
          <w:rFonts w:ascii="Times New Roman" w:hAnsi="Times New Roman" w:cs="Times New Roman"/>
          <w:sz w:val="24"/>
          <w:szCs w:val="24"/>
        </w:rPr>
        <w:t xml:space="preserve"> </w:t>
      </w:r>
      <w:r w:rsidR="00F07B08">
        <w:rPr>
          <w:rFonts w:ascii="Times New Roman" w:hAnsi="Times New Roman" w:cs="Times New Roman"/>
          <w:sz w:val="24"/>
          <w:szCs w:val="24"/>
        </w:rPr>
        <w:t xml:space="preserve">Стандартна таблица на разходите за единица продукт по процедура „Студентски практики 2“ </w:t>
      </w:r>
      <w:r w:rsidR="00F07B08" w:rsidRPr="00D13DA8">
        <w:rPr>
          <w:rFonts w:ascii="Times New Roman" w:hAnsi="Times New Roman" w:cs="Times New Roman"/>
          <w:sz w:val="24"/>
          <w:szCs w:val="24"/>
        </w:rPr>
        <w:t>(</w:t>
      </w:r>
      <w:r w:rsidR="00F07B08">
        <w:rPr>
          <w:rFonts w:ascii="Times New Roman" w:hAnsi="Times New Roman" w:cs="Times New Roman"/>
          <w:sz w:val="24"/>
          <w:szCs w:val="24"/>
        </w:rPr>
        <w:t xml:space="preserve">Приложение </w:t>
      </w:r>
      <w:r w:rsidR="00F07B08">
        <w:rPr>
          <w:rFonts w:ascii="Times New Roman" w:hAnsi="Times New Roman" w:cs="Times New Roman"/>
          <w:sz w:val="24"/>
          <w:szCs w:val="24"/>
          <w:lang w:val="en-US"/>
        </w:rPr>
        <w:t>XII</w:t>
      </w:r>
      <w:r w:rsidR="00F07B08" w:rsidRPr="00D13DA8">
        <w:rPr>
          <w:rFonts w:ascii="Times New Roman" w:hAnsi="Times New Roman" w:cs="Times New Roman"/>
          <w:sz w:val="24"/>
          <w:szCs w:val="24"/>
        </w:rPr>
        <w:t>)</w:t>
      </w:r>
      <w:r w:rsidR="00F07B08">
        <w:rPr>
          <w:rFonts w:ascii="Times New Roman" w:hAnsi="Times New Roman" w:cs="Times New Roman"/>
          <w:sz w:val="24"/>
          <w:szCs w:val="24"/>
        </w:rPr>
        <w:t>;</w:t>
      </w:r>
    </w:p>
    <w:p w14:paraId="6EE5159A" w14:textId="0E4714D0" w:rsidR="00831D29" w:rsidRPr="00802D42" w:rsidRDefault="00F07B08"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Pr>
          <w:rFonts w:ascii="Times New Roman" w:hAnsi="Times New Roman" w:cs="Times New Roman"/>
          <w:sz w:val="24"/>
          <w:szCs w:val="24"/>
        </w:rPr>
        <w:t>-</w:t>
      </w:r>
      <w:r w:rsidR="00802D42" w:rsidRPr="00802D42">
        <w:rPr>
          <w:rFonts w:ascii="Times New Roman" w:hAnsi="Times New Roman" w:cs="Times New Roman"/>
          <w:sz w:val="24"/>
          <w:szCs w:val="24"/>
        </w:rPr>
        <w:t xml:space="preserve"> Методология за определяне на единна ставка за финансиране на дейностите за организация и управление по приоритетни оси 2 и 3 на ОПНОИР с конкретен бенефициент МОН (Приложение XI</w:t>
      </w:r>
      <w:r w:rsidR="00802D42">
        <w:rPr>
          <w:rFonts w:ascii="Times New Roman" w:hAnsi="Times New Roman" w:cs="Times New Roman"/>
          <w:sz w:val="24"/>
          <w:szCs w:val="24"/>
          <w:lang w:val="en-US"/>
        </w:rPr>
        <w:t>I</w:t>
      </w:r>
      <w:r>
        <w:rPr>
          <w:rFonts w:ascii="Times New Roman" w:hAnsi="Times New Roman" w:cs="Times New Roman"/>
          <w:sz w:val="24"/>
          <w:szCs w:val="24"/>
          <w:lang w:val="en-US"/>
        </w:rPr>
        <w:t>I</w:t>
      </w:r>
      <w:r w:rsidR="00802D42" w:rsidRPr="00802D42">
        <w:rPr>
          <w:rFonts w:ascii="Times New Roman" w:hAnsi="Times New Roman" w:cs="Times New Roman"/>
          <w:sz w:val="24"/>
          <w:szCs w:val="24"/>
        </w:rPr>
        <w:t>).</w:t>
      </w:r>
    </w:p>
    <w:p w14:paraId="667A47A7" w14:textId="77777777"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eastAsia="Calibri" w:hAnsi="Times New Roman" w:cs="Times New Roman"/>
          <w:b/>
          <w:sz w:val="24"/>
          <w:szCs w:val="24"/>
          <w:u w:val="single"/>
        </w:rPr>
      </w:pPr>
      <w:r w:rsidRPr="00802D42">
        <w:rPr>
          <w:rFonts w:ascii="Times New Roman" w:eastAsia="Calibri" w:hAnsi="Times New Roman" w:cs="Times New Roman"/>
          <w:b/>
          <w:sz w:val="24"/>
          <w:szCs w:val="24"/>
          <w:u w:val="single"/>
        </w:rPr>
        <w:t>Приложения към Условията за изпълнение:</w:t>
      </w:r>
    </w:p>
    <w:p w14:paraId="7C1BCC66" w14:textId="713C6174"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eastAsia="Calibri" w:hAnsi="Times New Roman" w:cs="Times New Roman"/>
          <w:b/>
          <w:sz w:val="24"/>
          <w:szCs w:val="24"/>
        </w:rPr>
        <w:t xml:space="preserve">- </w:t>
      </w:r>
      <w:r w:rsidRPr="00802D42">
        <w:rPr>
          <w:rFonts w:ascii="Times New Roman" w:hAnsi="Times New Roman" w:cs="Times New Roman"/>
          <w:sz w:val="24"/>
          <w:szCs w:val="24"/>
        </w:rPr>
        <w:t>Образец на административен договор за предоставяне на безвъзмездна финансова помощ по оперативна програма „Наука и образование за интелигентен растеж“ (Приложение X</w:t>
      </w:r>
      <w:r>
        <w:rPr>
          <w:rFonts w:ascii="Times New Roman" w:hAnsi="Times New Roman" w:cs="Times New Roman"/>
          <w:sz w:val="24"/>
          <w:szCs w:val="24"/>
          <w:lang w:val="en-US"/>
        </w:rPr>
        <w:t>I</w:t>
      </w:r>
      <w:r w:rsidR="00F07B08">
        <w:rPr>
          <w:rFonts w:ascii="Times New Roman" w:hAnsi="Times New Roman" w:cs="Times New Roman"/>
          <w:sz w:val="24"/>
          <w:szCs w:val="24"/>
          <w:lang w:val="en-US"/>
        </w:rPr>
        <w:t>V</w:t>
      </w:r>
      <w:r w:rsidRPr="00802D42">
        <w:rPr>
          <w:rFonts w:ascii="Times New Roman" w:hAnsi="Times New Roman" w:cs="Times New Roman"/>
          <w:sz w:val="24"/>
          <w:szCs w:val="24"/>
        </w:rPr>
        <w:t>);</w:t>
      </w:r>
    </w:p>
    <w:p w14:paraId="517D5320" w14:textId="6AED4251"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hAnsi="Times New Roman" w:cs="Times New Roman"/>
          <w:sz w:val="24"/>
          <w:szCs w:val="24"/>
        </w:rPr>
        <w:t>- Общи условия при предоставяне на безвъзмездна финансова помощ по приоритетни оси 2 и 3 от оперативна програма „Наука и образование за интелигентен растеж“(Приложение X</w:t>
      </w:r>
      <w:r w:rsidRPr="00802D42">
        <w:rPr>
          <w:rFonts w:ascii="Times New Roman" w:hAnsi="Times New Roman" w:cs="Times New Roman"/>
          <w:sz w:val="24"/>
          <w:szCs w:val="24"/>
          <w:lang w:val="en-US"/>
        </w:rPr>
        <w:t>V</w:t>
      </w:r>
      <w:r w:rsidRPr="00802D42">
        <w:rPr>
          <w:rFonts w:ascii="Times New Roman" w:hAnsi="Times New Roman" w:cs="Times New Roman"/>
          <w:sz w:val="24"/>
          <w:szCs w:val="24"/>
        </w:rPr>
        <w:t>);</w:t>
      </w:r>
    </w:p>
    <w:p w14:paraId="4FEAC605" w14:textId="309A57FA"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hAnsi="Times New Roman" w:cs="Times New Roman"/>
          <w:sz w:val="24"/>
          <w:szCs w:val="24"/>
        </w:rPr>
        <w:t>- Образец на декларация за нередности (Приложение XV</w:t>
      </w:r>
      <w:r w:rsidR="00F07B08">
        <w:rPr>
          <w:rFonts w:ascii="Times New Roman" w:hAnsi="Times New Roman" w:cs="Times New Roman"/>
          <w:sz w:val="24"/>
          <w:szCs w:val="24"/>
          <w:lang w:val="en-US"/>
        </w:rPr>
        <w:t>I</w:t>
      </w:r>
      <w:r w:rsidRPr="00802D42">
        <w:rPr>
          <w:rFonts w:ascii="Times New Roman" w:hAnsi="Times New Roman" w:cs="Times New Roman"/>
          <w:sz w:val="24"/>
          <w:szCs w:val="24"/>
        </w:rPr>
        <w:t>);</w:t>
      </w:r>
    </w:p>
    <w:p w14:paraId="7CBB8E05" w14:textId="7F05627F"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hAnsi="Times New Roman" w:cs="Times New Roman"/>
          <w:sz w:val="24"/>
          <w:szCs w:val="24"/>
        </w:rPr>
        <w:t>- Заявление за профил за достъп на ръководител на бенефициента до ИСУН 2020  (Приложение X</w:t>
      </w:r>
      <w:r w:rsidRPr="00802D42">
        <w:rPr>
          <w:rFonts w:ascii="Times New Roman" w:hAnsi="Times New Roman" w:cs="Times New Roman"/>
          <w:sz w:val="24"/>
          <w:szCs w:val="24"/>
          <w:lang w:val="en-GB"/>
        </w:rPr>
        <w:t>VI</w:t>
      </w:r>
      <w:r w:rsidR="00F07B08">
        <w:rPr>
          <w:rFonts w:ascii="Times New Roman" w:hAnsi="Times New Roman" w:cs="Times New Roman"/>
          <w:sz w:val="24"/>
          <w:szCs w:val="24"/>
          <w:lang w:val="en-GB"/>
        </w:rPr>
        <w:t>I</w:t>
      </w:r>
      <w:r w:rsidRPr="00802D42">
        <w:rPr>
          <w:rFonts w:ascii="Times New Roman" w:hAnsi="Times New Roman" w:cs="Times New Roman"/>
          <w:sz w:val="24"/>
          <w:szCs w:val="24"/>
        </w:rPr>
        <w:t>);</w:t>
      </w:r>
    </w:p>
    <w:p w14:paraId="42445EB6" w14:textId="0144D278" w:rsidR="00802D42" w:rsidRPr="00802D42"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hAnsi="Times New Roman" w:cs="Times New Roman"/>
          <w:sz w:val="24"/>
          <w:szCs w:val="24"/>
        </w:rPr>
        <w:t>- Заявление за профил за достъп на упълномощени от бенефициента лица до ИСУН 2020 (Приложение X</w:t>
      </w:r>
      <w:r>
        <w:rPr>
          <w:rFonts w:ascii="Times New Roman" w:hAnsi="Times New Roman" w:cs="Times New Roman"/>
          <w:sz w:val="24"/>
          <w:szCs w:val="24"/>
          <w:lang w:val="en-US"/>
        </w:rPr>
        <w:t>VII</w:t>
      </w:r>
      <w:r w:rsidR="00F07B08">
        <w:rPr>
          <w:rFonts w:ascii="Times New Roman" w:hAnsi="Times New Roman" w:cs="Times New Roman"/>
          <w:sz w:val="24"/>
          <w:szCs w:val="24"/>
          <w:lang w:val="en-US"/>
        </w:rPr>
        <w:t>I</w:t>
      </w:r>
      <w:r w:rsidRPr="00802D42">
        <w:rPr>
          <w:rFonts w:ascii="Times New Roman" w:hAnsi="Times New Roman" w:cs="Times New Roman"/>
          <w:sz w:val="24"/>
          <w:szCs w:val="24"/>
        </w:rPr>
        <w:t>);</w:t>
      </w:r>
    </w:p>
    <w:p w14:paraId="29A05D01" w14:textId="53152EC9" w:rsidR="00C5150E" w:rsidRPr="00D13DA8" w:rsidRDefault="00802D42"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802D42">
        <w:rPr>
          <w:rFonts w:ascii="Times New Roman" w:hAnsi="Times New Roman" w:cs="Times New Roman"/>
          <w:sz w:val="24"/>
          <w:szCs w:val="24"/>
        </w:rPr>
        <w:t>- Образец на Финансова идентификационна форма (Приложение X</w:t>
      </w:r>
      <w:r w:rsidR="00F07B08">
        <w:rPr>
          <w:rFonts w:ascii="Times New Roman" w:hAnsi="Times New Roman" w:cs="Times New Roman"/>
          <w:sz w:val="24"/>
          <w:szCs w:val="24"/>
          <w:lang w:val="en-US"/>
        </w:rPr>
        <w:t>IX</w:t>
      </w:r>
      <w:r w:rsidR="00A1288F" w:rsidRPr="00D13DA8">
        <w:rPr>
          <w:rFonts w:ascii="Times New Roman" w:hAnsi="Times New Roman" w:cs="Times New Roman"/>
          <w:sz w:val="24"/>
          <w:szCs w:val="24"/>
        </w:rPr>
        <w:t>);</w:t>
      </w:r>
    </w:p>
    <w:p w14:paraId="055DC284" w14:textId="77777777" w:rsidR="00910174" w:rsidRDefault="00A1288F"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Pr>
          <w:rFonts w:ascii="Times New Roman" w:hAnsi="Times New Roman" w:cs="Times New Roman"/>
          <w:sz w:val="24"/>
          <w:szCs w:val="24"/>
        </w:rPr>
        <w:t xml:space="preserve">- Метаданни </w:t>
      </w:r>
      <w:r w:rsidRPr="00910174">
        <w:rPr>
          <w:rFonts w:ascii="Times New Roman" w:hAnsi="Times New Roman" w:cs="Times New Roman"/>
          <w:sz w:val="24"/>
          <w:szCs w:val="24"/>
        </w:rPr>
        <w:t>(</w:t>
      </w:r>
      <w:r>
        <w:rPr>
          <w:rFonts w:ascii="Times New Roman" w:hAnsi="Times New Roman" w:cs="Times New Roman"/>
          <w:sz w:val="24"/>
          <w:szCs w:val="24"/>
        </w:rPr>
        <w:t xml:space="preserve">Приложение </w:t>
      </w:r>
      <w:r>
        <w:rPr>
          <w:rFonts w:ascii="Times New Roman" w:hAnsi="Times New Roman" w:cs="Times New Roman"/>
          <w:sz w:val="24"/>
          <w:szCs w:val="24"/>
          <w:lang w:val="en-US"/>
        </w:rPr>
        <w:t>XX</w:t>
      </w:r>
      <w:r w:rsidRPr="00910174">
        <w:rPr>
          <w:rFonts w:ascii="Times New Roman" w:hAnsi="Times New Roman" w:cs="Times New Roman"/>
          <w:sz w:val="24"/>
          <w:szCs w:val="24"/>
        </w:rPr>
        <w:t>)</w:t>
      </w:r>
      <w:r w:rsidR="00910174">
        <w:rPr>
          <w:rFonts w:ascii="Times New Roman" w:hAnsi="Times New Roman" w:cs="Times New Roman"/>
          <w:sz w:val="24"/>
          <w:szCs w:val="24"/>
        </w:rPr>
        <w:t>;</w:t>
      </w:r>
    </w:p>
    <w:p w14:paraId="44C0F241" w14:textId="2B808503" w:rsidR="00910174" w:rsidRPr="00910174" w:rsidRDefault="00910174" w:rsidP="00910174">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r w:rsidRPr="00910174">
        <w:rPr>
          <w:rFonts w:ascii="Times New Roman" w:hAnsi="Times New Roman" w:cs="Times New Roman"/>
          <w:sz w:val="24"/>
          <w:szCs w:val="24"/>
        </w:rPr>
        <w:t>-</w:t>
      </w:r>
      <w:r w:rsidRPr="00F20711">
        <w:rPr>
          <w:rFonts w:ascii="Times New Roman" w:hAnsi="Times New Roman" w:cs="Times New Roman"/>
          <w:sz w:val="24"/>
          <w:szCs w:val="24"/>
        </w:rPr>
        <w:t xml:space="preserve"> </w:t>
      </w:r>
      <w:r w:rsidR="0043754D">
        <w:rPr>
          <w:rFonts w:ascii="Times New Roman" w:hAnsi="Times New Roman" w:cs="Times New Roman"/>
          <w:sz w:val="24"/>
          <w:szCs w:val="24"/>
        </w:rPr>
        <w:t>Образец на с</w:t>
      </w:r>
      <w:r w:rsidRPr="00910174">
        <w:rPr>
          <w:rFonts w:ascii="Times New Roman" w:hAnsi="Times New Roman" w:cs="Times New Roman"/>
          <w:sz w:val="24"/>
          <w:szCs w:val="24"/>
        </w:rPr>
        <w:t>поразумение между конкретния бенефициент и партньор</w:t>
      </w:r>
      <w:r w:rsidR="00642565">
        <w:rPr>
          <w:rFonts w:ascii="Times New Roman" w:hAnsi="Times New Roman" w:cs="Times New Roman"/>
          <w:sz w:val="24"/>
          <w:szCs w:val="24"/>
        </w:rPr>
        <w:t>а</w:t>
      </w:r>
      <w:r w:rsidRPr="00910174">
        <w:rPr>
          <w:rFonts w:ascii="Times New Roman" w:hAnsi="Times New Roman" w:cs="Times New Roman"/>
          <w:sz w:val="24"/>
          <w:szCs w:val="24"/>
        </w:rPr>
        <w:t xml:space="preserve"> (Приложение X</w:t>
      </w:r>
      <w:r>
        <w:rPr>
          <w:rFonts w:ascii="Times New Roman" w:hAnsi="Times New Roman" w:cs="Times New Roman"/>
          <w:sz w:val="24"/>
          <w:szCs w:val="24"/>
        </w:rPr>
        <w:t>X</w:t>
      </w:r>
      <w:r>
        <w:rPr>
          <w:rFonts w:ascii="Times New Roman" w:hAnsi="Times New Roman" w:cs="Times New Roman"/>
          <w:sz w:val="24"/>
          <w:szCs w:val="24"/>
          <w:lang w:val="en-US"/>
        </w:rPr>
        <w:t>I</w:t>
      </w:r>
      <w:r>
        <w:rPr>
          <w:rFonts w:ascii="Times New Roman" w:hAnsi="Times New Roman" w:cs="Times New Roman"/>
          <w:sz w:val="24"/>
          <w:szCs w:val="24"/>
        </w:rPr>
        <w:t>).</w:t>
      </w:r>
    </w:p>
    <w:p w14:paraId="234F172F" w14:textId="1C18FAE4" w:rsidR="00A1288F" w:rsidRPr="00910174" w:rsidRDefault="00A1288F" w:rsidP="00862765">
      <w:pPr>
        <w:pBdr>
          <w:top w:val="single" w:sz="4" w:space="1" w:color="auto"/>
          <w:left w:val="single" w:sz="4" w:space="1" w:color="auto"/>
          <w:bottom w:val="single" w:sz="4" w:space="1" w:color="auto"/>
          <w:right w:val="single" w:sz="4" w:space="1" w:color="auto"/>
        </w:pBdr>
        <w:tabs>
          <w:tab w:val="left" w:pos="426"/>
        </w:tabs>
        <w:spacing w:after="120" w:line="240" w:lineRule="auto"/>
        <w:ind w:left="-90"/>
        <w:jc w:val="both"/>
        <w:rPr>
          <w:rFonts w:ascii="Times New Roman" w:hAnsi="Times New Roman" w:cs="Times New Roman"/>
          <w:sz w:val="24"/>
          <w:szCs w:val="24"/>
        </w:rPr>
      </w:pPr>
    </w:p>
    <w:sectPr w:rsidR="00A1288F" w:rsidRPr="00910174" w:rsidSect="00122BE2">
      <w:headerReference w:type="default" r:id="rId19"/>
      <w:footerReference w:type="default" r:id="rId20"/>
      <w:pgSz w:w="11906" w:h="16838"/>
      <w:pgMar w:top="851"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010AB" w14:textId="77777777" w:rsidR="00197EE9" w:rsidRDefault="00197EE9" w:rsidP="002325A3">
      <w:pPr>
        <w:spacing w:after="0" w:line="240" w:lineRule="auto"/>
      </w:pPr>
      <w:r>
        <w:separator/>
      </w:r>
    </w:p>
  </w:endnote>
  <w:endnote w:type="continuationSeparator" w:id="0">
    <w:p w14:paraId="5D7A08CA" w14:textId="77777777" w:rsidR="00197EE9" w:rsidRDefault="00197EE9" w:rsidP="002325A3">
      <w:pPr>
        <w:spacing w:after="0" w:line="240" w:lineRule="auto"/>
      </w:pPr>
      <w:r>
        <w:continuationSeparator/>
      </w:r>
    </w:p>
  </w:endnote>
  <w:endnote w:type="continuationNotice" w:id="1">
    <w:p w14:paraId="593C5766" w14:textId="77777777" w:rsidR="00197EE9" w:rsidRDefault="00197E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808196"/>
      <w:docPartObj>
        <w:docPartGallery w:val="Page Numbers (Bottom of Page)"/>
        <w:docPartUnique/>
      </w:docPartObj>
    </w:sdtPr>
    <w:sdtEndPr>
      <w:rPr>
        <w:noProof/>
      </w:rPr>
    </w:sdtEndPr>
    <w:sdtContent>
      <w:p w14:paraId="2650906D" w14:textId="61C063FC" w:rsidR="000520E4" w:rsidRDefault="000520E4">
        <w:pPr>
          <w:pStyle w:val="Footer"/>
          <w:jc w:val="right"/>
        </w:pPr>
        <w:r>
          <w:fldChar w:fldCharType="begin"/>
        </w:r>
        <w:r>
          <w:instrText xml:space="preserve"> PAGE   \* MERGEFORMAT </w:instrText>
        </w:r>
        <w:r>
          <w:fldChar w:fldCharType="separate"/>
        </w:r>
        <w:r w:rsidR="00722451">
          <w:rPr>
            <w:noProof/>
          </w:rPr>
          <w:t>9</w:t>
        </w:r>
        <w:r>
          <w:rPr>
            <w:noProof/>
          </w:rPr>
          <w:fldChar w:fldCharType="end"/>
        </w:r>
      </w:p>
    </w:sdtContent>
  </w:sdt>
  <w:p w14:paraId="7BC167FB" w14:textId="77777777" w:rsidR="000520E4" w:rsidRDefault="000520E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0ADD5" w14:textId="77777777" w:rsidR="00197EE9" w:rsidRDefault="00197EE9" w:rsidP="002325A3">
      <w:pPr>
        <w:spacing w:after="0" w:line="240" w:lineRule="auto"/>
      </w:pPr>
      <w:r>
        <w:separator/>
      </w:r>
    </w:p>
  </w:footnote>
  <w:footnote w:type="continuationSeparator" w:id="0">
    <w:p w14:paraId="5C2E715F" w14:textId="77777777" w:rsidR="00197EE9" w:rsidRDefault="00197EE9" w:rsidP="002325A3">
      <w:pPr>
        <w:spacing w:after="0" w:line="240" w:lineRule="auto"/>
      </w:pPr>
      <w:r>
        <w:continuationSeparator/>
      </w:r>
    </w:p>
  </w:footnote>
  <w:footnote w:type="continuationNotice" w:id="1">
    <w:p w14:paraId="71724CDE" w14:textId="77777777" w:rsidR="00197EE9" w:rsidRDefault="00197EE9">
      <w:pPr>
        <w:spacing w:after="0" w:line="240" w:lineRule="auto"/>
      </w:pPr>
    </w:p>
  </w:footnote>
  <w:footnote w:id="2">
    <w:p w14:paraId="6164C74F" w14:textId="77777777" w:rsidR="000520E4" w:rsidRDefault="000520E4" w:rsidP="00CB14EE">
      <w:pPr>
        <w:pStyle w:val="FootnoteText"/>
        <w:jc w:val="both"/>
      </w:pPr>
      <w:r>
        <w:rPr>
          <w:rStyle w:val="FootnoteReference"/>
        </w:rPr>
        <w:footnoteRef/>
      </w:r>
      <w:r w:rsidRPr="001F61B7">
        <w:rPr>
          <w:rFonts w:ascii="Times New Roman" w:hAnsi="Times New Roman" w:cs="Times New Roman"/>
        </w:rPr>
        <w:t>Посочват се конкретни изисквания към индикаторите по процедурата, вкл. индикатори, които следва задължително да бъдат включени в проектните предложени, в случай че има такива.</w:t>
      </w:r>
    </w:p>
  </w:footnote>
  <w:footnote w:id="3">
    <w:p w14:paraId="4B8D93A0" w14:textId="37464922" w:rsidR="000520E4" w:rsidRDefault="000520E4">
      <w:pPr>
        <w:pStyle w:val="FootnoteText"/>
      </w:pPr>
      <w:r>
        <w:rPr>
          <w:rStyle w:val="FootnoteReference"/>
        </w:rPr>
        <w:footnoteRef/>
      </w:r>
      <w:r>
        <w:t xml:space="preserve"> </w:t>
      </w:r>
      <w:r w:rsidRPr="00CB598F">
        <w:rPr>
          <w:rFonts w:ascii="Times New Roman" w:hAnsi="Times New Roman" w:cs="Times New Roman"/>
        </w:rPr>
        <w:t>технически науки съгласно Постановление № 125 на МС от 24.06.2002 г. за утвърждаване Класификатор на областите на висше образование и професионалните направления</w:t>
      </w:r>
    </w:p>
  </w:footnote>
  <w:footnote w:id="4">
    <w:p w14:paraId="723F0739" w14:textId="77777777" w:rsidR="000520E4" w:rsidRDefault="000520E4" w:rsidP="00BA2E00">
      <w:pPr>
        <w:pStyle w:val="FootnoteText"/>
        <w:jc w:val="both"/>
      </w:pPr>
      <w:r>
        <w:rPr>
          <w:rStyle w:val="FootnoteReference"/>
        </w:rPr>
        <w:footnoteRef/>
      </w:r>
      <w:r w:rsidRPr="00A96788">
        <w:rPr>
          <w:rFonts w:ascii="Times New Roman" w:hAnsi="Times New Roman" w:cs="Times New Roman"/>
        </w:rPr>
        <w:t>Посочва се процентът на безвъзмездната финансова помощ (европейско и национално съфинансиране) и на съфинансирането от страна на бенефициентите (ако е приложимо).</w:t>
      </w:r>
    </w:p>
  </w:footnote>
  <w:footnote w:id="5">
    <w:p w14:paraId="1805C368" w14:textId="59CC4C9E" w:rsidR="000520E4" w:rsidRPr="0029749E" w:rsidRDefault="000520E4">
      <w:pPr>
        <w:pStyle w:val="FootnoteText"/>
        <w:rPr>
          <w:rFonts w:ascii="Times New Roman" w:hAnsi="Times New Roman" w:cs="Times New Roman"/>
        </w:rPr>
      </w:pPr>
      <w:r>
        <w:rPr>
          <w:rStyle w:val="FootnoteReference"/>
        </w:rPr>
        <w:footnoteRef/>
      </w:r>
      <w:r>
        <w:t xml:space="preserve"> </w:t>
      </w:r>
      <w:r w:rsidRPr="0029749E">
        <w:rPr>
          <w:rFonts w:ascii="Times New Roman" w:hAnsi="Times New Roman" w:cs="Times New Roman"/>
        </w:rPr>
        <w:t xml:space="preserve">Информация за начините на </w:t>
      </w:r>
      <w:r>
        <w:rPr>
          <w:rFonts w:ascii="Times New Roman" w:hAnsi="Times New Roman" w:cs="Times New Roman"/>
        </w:rPr>
        <w:t xml:space="preserve">планиране и </w:t>
      </w:r>
      <w:r w:rsidRPr="0029749E">
        <w:rPr>
          <w:rFonts w:ascii="Times New Roman" w:hAnsi="Times New Roman" w:cs="Times New Roman"/>
        </w:rPr>
        <w:t>индексиране на разходите</w:t>
      </w:r>
      <w:r>
        <w:rPr>
          <w:rFonts w:ascii="Times New Roman" w:hAnsi="Times New Roman" w:cs="Times New Roman"/>
        </w:rPr>
        <w:t xml:space="preserve"> за практическо обучение на студенти за периода на изпълнение на проекта</w:t>
      </w:r>
      <w:r w:rsidRPr="0029749E">
        <w:rPr>
          <w:rFonts w:ascii="Times New Roman" w:hAnsi="Times New Roman" w:cs="Times New Roman"/>
        </w:rPr>
        <w:t xml:space="preserve"> е посочена в т. 14.2 от Условията за кандидатстване.</w:t>
      </w:r>
    </w:p>
  </w:footnote>
  <w:footnote w:id="6">
    <w:p w14:paraId="5F8A9D0F" w14:textId="3C2DB04C" w:rsidR="000520E4" w:rsidRPr="00E03ED0" w:rsidRDefault="000520E4" w:rsidP="00042D1E">
      <w:pPr>
        <w:pStyle w:val="FootnoteText"/>
        <w:jc w:val="both"/>
        <w:rPr>
          <w:rFonts w:ascii="Times New Roman" w:hAnsi="Times New Roman" w:cs="Times New Roman"/>
          <w:color w:val="000000" w:themeColor="text1"/>
        </w:rPr>
      </w:pPr>
      <w:r>
        <w:rPr>
          <w:rStyle w:val="FootnoteReference"/>
        </w:rPr>
        <w:footnoteRef/>
      </w:r>
      <w:r>
        <w:t xml:space="preserve"> </w:t>
      </w:r>
      <w:r w:rsidRPr="00E03ED0">
        <w:rPr>
          <w:rFonts w:ascii="Times New Roman" w:hAnsi="Times New Roman" w:cs="Times New Roman"/>
          <w:bCs/>
          <w:color w:val="000000" w:themeColor="text1"/>
        </w:rPr>
        <w:t>Прогнозният размер на единичния разход за периода след 01.01.2021 г. е определен в съответствие с очакваното увеличение на разходите за труд и по механизма, описан в т. 8 от Приложение XII, като се взема предвид и ограничението, записано в чл. 10в, ал. 2 от ПМС № 90/2000 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19A4E" w14:textId="77777777" w:rsidR="000520E4" w:rsidRDefault="000520E4">
    <w:pPr>
      <w:pStyle w:val="Header"/>
    </w:pPr>
    <w:r>
      <w:tab/>
    </w:r>
    <w:r>
      <w:tab/>
    </w:r>
  </w:p>
  <w:p w14:paraId="19896A6B" w14:textId="77777777" w:rsidR="000520E4" w:rsidRPr="00AF7484" w:rsidRDefault="000520E4" w:rsidP="002F2738">
    <w:pPr>
      <w:pStyle w:val="Header"/>
      <w:rPr>
        <w:rFonts w:ascii="Times New Roman" w:hAnsi="Times New Roman" w:cs="Times New Roman"/>
        <w:sz w:val="24"/>
        <w:szCs w:val="24"/>
      </w:rPr>
    </w:pPr>
    <w:r w:rsidRPr="00AC229B">
      <w:rPr>
        <w:rFonts w:ascii="Times New Roman" w:hAnsi="Times New Roman" w:cs="Times New Roman"/>
        <w:noProof/>
        <w:sz w:val="24"/>
        <w:szCs w:val="24"/>
        <w:lang w:val="en-GB" w:eastAsia="en-GB"/>
      </w:rPr>
      <w:drawing>
        <wp:inline distT="0" distB="0" distL="0" distR="0" wp14:anchorId="2D890932" wp14:editId="7D328087">
          <wp:extent cx="2475230" cy="8350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Pr="00AF7484">
      <w:rPr>
        <w:rFonts w:ascii="Times New Roman" w:hAnsi="Times New Roman" w:cs="Times New Roman"/>
        <w:sz w:val="24"/>
        <w:szCs w:val="24"/>
      </w:rPr>
      <w:tab/>
    </w:r>
    <w:r w:rsidRPr="00AF7484">
      <w:rPr>
        <w:rFonts w:ascii="Times New Roman" w:hAnsi="Times New Roman" w:cs="Times New Roman"/>
        <w:sz w:val="24"/>
        <w:szCs w:val="24"/>
      </w:rPr>
      <w:tab/>
    </w:r>
    <w:r w:rsidRPr="00AC229B">
      <w:rPr>
        <w:rFonts w:ascii="Times New Roman" w:hAnsi="Times New Roman" w:cs="Times New Roman"/>
        <w:noProof/>
        <w:sz w:val="24"/>
        <w:szCs w:val="24"/>
        <w:lang w:val="en-GB" w:eastAsia="en-GB"/>
      </w:rPr>
      <w:drawing>
        <wp:inline distT="0" distB="0" distL="0" distR="0" wp14:anchorId="1579B22F" wp14:editId="78B5615B">
          <wp:extent cx="2346960" cy="829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p w14:paraId="47C45AAB" w14:textId="77777777" w:rsidR="000520E4" w:rsidRDefault="000520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56CD780"/>
    <w:lvl w:ilvl="0">
      <w:start w:val="1"/>
      <w:numFmt w:val="bullet"/>
      <w:pStyle w:val="ListBullet"/>
      <w:lvlText w:val=""/>
      <w:lvlJc w:val="left"/>
      <w:pPr>
        <w:tabs>
          <w:tab w:val="num" w:pos="630"/>
        </w:tabs>
        <w:ind w:left="630" w:hanging="360"/>
      </w:pPr>
      <w:rPr>
        <w:rFonts w:ascii="Symbol" w:hAnsi="Symbol" w:hint="default"/>
      </w:rPr>
    </w:lvl>
  </w:abstractNum>
  <w:abstractNum w:abstractNumId="1" w15:restartNumberingAfterBreak="0">
    <w:nsid w:val="00B54DF9"/>
    <w:multiLevelType w:val="hybridMultilevel"/>
    <w:tmpl w:val="8BC2355E"/>
    <w:lvl w:ilvl="0" w:tplc="0402000D">
      <w:start w:val="1"/>
      <w:numFmt w:val="bullet"/>
      <w:lvlText w:val=""/>
      <w:lvlJc w:val="left"/>
      <w:pPr>
        <w:ind w:left="960" w:hanging="360"/>
      </w:pPr>
      <w:rPr>
        <w:rFonts w:ascii="Wingdings" w:hAnsi="Wingdings" w:hint="default"/>
      </w:rPr>
    </w:lvl>
    <w:lvl w:ilvl="1" w:tplc="AB16F9A6">
      <w:numFmt w:val="bullet"/>
      <w:lvlText w:val="-"/>
      <w:lvlJc w:val="left"/>
      <w:pPr>
        <w:ind w:left="1680" w:hanging="360"/>
      </w:pPr>
      <w:rPr>
        <w:rFonts w:ascii="Times New Roman" w:eastAsia="Times New Roman" w:hAnsi="Times New Roman" w:cs="Times New Roman" w:hint="default"/>
      </w:rPr>
    </w:lvl>
    <w:lvl w:ilvl="2" w:tplc="04020005" w:tentative="1">
      <w:start w:val="1"/>
      <w:numFmt w:val="bullet"/>
      <w:lvlText w:val=""/>
      <w:lvlJc w:val="left"/>
      <w:pPr>
        <w:ind w:left="2400" w:hanging="360"/>
      </w:pPr>
      <w:rPr>
        <w:rFonts w:ascii="Wingdings" w:hAnsi="Wingdings" w:hint="default"/>
      </w:rPr>
    </w:lvl>
    <w:lvl w:ilvl="3" w:tplc="04020001" w:tentative="1">
      <w:start w:val="1"/>
      <w:numFmt w:val="bullet"/>
      <w:lvlText w:val=""/>
      <w:lvlJc w:val="left"/>
      <w:pPr>
        <w:ind w:left="3120" w:hanging="360"/>
      </w:pPr>
      <w:rPr>
        <w:rFonts w:ascii="Symbol" w:hAnsi="Symbol" w:hint="default"/>
      </w:rPr>
    </w:lvl>
    <w:lvl w:ilvl="4" w:tplc="04020003" w:tentative="1">
      <w:start w:val="1"/>
      <w:numFmt w:val="bullet"/>
      <w:lvlText w:val="o"/>
      <w:lvlJc w:val="left"/>
      <w:pPr>
        <w:ind w:left="3840" w:hanging="360"/>
      </w:pPr>
      <w:rPr>
        <w:rFonts w:ascii="Courier New" w:hAnsi="Courier New" w:cs="Courier New" w:hint="default"/>
      </w:rPr>
    </w:lvl>
    <w:lvl w:ilvl="5" w:tplc="04020005" w:tentative="1">
      <w:start w:val="1"/>
      <w:numFmt w:val="bullet"/>
      <w:lvlText w:val=""/>
      <w:lvlJc w:val="left"/>
      <w:pPr>
        <w:ind w:left="4560" w:hanging="360"/>
      </w:pPr>
      <w:rPr>
        <w:rFonts w:ascii="Wingdings" w:hAnsi="Wingdings" w:hint="default"/>
      </w:rPr>
    </w:lvl>
    <w:lvl w:ilvl="6" w:tplc="04020001" w:tentative="1">
      <w:start w:val="1"/>
      <w:numFmt w:val="bullet"/>
      <w:lvlText w:val=""/>
      <w:lvlJc w:val="left"/>
      <w:pPr>
        <w:ind w:left="5280" w:hanging="360"/>
      </w:pPr>
      <w:rPr>
        <w:rFonts w:ascii="Symbol" w:hAnsi="Symbol" w:hint="default"/>
      </w:rPr>
    </w:lvl>
    <w:lvl w:ilvl="7" w:tplc="04020003" w:tentative="1">
      <w:start w:val="1"/>
      <w:numFmt w:val="bullet"/>
      <w:lvlText w:val="o"/>
      <w:lvlJc w:val="left"/>
      <w:pPr>
        <w:ind w:left="6000" w:hanging="360"/>
      </w:pPr>
      <w:rPr>
        <w:rFonts w:ascii="Courier New" w:hAnsi="Courier New" w:cs="Courier New" w:hint="default"/>
      </w:rPr>
    </w:lvl>
    <w:lvl w:ilvl="8" w:tplc="04020005" w:tentative="1">
      <w:start w:val="1"/>
      <w:numFmt w:val="bullet"/>
      <w:lvlText w:val=""/>
      <w:lvlJc w:val="left"/>
      <w:pPr>
        <w:ind w:left="6720" w:hanging="360"/>
      </w:pPr>
      <w:rPr>
        <w:rFonts w:ascii="Wingdings" w:hAnsi="Wingdings" w:hint="default"/>
      </w:rPr>
    </w:lvl>
  </w:abstractNum>
  <w:abstractNum w:abstractNumId="2" w15:restartNumberingAfterBreak="0">
    <w:nsid w:val="0A422812"/>
    <w:multiLevelType w:val="hybridMultilevel"/>
    <w:tmpl w:val="BAD64D76"/>
    <w:lvl w:ilvl="0" w:tplc="A0EE3188">
      <w:start w:val="5"/>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B7E1644"/>
    <w:multiLevelType w:val="hybridMultilevel"/>
    <w:tmpl w:val="132277C0"/>
    <w:lvl w:ilvl="0" w:tplc="54B8AA8A">
      <w:start w:val="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2719F6"/>
    <w:multiLevelType w:val="hybridMultilevel"/>
    <w:tmpl w:val="2C54E2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7E159C6"/>
    <w:multiLevelType w:val="hybridMultilevel"/>
    <w:tmpl w:val="A0009E98"/>
    <w:lvl w:ilvl="0" w:tplc="F146A5B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4331B4"/>
    <w:multiLevelType w:val="hybridMultilevel"/>
    <w:tmpl w:val="F5F6A29A"/>
    <w:lvl w:ilvl="0" w:tplc="AEA80E7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9F3013"/>
    <w:multiLevelType w:val="hybridMultilevel"/>
    <w:tmpl w:val="0FF8DE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87E150D"/>
    <w:multiLevelType w:val="hybridMultilevel"/>
    <w:tmpl w:val="DAC69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776485"/>
    <w:multiLevelType w:val="hybridMultilevel"/>
    <w:tmpl w:val="46FECE1E"/>
    <w:lvl w:ilvl="0" w:tplc="05CA5E34">
      <w:start w:val="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BFA4CCD"/>
    <w:multiLevelType w:val="hybridMultilevel"/>
    <w:tmpl w:val="18F0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9D4631"/>
    <w:multiLevelType w:val="hybridMultilevel"/>
    <w:tmpl w:val="A7B664B2"/>
    <w:lvl w:ilvl="0" w:tplc="0809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45B20240"/>
    <w:multiLevelType w:val="hybridMultilevel"/>
    <w:tmpl w:val="8C949D72"/>
    <w:lvl w:ilvl="0" w:tplc="39D4FD1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6C3149"/>
    <w:multiLevelType w:val="hybridMultilevel"/>
    <w:tmpl w:val="1130BBAC"/>
    <w:lvl w:ilvl="0" w:tplc="0402000D">
      <w:start w:val="1"/>
      <w:numFmt w:val="bullet"/>
      <w:lvlText w:val=""/>
      <w:lvlJc w:val="left"/>
      <w:pPr>
        <w:ind w:left="960" w:hanging="360"/>
      </w:pPr>
      <w:rPr>
        <w:rFonts w:ascii="Wingdings" w:hAnsi="Wingdings" w:hint="default"/>
      </w:rPr>
    </w:lvl>
    <w:lvl w:ilvl="1" w:tplc="04020003" w:tentative="1">
      <w:start w:val="1"/>
      <w:numFmt w:val="bullet"/>
      <w:lvlText w:val="o"/>
      <w:lvlJc w:val="left"/>
      <w:pPr>
        <w:ind w:left="1680" w:hanging="360"/>
      </w:pPr>
      <w:rPr>
        <w:rFonts w:ascii="Courier New" w:hAnsi="Courier New" w:cs="Courier New" w:hint="default"/>
      </w:rPr>
    </w:lvl>
    <w:lvl w:ilvl="2" w:tplc="04020005" w:tentative="1">
      <w:start w:val="1"/>
      <w:numFmt w:val="bullet"/>
      <w:lvlText w:val=""/>
      <w:lvlJc w:val="left"/>
      <w:pPr>
        <w:ind w:left="2400" w:hanging="360"/>
      </w:pPr>
      <w:rPr>
        <w:rFonts w:ascii="Wingdings" w:hAnsi="Wingdings" w:hint="default"/>
      </w:rPr>
    </w:lvl>
    <w:lvl w:ilvl="3" w:tplc="04020001" w:tentative="1">
      <w:start w:val="1"/>
      <w:numFmt w:val="bullet"/>
      <w:lvlText w:val=""/>
      <w:lvlJc w:val="left"/>
      <w:pPr>
        <w:ind w:left="3120" w:hanging="360"/>
      </w:pPr>
      <w:rPr>
        <w:rFonts w:ascii="Symbol" w:hAnsi="Symbol" w:hint="default"/>
      </w:rPr>
    </w:lvl>
    <w:lvl w:ilvl="4" w:tplc="04020003" w:tentative="1">
      <w:start w:val="1"/>
      <w:numFmt w:val="bullet"/>
      <w:lvlText w:val="o"/>
      <w:lvlJc w:val="left"/>
      <w:pPr>
        <w:ind w:left="3840" w:hanging="360"/>
      </w:pPr>
      <w:rPr>
        <w:rFonts w:ascii="Courier New" w:hAnsi="Courier New" w:cs="Courier New" w:hint="default"/>
      </w:rPr>
    </w:lvl>
    <w:lvl w:ilvl="5" w:tplc="04020005" w:tentative="1">
      <w:start w:val="1"/>
      <w:numFmt w:val="bullet"/>
      <w:lvlText w:val=""/>
      <w:lvlJc w:val="left"/>
      <w:pPr>
        <w:ind w:left="4560" w:hanging="360"/>
      </w:pPr>
      <w:rPr>
        <w:rFonts w:ascii="Wingdings" w:hAnsi="Wingdings" w:hint="default"/>
      </w:rPr>
    </w:lvl>
    <w:lvl w:ilvl="6" w:tplc="04020001" w:tentative="1">
      <w:start w:val="1"/>
      <w:numFmt w:val="bullet"/>
      <w:lvlText w:val=""/>
      <w:lvlJc w:val="left"/>
      <w:pPr>
        <w:ind w:left="5280" w:hanging="360"/>
      </w:pPr>
      <w:rPr>
        <w:rFonts w:ascii="Symbol" w:hAnsi="Symbol" w:hint="default"/>
      </w:rPr>
    </w:lvl>
    <w:lvl w:ilvl="7" w:tplc="04020003" w:tentative="1">
      <w:start w:val="1"/>
      <w:numFmt w:val="bullet"/>
      <w:lvlText w:val="o"/>
      <w:lvlJc w:val="left"/>
      <w:pPr>
        <w:ind w:left="6000" w:hanging="360"/>
      </w:pPr>
      <w:rPr>
        <w:rFonts w:ascii="Courier New" w:hAnsi="Courier New" w:cs="Courier New" w:hint="default"/>
      </w:rPr>
    </w:lvl>
    <w:lvl w:ilvl="8" w:tplc="04020005" w:tentative="1">
      <w:start w:val="1"/>
      <w:numFmt w:val="bullet"/>
      <w:lvlText w:val=""/>
      <w:lvlJc w:val="left"/>
      <w:pPr>
        <w:ind w:left="6720" w:hanging="360"/>
      </w:pPr>
      <w:rPr>
        <w:rFonts w:ascii="Wingdings" w:hAnsi="Wingdings" w:hint="default"/>
      </w:rPr>
    </w:lvl>
  </w:abstractNum>
  <w:abstractNum w:abstractNumId="14" w15:restartNumberingAfterBreak="0">
    <w:nsid w:val="4BD32CB8"/>
    <w:multiLevelType w:val="hybridMultilevel"/>
    <w:tmpl w:val="9D901E2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9207423"/>
    <w:multiLevelType w:val="hybridMultilevel"/>
    <w:tmpl w:val="87FEA8FA"/>
    <w:lvl w:ilvl="0" w:tplc="6FE40E5E">
      <w:start w:val="5"/>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F522754"/>
    <w:multiLevelType w:val="hybridMultilevel"/>
    <w:tmpl w:val="03C4BB46"/>
    <w:lvl w:ilvl="0" w:tplc="8D8CC8C6">
      <w:start w:val="5"/>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0347FD9"/>
    <w:multiLevelType w:val="hybridMultilevel"/>
    <w:tmpl w:val="5F7EF9AC"/>
    <w:lvl w:ilvl="0" w:tplc="D0D86918">
      <w:start w:val="31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592BED"/>
    <w:multiLevelType w:val="hybridMultilevel"/>
    <w:tmpl w:val="585425F0"/>
    <w:lvl w:ilvl="0" w:tplc="56D8F6DE">
      <w:start w:val="6"/>
      <w:numFmt w:val="bullet"/>
      <w:lvlText w:val="-"/>
      <w:lvlJc w:val="left"/>
      <w:pPr>
        <w:ind w:left="720" w:hanging="360"/>
      </w:pPr>
      <w:rPr>
        <w:rFonts w:ascii="Times New Roman" w:eastAsiaTheme="minorHAnsi" w:hAnsi="Times New Roman" w:cs="Times New Roman" w:hint="default"/>
        <w:b/>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2E322F"/>
    <w:multiLevelType w:val="hybridMultilevel"/>
    <w:tmpl w:val="D35AC5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67A627C4"/>
    <w:multiLevelType w:val="hybridMultilevel"/>
    <w:tmpl w:val="D404240E"/>
    <w:lvl w:ilvl="0" w:tplc="AB300050">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EC00C0"/>
    <w:multiLevelType w:val="hybridMultilevel"/>
    <w:tmpl w:val="E2A68C2A"/>
    <w:lvl w:ilvl="0" w:tplc="08090001">
      <w:start w:val="1"/>
      <w:numFmt w:val="bullet"/>
      <w:lvlText w:val=""/>
      <w:lvlJc w:val="left"/>
      <w:pPr>
        <w:ind w:left="81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9B448FE"/>
    <w:multiLevelType w:val="hybridMultilevel"/>
    <w:tmpl w:val="53FA2B98"/>
    <w:lvl w:ilvl="0" w:tplc="6BB45B42">
      <w:numFmt w:val="bullet"/>
      <w:lvlText w:val="-"/>
      <w:lvlJc w:val="left"/>
      <w:pPr>
        <w:ind w:left="1068" w:hanging="360"/>
      </w:pPr>
      <w:rPr>
        <w:rFonts w:ascii="Times New Roman" w:eastAsia="Times New Roman" w:hAnsi="Times New Roman" w:hint="default"/>
      </w:rPr>
    </w:lvl>
    <w:lvl w:ilvl="1" w:tplc="08090003" w:tentative="1">
      <w:start w:val="1"/>
      <w:numFmt w:val="bullet"/>
      <w:lvlText w:val="o"/>
      <w:lvlJc w:val="left"/>
      <w:pPr>
        <w:ind w:left="1788" w:hanging="360"/>
      </w:pPr>
      <w:rPr>
        <w:rFonts w:ascii="Courier New" w:hAnsi="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3" w15:restartNumberingAfterBreak="0">
    <w:nsid w:val="79DE7AFB"/>
    <w:multiLevelType w:val="hybridMultilevel"/>
    <w:tmpl w:val="99E2FE2E"/>
    <w:lvl w:ilvl="0" w:tplc="0402000D">
      <w:start w:val="1"/>
      <w:numFmt w:val="bullet"/>
      <w:lvlText w:val=""/>
      <w:lvlJc w:val="left"/>
      <w:pPr>
        <w:ind w:left="1140" w:hanging="360"/>
      </w:pPr>
      <w:rPr>
        <w:rFonts w:ascii="Wingdings" w:hAnsi="Wingdings" w:hint="default"/>
      </w:rPr>
    </w:lvl>
    <w:lvl w:ilvl="1" w:tplc="04020003" w:tentative="1">
      <w:start w:val="1"/>
      <w:numFmt w:val="bullet"/>
      <w:lvlText w:val="o"/>
      <w:lvlJc w:val="left"/>
      <w:pPr>
        <w:ind w:left="1860" w:hanging="360"/>
      </w:pPr>
      <w:rPr>
        <w:rFonts w:ascii="Courier New" w:hAnsi="Courier New" w:cs="Courier New" w:hint="default"/>
      </w:rPr>
    </w:lvl>
    <w:lvl w:ilvl="2" w:tplc="04020005" w:tentative="1">
      <w:start w:val="1"/>
      <w:numFmt w:val="bullet"/>
      <w:lvlText w:val=""/>
      <w:lvlJc w:val="left"/>
      <w:pPr>
        <w:ind w:left="2580" w:hanging="360"/>
      </w:pPr>
      <w:rPr>
        <w:rFonts w:ascii="Wingdings" w:hAnsi="Wingdings" w:hint="default"/>
      </w:rPr>
    </w:lvl>
    <w:lvl w:ilvl="3" w:tplc="04020001" w:tentative="1">
      <w:start w:val="1"/>
      <w:numFmt w:val="bullet"/>
      <w:lvlText w:val=""/>
      <w:lvlJc w:val="left"/>
      <w:pPr>
        <w:ind w:left="3300" w:hanging="360"/>
      </w:pPr>
      <w:rPr>
        <w:rFonts w:ascii="Symbol" w:hAnsi="Symbol" w:hint="default"/>
      </w:rPr>
    </w:lvl>
    <w:lvl w:ilvl="4" w:tplc="04020003" w:tentative="1">
      <w:start w:val="1"/>
      <w:numFmt w:val="bullet"/>
      <w:lvlText w:val="o"/>
      <w:lvlJc w:val="left"/>
      <w:pPr>
        <w:ind w:left="4020" w:hanging="360"/>
      </w:pPr>
      <w:rPr>
        <w:rFonts w:ascii="Courier New" w:hAnsi="Courier New" w:cs="Courier New" w:hint="default"/>
      </w:rPr>
    </w:lvl>
    <w:lvl w:ilvl="5" w:tplc="04020005" w:tentative="1">
      <w:start w:val="1"/>
      <w:numFmt w:val="bullet"/>
      <w:lvlText w:val=""/>
      <w:lvlJc w:val="left"/>
      <w:pPr>
        <w:ind w:left="4740" w:hanging="360"/>
      </w:pPr>
      <w:rPr>
        <w:rFonts w:ascii="Wingdings" w:hAnsi="Wingdings" w:hint="default"/>
      </w:rPr>
    </w:lvl>
    <w:lvl w:ilvl="6" w:tplc="04020001" w:tentative="1">
      <w:start w:val="1"/>
      <w:numFmt w:val="bullet"/>
      <w:lvlText w:val=""/>
      <w:lvlJc w:val="left"/>
      <w:pPr>
        <w:ind w:left="5460" w:hanging="360"/>
      </w:pPr>
      <w:rPr>
        <w:rFonts w:ascii="Symbol" w:hAnsi="Symbol" w:hint="default"/>
      </w:rPr>
    </w:lvl>
    <w:lvl w:ilvl="7" w:tplc="04020003" w:tentative="1">
      <w:start w:val="1"/>
      <w:numFmt w:val="bullet"/>
      <w:lvlText w:val="o"/>
      <w:lvlJc w:val="left"/>
      <w:pPr>
        <w:ind w:left="6180" w:hanging="360"/>
      </w:pPr>
      <w:rPr>
        <w:rFonts w:ascii="Courier New" w:hAnsi="Courier New" w:cs="Courier New" w:hint="default"/>
      </w:rPr>
    </w:lvl>
    <w:lvl w:ilvl="8" w:tplc="04020005" w:tentative="1">
      <w:start w:val="1"/>
      <w:numFmt w:val="bullet"/>
      <w:lvlText w:val=""/>
      <w:lvlJc w:val="left"/>
      <w:pPr>
        <w:ind w:left="6900" w:hanging="360"/>
      </w:pPr>
      <w:rPr>
        <w:rFonts w:ascii="Wingdings" w:hAnsi="Wingdings" w:hint="default"/>
      </w:rPr>
    </w:lvl>
  </w:abstractNum>
  <w:abstractNum w:abstractNumId="24" w15:restartNumberingAfterBreak="0">
    <w:nsid w:val="7EB11CC9"/>
    <w:multiLevelType w:val="hybridMultilevel"/>
    <w:tmpl w:val="E4AAF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0"/>
  </w:num>
  <w:num w:numId="4">
    <w:abstractNumId w:val="10"/>
  </w:num>
  <w:num w:numId="5">
    <w:abstractNumId w:val="9"/>
  </w:num>
  <w:num w:numId="6">
    <w:abstractNumId w:val="3"/>
  </w:num>
  <w:num w:numId="7">
    <w:abstractNumId w:val="14"/>
  </w:num>
  <w:num w:numId="8">
    <w:abstractNumId w:val="2"/>
  </w:num>
  <w:num w:numId="9">
    <w:abstractNumId w:val="15"/>
  </w:num>
  <w:num w:numId="10">
    <w:abstractNumId w:val="7"/>
  </w:num>
  <w:num w:numId="11">
    <w:abstractNumId w:val="16"/>
  </w:num>
  <w:num w:numId="12">
    <w:abstractNumId w:val="1"/>
  </w:num>
  <w:num w:numId="13">
    <w:abstractNumId w:val="4"/>
  </w:num>
  <w:num w:numId="14">
    <w:abstractNumId w:val="13"/>
  </w:num>
  <w:num w:numId="15">
    <w:abstractNumId w:val="19"/>
  </w:num>
  <w:num w:numId="16">
    <w:abstractNumId w:val="23"/>
  </w:num>
  <w:num w:numId="17">
    <w:abstractNumId w:val="17"/>
  </w:num>
  <w:num w:numId="18">
    <w:abstractNumId w:val="18"/>
  </w:num>
  <w:num w:numId="19">
    <w:abstractNumId w:val="24"/>
  </w:num>
  <w:num w:numId="20">
    <w:abstractNumId w:val="21"/>
  </w:num>
  <w:num w:numId="21">
    <w:abstractNumId w:val="11"/>
  </w:num>
  <w:num w:numId="22">
    <w:abstractNumId w:val="8"/>
  </w:num>
  <w:num w:numId="23">
    <w:abstractNumId w:val="5"/>
  </w:num>
  <w:num w:numId="24">
    <w:abstractNumId w:val="12"/>
  </w:num>
  <w:num w:numId="2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30E6"/>
    <w:rsid w:val="00003592"/>
    <w:rsid w:val="00004971"/>
    <w:rsid w:val="00006437"/>
    <w:rsid w:val="000072F2"/>
    <w:rsid w:val="000115A9"/>
    <w:rsid w:val="0001187D"/>
    <w:rsid w:val="0001190D"/>
    <w:rsid w:val="00011A4C"/>
    <w:rsid w:val="0001228D"/>
    <w:rsid w:val="00013E22"/>
    <w:rsid w:val="00014978"/>
    <w:rsid w:val="0001497D"/>
    <w:rsid w:val="000149EC"/>
    <w:rsid w:val="00014C84"/>
    <w:rsid w:val="00014FCB"/>
    <w:rsid w:val="0001523C"/>
    <w:rsid w:val="000158E6"/>
    <w:rsid w:val="00016354"/>
    <w:rsid w:val="00016C71"/>
    <w:rsid w:val="00016F6D"/>
    <w:rsid w:val="00022067"/>
    <w:rsid w:val="00022AAC"/>
    <w:rsid w:val="00023982"/>
    <w:rsid w:val="000242AD"/>
    <w:rsid w:val="00024E22"/>
    <w:rsid w:val="00025422"/>
    <w:rsid w:val="00027150"/>
    <w:rsid w:val="000303FA"/>
    <w:rsid w:val="00030C1F"/>
    <w:rsid w:val="00031B62"/>
    <w:rsid w:val="00031D4A"/>
    <w:rsid w:val="00033982"/>
    <w:rsid w:val="00033F19"/>
    <w:rsid w:val="0003585B"/>
    <w:rsid w:val="00035CE4"/>
    <w:rsid w:val="00035E73"/>
    <w:rsid w:val="000363C7"/>
    <w:rsid w:val="00040B40"/>
    <w:rsid w:val="00042239"/>
    <w:rsid w:val="0004244F"/>
    <w:rsid w:val="00042D1E"/>
    <w:rsid w:val="00043CA6"/>
    <w:rsid w:val="00043CE5"/>
    <w:rsid w:val="000449A9"/>
    <w:rsid w:val="00044BCC"/>
    <w:rsid w:val="00045270"/>
    <w:rsid w:val="0004629F"/>
    <w:rsid w:val="000469B2"/>
    <w:rsid w:val="00046F63"/>
    <w:rsid w:val="0005005A"/>
    <w:rsid w:val="00050091"/>
    <w:rsid w:val="000500D4"/>
    <w:rsid w:val="0005088E"/>
    <w:rsid w:val="000520E4"/>
    <w:rsid w:val="000521A0"/>
    <w:rsid w:val="00052675"/>
    <w:rsid w:val="00053DAA"/>
    <w:rsid w:val="00054161"/>
    <w:rsid w:val="00054A2E"/>
    <w:rsid w:val="00054A58"/>
    <w:rsid w:val="000553B8"/>
    <w:rsid w:val="00055C83"/>
    <w:rsid w:val="00056D2F"/>
    <w:rsid w:val="00060817"/>
    <w:rsid w:val="00060CC5"/>
    <w:rsid w:val="0006151E"/>
    <w:rsid w:val="00061586"/>
    <w:rsid w:val="00062312"/>
    <w:rsid w:val="0006232C"/>
    <w:rsid w:val="000625AF"/>
    <w:rsid w:val="00065B14"/>
    <w:rsid w:val="00065C88"/>
    <w:rsid w:val="00066153"/>
    <w:rsid w:val="0006666C"/>
    <w:rsid w:val="00066F40"/>
    <w:rsid w:val="00067254"/>
    <w:rsid w:val="00067391"/>
    <w:rsid w:val="000678D0"/>
    <w:rsid w:val="00067AAC"/>
    <w:rsid w:val="00067F53"/>
    <w:rsid w:val="000706E3"/>
    <w:rsid w:val="000707F1"/>
    <w:rsid w:val="00070BB0"/>
    <w:rsid w:val="00070FCF"/>
    <w:rsid w:val="00071E9B"/>
    <w:rsid w:val="00072045"/>
    <w:rsid w:val="00072FB6"/>
    <w:rsid w:val="00073EDD"/>
    <w:rsid w:val="0007520A"/>
    <w:rsid w:val="00076414"/>
    <w:rsid w:val="0007688B"/>
    <w:rsid w:val="00083F44"/>
    <w:rsid w:val="000840FF"/>
    <w:rsid w:val="00084554"/>
    <w:rsid w:val="000862B7"/>
    <w:rsid w:val="00090770"/>
    <w:rsid w:val="00091201"/>
    <w:rsid w:val="000949F0"/>
    <w:rsid w:val="00095540"/>
    <w:rsid w:val="00095AE5"/>
    <w:rsid w:val="00097F7D"/>
    <w:rsid w:val="000A0493"/>
    <w:rsid w:val="000A0A3D"/>
    <w:rsid w:val="000A17DB"/>
    <w:rsid w:val="000A1C9A"/>
    <w:rsid w:val="000A1D0B"/>
    <w:rsid w:val="000A2AC4"/>
    <w:rsid w:val="000A36E6"/>
    <w:rsid w:val="000A4050"/>
    <w:rsid w:val="000A4F3C"/>
    <w:rsid w:val="000A6D83"/>
    <w:rsid w:val="000B0D05"/>
    <w:rsid w:val="000B1DF8"/>
    <w:rsid w:val="000B2289"/>
    <w:rsid w:val="000B28CC"/>
    <w:rsid w:val="000B3BF2"/>
    <w:rsid w:val="000B3D4E"/>
    <w:rsid w:val="000C0A6A"/>
    <w:rsid w:val="000C0B82"/>
    <w:rsid w:val="000C20D5"/>
    <w:rsid w:val="000C22B9"/>
    <w:rsid w:val="000C2EB3"/>
    <w:rsid w:val="000C45F3"/>
    <w:rsid w:val="000C52D8"/>
    <w:rsid w:val="000C5979"/>
    <w:rsid w:val="000C5C69"/>
    <w:rsid w:val="000D043C"/>
    <w:rsid w:val="000D0A95"/>
    <w:rsid w:val="000D0B42"/>
    <w:rsid w:val="000D0E90"/>
    <w:rsid w:val="000D1D59"/>
    <w:rsid w:val="000D267B"/>
    <w:rsid w:val="000D2F23"/>
    <w:rsid w:val="000D32E6"/>
    <w:rsid w:val="000D4536"/>
    <w:rsid w:val="000D4D3E"/>
    <w:rsid w:val="000D4D4C"/>
    <w:rsid w:val="000D59B0"/>
    <w:rsid w:val="000D6694"/>
    <w:rsid w:val="000D6780"/>
    <w:rsid w:val="000D7E32"/>
    <w:rsid w:val="000E01B7"/>
    <w:rsid w:val="000E10BF"/>
    <w:rsid w:val="000E1428"/>
    <w:rsid w:val="000E1BE9"/>
    <w:rsid w:val="000E1CDB"/>
    <w:rsid w:val="000E5025"/>
    <w:rsid w:val="000E5162"/>
    <w:rsid w:val="000E51D4"/>
    <w:rsid w:val="000E5842"/>
    <w:rsid w:val="000E7B0E"/>
    <w:rsid w:val="000F00EC"/>
    <w:rsid w:val="000F2011"/>
    <w:rsid w:val="000F2D38"/>
    <w:rsid w:val="000F2FF8"/>
    <w:rsid w:val="000F34A2"/>
    <w:rsid w:val="000F3900"/>
    <w:rsid w:val="000F41ED"/>
    <w:rsid w:val="000F4993"/>
    <w:rsid w:val="000F5910"/>
    <w:rsid w:val="000F78D3"/>
    <w:rsid w:val="0010018A"/>
    <w:rsid w:val="00100F26"/>
    <w:rsid w:val="0010164B"/>
    <w:rsid w:val="001028C1"/>
    <w:rsid w:val="001038C9"/>
    <w:rsid w:val="00103CE2"/>
    <w:rsid w:val="0010590D"/>
    <w:rsid w:val="00105E0B"/>
    <w:rsid w:val="001068BD"/>
    <w:rsid w:val="00107421"/>
    <w:rsid w:val="00107B53"/>
    <w:rsid w:val="0011055C"/>
    <w:rsid w:val="00111C2A"/>
    <w:rsid w:val="00111CD3"/>
    <w:rsid w:val="00111D4B"/>
    <w:rsid w:val="00112083"/>
    <w:rsid w:val="00112533"/>
    <w:rsid w:val="00113A32"/>
    <w:rsid w:val="001163F3"/>
    <w:rsid w:val="0011690B"/>
    <w:rsid w:val="0011740D"/>
    <w:rsid w:val="00117D3C"/>
    <w:rsid w:val="0012037E"/>
    <w:rsid w:val="00121092"/>
    <w:rsid w:val="00121BC0"/>
    <w:rsid w:val="00121BF3"/>
    <w:rsid w:val="00121F91"/>
    <w:rsid w:val="00122BE2"/>
    <w:rsid w:val="00123773"/>
    <w:rsid w:val="001238C5"/>
    <w:rsid w:val="00124250"/>
    <w:rsid w:val="001247CD"/>
    <w:rsid w:val="00125891"/>
    <w:rsid w:val="0012654F"/>
    <w:rsid w:val="00126C56"/>
    <w:rsid w:val="001271A4"/>
    <w:rsid w:val="00127FBC"/>
    <w:rsid w:val="00130F57"/>
    <w:rsid w:val="00130F78"/>
    <w:rsid w:val="001311FB"/>
    <w:rsid w:val="0013135B"/>
    <w:rsid w:val="001322B8"/>
    <w:rsid w:val="001325C4"/>
    <w:rsid w:val="00133BCB"/>
    <w:rsid w:val="00133E44"/>
    <w:rsid w:val="00134079"/>
    <w:rsid w:val="0013427D"/>
    <w:rsid w:val="0013461A"/>
    <w:rsid w:val="001352C2"/>
    <w:rsid w:val="00135360"/>
    <w:rsid w:val="00135B6A"/>
    <w:rsid w:val="00137F5D"/>
    <w:rsid w:val="00140C90"/>
    <w:rsid w:val="0014104A"/>
    <w:rsid w:val="0014170B"/>
    <w:rsid w:val="00141763"/>
    <w:rsid w:val="001422DB"/>
    <w:rsid w:val="00142A36"/>
    <w:rsid w:val="00143716"/>
    <w:rsid w:val="00144CC4"/>
    <w:rsid w:val="00144E99"/>
    <w:rsid w:val="0014794A"/>
    <w:rsid w:val="00147CAE"/>
    <w:rsid w:val="00147F08"/>
    <w:rsid w:val="00150F27"/>
    <w:rsid w:val="00150F41"/>
    <w:rsid w:val="00151082"/>
    <w:rsid w:val="00151627"/>
    <w:rsid w:val="00153146"/>
    <w:rsid w:val="00153976"/>
    <w:rsid w:val="001539EF"/>
    <w:rsid w:val="00153D0D"/>
    <w:rsid w:val="00153FF9"/>
    <w:rsid w:val="00154A44"/>
    <w:rsid w:val="00154F2C"/>
    <w:rsid w:val="00155F3F"/>
    <w:rsid w:val="0015655A"/>
    <w:rsid w:val="00156660"/>
    <w:rsid w:val="00156CFF"/>
    <w:rsid w:val="00157350"/>
    <w:rsid w:val="0016065F"/>
    <w:rsid w:val="001610A4"/>
    <w:rsid w:val="00161143"/>
    <w:rsid w:val="001615B9"/>
    <w:rsid w:val="00161BCB"/>
    <w:rsid w:val="001621A6"/>
    <w:rsid w:val="00162E99"/>
    <w:rsid w:val="00162EED"/>
    <w:rsid w:val="0016338E"/>
    <w:rsid w:val="0016488F"/>
    <w:rsid w:val="00164F4E"/>
    <w:rsid w:val="001655C7"/>
    <w:rsid w:val="00165EA8"/>
    <w:rsid w:val="00166363"/>
    <w:rsid w:val="00166C5A"/>
    <w:rsid w:val="00167325"/>
    <w:rsid w:val="00167FF8"/>
    <w:rsid w:val="00171949"/>
    <w:rsid w:val="0017292A"/>
    <w:rsid w:val="00173464"/>
    <w:rsid w:val="00173A17"/>
    <w:rsid w:val="00173E6B"/>
    <w:rsid w:val="00173EEF"/>
    <w:rsid w:val="0017414B"/>
    <w:rsid w:val="00174476"/>
    <w:rsid w:val="001747AD"/>
    <w:rsid w:val="00175D73"/>
    <w:rsid w:val="00177619"/>
    <w:rsid w:val="0017773D"/>
    <w:rsid w:val="001778DC"/>
    <w:rsid w:val="00177FA0"/>
    <w:rsid w:val="001803BA"/>
    <w:rsid w:val="00181369"/>
    <w:rsid w:val="00181647"/>
    <w:rsid w:val="00183076"/>
    <w:rsid w:val="001844BB"/>
    <w:rsid w:val="0018497E"/>
    <w:rsid w:val="001858C7"/>
    <w:rsid w:val="0018610F"/>
    <w:rsid w:val="001868DC"/>
    <w:rsid w:val="00191766"/>
    <w:rsid w:val="001917E3"/>
    <w:rsid w:val="00192DED"/>
    <w:rsid w:val="00193010"/>
    <w:rsid w:val="00193128"/>
    <w:rsid w:val="00193487"/>
    <w:rsid w:val="0019677A"/>
    <w:rsid w:val="00197EE9"/>
    <w:rsid w:val="001A1E6F"/>
    <w:rsid w:val="001A2F69"/>
    <w:rsid w:val="001A3E70"/>
    <w:rsid w:val="001A40EA"/>
    <w:rsid w:val="001A4C0B"/>
    <w:rsid w:val="001A4F91"/>
    <w:rsid w:val="001A597E"/>
    <w:rsid w:val="001A70A5"/>
    <w:rsid w:val="001A7FCD"/>
    <w:rsid w:val="001B0067"/>
    <w:rsid w:val="001B0C28"/>
    <w:rsid w:val="001B1053"/>
    <w:rsid w:val="001B1DD2"/>
    <w:rsid w:val="001B1FAE"/>
    <w:rsid w:val="001B2B1F"/>
    <w:rsid w:val="001B2F85"/>
    <w:rsid w:val="001B4032"/>
    <w:rsid w:val="001B553B"/>
    <w:rsid w:val="001B7F32"/>
    <w:rsid w:val="001C005C"/>
    <w:rsid w:val="001C0E42"/>
    <w:rsid w:val="001C237A"/>
    <w:rsid w:val="001C26E0"/>
    <w:rsid w:val="001C272A"/>
    <w:rsid w:val="001C27A6"/>
    <w:rsid w:val="001C28C8"/>
    <w:rsid w:val="001C2F90"/>
    <w:rsid w:val="001C39D9"/>
    <w:rsid w:val="001C42EF"/>
    <w:rsid w:val="001C4402"/>
    <w:rsid w:val="001C4BCA"/>
    <w:rsid w:val="001C5058"/>
    <w:rsid w:val="001C5973"/>
    <w:rsid w:val="001C5C3F"/>
    <w:rsid w:val="001C675A"/>
    <w:rsid w:val="001C71B4"/>
    <w:rsid w:val="001C72D8"/>
    <w:rsid w:val="001C7B22"/>
    <w:rsid w:val="001D0048"/>
    <w:rsid w:val="001D1A6D"/>
    <w:rsid w:val="001D1DCA"/>
    <w:rsid w:val="001D4607"/>
    <w:rsid w:val="001D4663"/>
    <w:rsid w:val="001D6C58"/>
    <w:rsid w:val="001D70D8"/>
    <w:rsid w:val="001D73B9"/>
    <w:rsid w:val="001D79C3"/>
    <w:rsid w:val="001D7E3D"/>
    <w:rsid w:val="001E057B"/>
    <w:rsid w:val="001E100E"/>
    <w:rsid w:val="001E1016"/>
    <w:rsid w:val="001E12A6"/>
    <w:rsid w:val="001E2D17"/>
    <w:rsid w:val="001E303D"/>
    <w:rsid w:val="001E3EB1"/>
    <w:rsid w:val="001E640E"/>
    <w:rsid w:val="001E7242"/>
    <w:rsid w:val="001E7EC1"/>
    <w:rsid w:val="001F0250"/>
    <w:rsid w:val="001F21F2"/>
    <w:rsid w:val="001F2BC9"/>
    <w:rsid w:val="001F2C3D"/>
    <w:rsid w:val="001F3205"/>
    <w:rsid w:val="001F33FA"/>
    <w:rsid w:val="001F3F97"/>
    <w:rsid w:val="001F528A"/>
    <w:rsid w:val="001F5DAA"/>
    <w:rsid w:val="001F61B7"/>
    <w:rsid w:val="001F6221"/>
    <w:rsid w:val="001F64CE"/>
    <w:rsid w:val="00200C96"/>
    <w:rsid w:val="00202142"/>
    <w:rsid w:val="00203C69"/>
    <w:rsid w:val="00203E59"/>
    <w:rsid w:val="002076FB"/>
    <w:rsid w:val="00207D5B"/>
    <w:rsid w:val="00207D69"/>
    <w:rsid w:val="00210623"/>
    <w:rsid w:val="0021170E"/>
    <w:rsid w:val="00213160"/>
    <w:rsid w:val="0021417F"/>
    <w:rsid w:val="002153C0"/>
    <w:rsid w:val="00215B0F"/>
    <w:rsid w:val="00216908"/>
    <w:rsid w:val="002179B3"/>
    <w:rsid w:val="00220B6D"/>
    <w:rsid w:val="00221A66"/>
    <w:rsid w:val="002225BB"/>
    <w:rsid w:val="00223E25"/>
    <w:rsid w:val="00223F80"/>
    <w:rsid w:val="0022460B"/>
    <w:rsid w:val="00224865"/>
    <w:rsid w:val="00225C14"/>
    <w:rsid w:val="00230223"/>
    <w:rsid w:val="00230C9D"/>
    <w:rsid w:val="00230E94"/>
    <w:rsid w:val="002313B7"/>
    <w:rsid w:val="002325A3"/>
    <w:rsid w:val="00232CE3"/>
    <w:rsid w:val="00232CE4"/>
    <w:rsid w:val="00232D5A"/>
    <w:rsid w:val="002336A2"/>
    <w:rsid w:val="00233B0B"/>
    <w:rsid w:val="002347A2"/>
    <w:rsid w:val="00234B0A"/>
    <w:rsid w:val="00235663"/>
    <w:rsid w:val="00235AD3"/>
    <w:rsid w:val="00235E76"/>
    <w:rsid w:val="0023606E"/>
    <w:rsid w:val="00236094"/>
    <w:rsid w:val="0024057E"/>
    <w:rsid w:val="002408BD"/>
    <w:rsid w:val="0024158B"/>
    <w:rsid w:val="00242B58"/>
    <w:rsid w:val="00242BD5"/>
    <w:rsid w:val="00243C2A"/>
    <w:rsid w:val="0024413F"/>
    <w:rsid w:val="00246180"/>
    <w:rsid w:val="002472B1"/>
    <w:rsid w:val="002473AD"/>
    <w:rsid w:val="00247DD8"/>
    <w:rsid w:val="00250640"/>
    <w:rsid w:val="00250C33"/>
    <w:rsid w:val="00252023"/>
    <w:rsid w:val="00252FE2"/>
    <w:rsid w:val="00254A1D"/>
    <w:rsid w:val="00254EE5"/>
    <w:rsid w:val="00256F22"/>
    <w:rsid w:val="00257BD2"/>
    <w:rsid w:val="002606D3"/>
    <w:rsid w:val="00260B5A"/>
    <w:rsid w:val="002616F2"/>
    <w:rsid w:val="0026178B"/>
    <w:rsid w:val="00261A8D"/>
    <w:rsid w:val="00261BAB"/>
    <w:rsid w:val="002638B6"/>
    <w:rsid w:val="00265E05"/>
    <w:rsid w:val="002668CB"/>
    <w:rsid w:val="00266E25"/>
    <w:rsid w:val="00267705"/>
    <w:rsid w:val="002716D1"/>
    <w:rsid w:val="00272B4E"/>
    <w:rsid w:val="00272B98"/>
    <w:rsid w:val="00272E1E"/>
    <w:rsid w:val="0027300B"/>
    <w:rsid w:val="0027468B"/>
    <w:rsid w:val="00274B4D"/>
    <w:rsid w:val="00274C75"/>
    <w:rsid w:val="00275F7E"/>
    <w:rsid w:val="00280038"/>
    <w:rsid w:val="00280257"/>
    <w:rsid w:val="0028064D"/>
    <w:rsid w:val="002809F2"/>
    <w:rsid w:val="0028137C"/>
    <w:rsid w:val="00282178"/>
    <w:rsid w:val="002855DF"/>
    <w:rsid w:val="00286798"/>
    <w:rsid w:val="00286C22"/>
    <w:rsid w:val="00286F35"/>
    <w:rsid w:val="00290E39"/>
    <w:rsid w:val="00291926"/>
    <w:rsid w:val="00291E0D"/>
    <w:rsid w:val="0029206E"/>
    <w:rsid w:val="002923CF"/>
    <w:rsid w:val="0029283C"/>
    <w:rsid w:val="00292889"/>
    <w:rsid w:val="00296015"/>
    <w:rsid w:val="0029608B"/>
    <w:rsid w:val="0029678F"/>
    <w:rsid w:val="00296AAC"/>
    <w:rsid w:val="0029700F"/>
    <w:rsid w:val="0029712A"/>
    <w:rsid w:val="0029749E"/>
    <w:rsid w:val="002974E2"/>
    <w:rsid w:val="0029767B"/>
    <w:rsid w:val="002A0E18"/>
    <w:rsid w:val="002A0F5D"/>
    <w:rsid w:val="002A0FFC"/>
    <w:rsid w:val="002A17CA"/>
    <w:rsid w:val="002A1CC9"/>
    <w:rsid w:val="002A282A"/>
    <w:rsid w:val="002A2EC9"/>
    <w:rsid w:val="002A34A8"/>
    <w:rsid w:val="002A455E"/>
    <w:rsid w:val="002A484A"/>
    <w:rsid w:val="002A5078"/>
    <w:rsid w:val="002A68BA"/>
    <w:rsid w:val="002A6C5A"/>
    <w:rsid w:val="002A6C91"/>
    <w:rsid w:val="002A7E31"/>
    <w:rsid w:val="002B0C05"/>
    <w:rsid w:val="002B1857"/>
    <w:rsid w:val="002B1968"/>
    <w:rsid w:val="002B1A21"/>
    <w:rsid w:val="002B2794"/>
    <w:rsid w:val="002B412B"/>
    <w:rsid w:val="002B42F5"/>
    <w:rsid w:val="002B4BA9"/>
    <w:rsid w:val="002B7A9A"/>
    <w:rsid w:val="002B7BE3"/>
    <w:rsid w:val="002C08E5"/>
    <w:rsid w:val="002C107C"/>
    <w:rsid w:val="002C2047"/>
    <w:rsid w:val="002C2343"/>
    <w:rsid w:val="002C2DBA"/>
    <w:rsid w:val="002C4A96"/>
    <w:rsid w:val="002D008F"/>
    <w:rsid w:val="002D1D69"/>
    <w:rsid w:val="002D350A"/>
    <w:rsid w:val="002D3D47"/>
    <w:rsid w:val="002D4B6A"/>
    <w:rsid w:val="002D4FC4"/>
    <w:rsid w:val="002D5047"/>
    <w:rsid w:val="002D58BC"/>
    <w:rsid w:val="002D5917"/>
    <w:rsid w:val="002D597B"/>
    <w:rsid w:val="002D5B46"/>
    <w:rsid w:val="002D5F69"/>
    <w:rsid w:val="002D602C"/>
    <w:rsid w:val="002E1025"/>
    <w:rsid w:val="002E1813"/>
    <w:rsid w:val="002E1897"/>
    <w:rsid w:val="002E1E35"/>
    <w:rsid w:val="002E25FF"/>
    <w:rsid w:val="002E2ECC"/>
    <w:rsid w:val="002E3B92"/>
    <w:rsid w:val="002E3CDD"/>
    <w:rsid w:val="002E4514"/>
    <w:rsid w:val="002E557D"/>
    <w:rsid w:val="002E5FAF"/>
    <w:rsid w:val="002E62CF"/>
    <w:rsid w:val="002E7F7F"/>
    <w:rsid w:val="002F00FA"/>
    <w:rsid w:val="002F0FF1"/>
    <w:rsid w:val="002F10B6"/>
    <w:rsid w:val="002F2738"/>
    <w:rsid w:val="002F36D2"/>
    <w:rsid w:val="002F391D"/>
    <w:rsid w:val="002F3DF4"/>
    <w:rsid w:val="002F6CF4"/>
    <w:rsid w:val="002F6F06"/>
    <w:rsid w:val="002F704E"/>
    <w:rsid w:val="00300BE7"/>
    <w:rsid w:val="00300CBA"/>
    <w:rsid w:val="003018AE"/>
    <w:rsid w:val="00303914"/>
    <w:rsid w:val="003044EC"/>
    <w:rsid w:val="00304B26"/>
    <w:rsid w:val="00305297"/>
    <w:rsid w:val="0030594F"/>
    <w:rsid w:val="003067A1"/>
    <w:rsid w:val="00310CCB"/>
    <w:rsid w:val="003117F2"/>
    <w:rsid w:val="00311B35"/>
    <w:rsid w:val="00315971"/>
    <w:rsid w:val="00315A33"/>
    <w:rsid w:val="00315A66"/>
    <w:rsid w:val="00317685"/>
    <w:rsid w:val="00320BE8"/>
    <w:rsid w:val="00321C67"/>
    <w:rsid w:val="00323CDE"/>
    <w:rsid w:val="003244B4"/>
    <w:rsid w:val="003254D0"/>
    <w:rsid w:val="00326564"/>
    <w:rsid w:val="00327E7B"/>
    <w:rsid w:val="003303A9"/>
    <w:rsid w:val="00330E53"/>
    <w:rsid w:val="0033165E"/>
    <w:rsid w:val="00332284"/>
    <w:rsid w:val="0033356F"/>
    <w:rsid w:val="003348CF"/>
    <w:rsid w:val="00334EA2"/>
    <w:rsid w:val="00335C14"/>
    <w:rsid w:val="003413AD"/>
    <w:rsid w:val="00341D45"/>
    <w:rsid w:val="003429B7"/>
    <w:rsid w:val="00343985"/>
    <w:rsid w:val="003445DF"/>
    <w:rsid w:val="003452B6"/>
    <w:rsid w:val="00350A9A"/>
    <w:rsid w:val="0035415B"/>
    <w:rsid w:val="00354C29"/>
    <w:rsid w:val="00354D26"/>
    <w:rsid w:val="00355935"/>
    <w:rsid w:val="00355F77"/>
    <w:rsid w:val="0035617A"/>
    <w:rsid w:val="003564B9"/>
    <w:rsid w:val="00356B86"/>
    <w:rsid w:val="003575F5"/>
    <w:rsid w:val="00357CA4"/>
    <w:rsid w:val="00357EF4"/>
    <w:rsid w:val="00360089"/>
    <w:rsid w:val="00360757"/>
    <w:rsid w:val="00360856"/>
    <w:rsid w:val="00363164"/>
    <w:rsid w:val="00363447"/>
    <w:rsid w:val="00363F2F"/>
    <w:rsid w:val="00364456"/>
    <w:rsid w:val="003654E7"/>
    <w:rsid w:val="00365CD2"/>
    <w:rsid w:val="003703D7"/>
    <w:rsid w:val="00370DB9"/>
    <w:rsid w:val="0037185B"/>
    <w:rsid w:val="00371BC2"/>
    <w:rsid w:val="00371D3E"/>
    <w:rsid w:val="00372855"/>
    <w:rsid w:val="00373B26"/>
    <w:rsid w:val="003740D7"/>
    <w:rsid w:val="00374FE5"/>
    <w:rsid w:val="00375CD4"/>
    <w:rsid w:val="0037646F"/>
    <w:rsid w:val="0037729F"/>
    <w:rsid w:val="0037748A"/>
    <w:rsid w:val="00380D12"/>
    <w:rsid w:val="00380FB9"/>
    <w:rsid w:val="003826AD"/>
    <w:rsid w:val="003829DE"/>
    <w:rsid w:val="00382F89"/>
    <w:rsid w:val="00383653"/>
    <w:rsid w:val="0038514C"/>
    <w:rsid w:val="003903AA"/>
    <w:rsid w:val="00391191"/>
    <w:rsid w:val="003919BF"/>
    <w:rsid w:val="00391B1F"/>
    <w:rsid w:val="0039214F"/>
    <w:rsid w:val="00392908"/>
    <w:rsid w:val="00393E54"/>
    <w:rsid w:val="00395353"/>
    <w:rsid w:val="0039657C"/>
    <w:rsid w:val="00397806"/>
    <w:rsid w:val="00397AA5"/>
    <w:rsid w:val="003A0B7C"/>
    <w:rsid w:val="003A2C05"/>
    <w:rsid w:val="003A2F09"/>
    <w:rsid w:val="003A501D"/>
    <w:rsid w:val="003A56BA"/>
    <w:rsid w:val="003A574D"/>
    <w:rsid w:val="003A711C"/>
    <w:rsid w:val="003A760A"/>
    <w:rsid w:val="003B011F"/>
    <w:rsid w:val="003B1BB9"/>
    <w:rsid w:val="003B3068"/>
    <w:rsid w:val="003B4430"/>
    <w:rsid w:val="003B49BC"/>
    <w:rsid w:val="003B5140"/>
    <w:rsid w:val="003B530F"/>
    <w:rsid w:val="003B55E6"/>
    <w:rsid w:val="003B5DEC"/>
    <w:rsid w:val="003B6DE4"/>
    <w:rsid w:val="003C1807"/>
    <w:rsid w:val="003C26AB"/>
    <w:rsid w:val="003C3D5F"/>
    <w:rsid w:val="003C3E2E"/>
    <w:rsid w:val="003C5512"/>
    <w:rsid w:val="003C5668"/>
    <w:rsid w:val="003C6383"/>
    <w:rsid w:val="003C63EE"/>
    <w:rsid w:val="003C6491"/>
    <w:rsid w:val="003D1A6A"/>
    <w:rsid w:val="003D1B40"/>
    <w:rsid w:val="003D282D"/>
    <w:rsid w:val="003D2FA4"/>
    <w:rsid w:val="003D306D"/>
    <w:rsid w:val="003D31B5"/>
    <w:rsid w:val="003D4BD8"/>
    <w:rsid w:val="003D51DC"/>
    <w:rsid w:val="003D54AF"/>
    <w:rsid w:val="003D562F"/>
    <w:rsid w:val="003D6DE3"/>
    <w:rsid w:val="003D7CEC"/>
    <w:rsid w:val="003E0716"/>
    <w:rsid w:val="003E1089"/>
    <w:rsid w:val="003E1A50"/>
    <w:rsid w:val="003E22B0"/>
    <w:rsid w:val="003E2F5E"/>
    <w:rsid w:val="003E3308"/>
    <w:rsid w:val="003E403A"/>
    <w:rsid w:val="003E4124"/>
    <w:rsid w:val="003E49EB"/>
    <w:rsid w:val="003E599B"/>
    <w:rsid w:val="003E5A3E"/>
    <w:rsid w:val="003E6093"/>
    <w:rsid w:val="003E657F"/>
    <w:rsid w:val="003E672C"/>
    <w:rsid w:val="003F0E3E"/>
    <w:rsid w:val="003F1D42"/>
    <w:rsid w:val="003F2923"/>
    <w:rsid w:val="003F36DB"/>
    <w:rsid w:val="003F44E2"/>
    <w:rsid w:val="003F5D1E"/>
    <w:rsid w:val="003F674C"/>
    <w:rsid w:val="003F7775"/>
    <w:rsid w:val="003F7F07"/>
    <w:rsid w:val="0040290A"/>
    <w:rsid w:val="00403266"/>
    <w:rsid w:val="004033B7"/>
    <w:rsid w:val="004038AE"/>
    <w:rsid w:val="004039B0"/>
    <w:rsid w:val="00404238"/>
    <w:rsid w:val="00404DD8"/>
    <w:rsid w:val="00405CA7"/>
    <w:rsid w:val="00406E6A"/>
    <w:rsid w:val="00406EAA"/>
    <w:rsid w:val="004106E1"/>
    <w:rsid w:val="0041117C"/>
    <w:rsid w:val="00411446"/>
    <w:rsid w:val="00412D39"/>
    <w:rsid w:val="004134BE"/>
    <w:rsid w:val="00415036"/>
    <w:rsid w:val="004169FF"/>
    <w:rsid w:val="0041735C"/>
    <w:rsid w:val="004200D9"/>
    <w:rsid w:val="0042098D"/>
    <w:rsid w:val="00420AD3"/>
    <w:rsid w:val="00420B72"/>
    <w:rsid w:val="0042150D"/>
    <w:rsid w:val="0042311B"/>
    <w:rsid w:val="00423FD5"/>
    <w:rsid w:val="004245F1"/>
    <w:rsid w:val="004246E7"/>
    <w:rsid w:val="00424B1C"/>
    <w:rsid w:val="0042653D"/>
    <w:rsid w:val="00426CA8"/>
    <w:rsid w:val="00427517"/>
    <w:rsid w:val="00430257"/>
    <w:rsid w:val="00430629"/>
    <w:rsid w:val="00431655"/>
    <w:rsid w:val="00432F49"/>
    <w:rsid w:val="00435201"/>
    <w:rsid w:val="00436840"/>
    <w:rsid w:val="00436CB1"/>
    <w:rsid w:val="00437282"/>
    <w:rsid w:val="0043754D"/>
    <w:rsid w:val="00437632"/>
    <w:rsid w:val="00437F59"/>
    <w:rsid w:val="0044040A"/>
    <w:rsid w:val="00441103"/>
    <w:rsid w:val="0044290E"/>
    <w:rsid w:val="00442FA7"/>
    <w:rsid w:val="00443B21"/>
    <w:rsid w:val="004440AC"/>
    <w:rsid w:val="004446B6"/>
    <w:rsid w:val="00444767"/>
    <w:rsid w:val="004449A4"/>
    <w:rsid w:val="0044654C"/>
    <w:rsid w:val="004468B3"/>
    <w:rsid w:val="00447D4E"/>
    <w:rsid w:val="004502B5"/>
    <w:rsid w:val="00450889"/>
    <w:rsid w:val="004508F7"/>
    <w:rsid w:val="00450A2B"/>
    <w:rsid w:val="00451228"/>
    <w:rsid w:val="00451618"/>
    <w:rsid w:val="00451829"/>
    <w:rsid w:val="0045213A"/>
    <w:rsid w:val="004533DA"/>
    <w:rsid w:val="00454AFA"/>
    <w:rsid w:val="00454B3A"/>
    <w:rsid w:val="004555FF"/>
    <w:rsid w:val="00456A83"/>
    <w:rsid w:val="004575F4"/>
    <w:rsid w:val="004576BF"/>
    <w:rsid w:val="00457A3D"/>
    <w:rsid w:val="0046051A"/>
    <w:rsid w:val="00461466"/>
    <w:rsid w:val="004626A3"/>
    <w:rsid w:val="0046272F"/>
    <w:rsid w:val="0046278F"/>
    <w:rsid w:val="004627F3"/>
    <w:rsid w:val="0046405B"/>
    <w:rsid w:val="0046472B"/>
    <w:rsid w:val="0047007E"/>
    <w:rsid w:val="00470A40"/>
    <w:rsid w:val="00472069"/>
    <w:rsid w:val="004721BF"/>
    <w:rsid w:val="00472749"/>
    <w:rsid w:val="00472768"/>
    <w:rsid w:val="00473099"/>
    <w:rsid w:val="004733E8"/>
    <w:rsid w:val="004756DD"/>
    <w:rsid w:val="00481173"/>
    <w:rsid w:val="0048151F"/>
    <w:rsid w:val="00481690"/>
    <w:rsid w:val="0048170C"/>
    <w:rsid w:val="00482C9E"/>
    <w:rsid w:val="00485D7F"/>
    <w:rsid w:val="00485DDF"/>
    <w:rsid w:val="004861C9"/>
    <w:rsid w:val="0049022A"/>
    <w:rsid w:val="0049085E"/>
    <w:rsid w:val="0049110F"/>
    <w:rsid w:val="004918D4"/>
    <w:rsid w:val="0049318B"/>
    <w:rsid w:val="004947C4"/>
    <w:rsid w:val="004966A7"/>
    <w:rsid w:val="00496D2C"/>
    <w:rsid w:val="004970CE"/>
    <w:rsid w:val="00497CBE"/>
    <w:rsid w:val="004A0E27"/>
    <w:rsid w:val="004A23DE"/>
    <w:rsid w:val="004A354A"/>
    <w:rsid w:val="004A4234"/>
    <w:rsid w:val="004A4AB7"/>
    <w:rsid w:val="004A58E5"/>
    <w:rsid w:val="004A59A7"/>
    <w:rsid w:val="004A6870"/>
    <w:rsid w:val="004A73A2"/>
    <w:rsid w:val="004A7BB6"/>
    <w:rsid w:val="004B17FD"/>
    <w:rsid w:val="004B370F"/>
    <w:rsid w:val="004B38E5"/>
    <w:rsid w:val="004B4AB6"/>
    <w:rsid w:val="004B6C23"/>
    <w:rsid w:val="004B7B06"/>
    <w:rsid w:val="004C07BC"/>
    <w:rsid w:val="004C1117"/>
    <w:rsid w:val="004C3259"/>
    <w:rsid w:val="004C3B23"/>
    <w:rsid w:val="004C7411"/>
    <w:rsid w:val="004C7573"/>
    <w:rsid w:val="004D0025"/>
    <w:rsid w:val="004D0036"/>
    <w:rsid w:val="004D01E1"/>
    <w:rsid w:val="004D1C1C"/>
    <w:rsid w:val="004D2228"/>
    <w:rsid w:val="004D2271"/>
    <w:rsid w:val="004D2357"/>
    <w:rsid w:val="004D2440"/>
    <w:rsid w:val="004D27F6"/>
    <w:rsid w:val="004D41E8"/>
    <w:rsid w:val="004D56A6"/>
    <w:rsid w:val="004D7D44"/>
    <w:rsid w:val="004D7DCD"/>
    <w:rsid w:val="004E13F4"/>
    <w:rsid w:val="004E1454"/>
    <w:rsid w:val="004E214C"/>
    <w:rsid w:val="004E28B3"/>
    <w:rsid w:val="004E292A"/>
    <w:rsid w:val="004E30C4"/>
    <w:rsid w:val="004E429A"/>
    <w:rsid w:val="004E43C1"/>
    <w:rsid w:val="004E596A"/>
    <w:rsid w:val="004E6288"/>
    <w:rsid w:val="004E6370"/>
    <w:rsid w:val="004E7AE0"/>
    <w:rsid w:val="004F0AA2"/>
    <w:rsid w:val="004F0FE6"/>
    <w:rsid w:val="004F2A7A"/>
    <w:rsid w:val="004F347F"/>
    <w:rsid w:val="004F384E"/>
    <w:rsid w:val="004F3F23"/>
    <w:rsid w:val="004F6922"/>
    <w:rsid w:val="004F701A"/>
    <w:rsid w:val="004F7C1F"/>
    <w:rsid w:val="00500053"/>
    <w:rsid w:val="00502B25"/>
    <w:rsid w:val="00502FFB"/>
    <w:rsid w:val="005049BE"/>
    <w:rsid w:val="005053FA"/>
    <w:rsid w:val="0050552B"/>
    <w:rsid w:val="0050582A"/>
    <w:rsid w:val="00507A35"/>
    <w:rsid w:val="00510DD5"/>
    <w:rsid w:val="00512646"/>
    <w:rsid w:val="00512995"/>
    <w:rsid w:val="00514694"/>
    <w:rsid w:val="00514751"/>
    <w:rsid w:val="005150EB"/>
    <w:rsid w:val="0051743E"/>
    <w:rsid w:val="005177BE"/>
    <w:rsid w:val="0052063A"/>
    <w:rsid w:val="005222E5"/>
    <w:rsid w:val="005227DB"/>
    <w:rsid w:val="00522987"/>
    <w:rsid w:val="00522CDB"/>
    <w:rsid w:val="00522D67"/>
    <w:rsid w:val="0052331D"/>
    <w:rsid w:val="005234F1"/>
    <w:rsid w:val="005236CF"/>
    <w:rsid w:val="00523E39"/>
    <w:rsid w:val="00523F1F"/>
    <w:rsid w:val="0052487A"/>
    <w:rsid w:val="005249CC"/>
    <w:rsid w:val="00526B7A"/>
    <w:rsid w:val="0052793A"/>
    <w:rsid w:val="00530685"/>
    <w:rsid w:val="00531938"/>
    <w:rsid w:val="005322DB"/>
    <w:rsid w:val="00533679"/>
    <w:rsid w:val="00534568"/>
    <w:rsid w:val="00534EF5"/>
    <w:rsid w:val="00535C57"/>
    <w:rsid w:val="005360FA"/>
    <w:rsid w:val="00536101"/>
    <w:rsid w:val="005370AE"/>
    <w:rsid w:val="00537293"/>
    <w:rsid w:val="00537B92"/>
    <w:rsid w:val="00537DCA"/>
    <w:rsid w:val="00537E42"/>
    <w:rsid w:val="0054090D"/>
    <w:rsid w:val="00540E57"/>
    <w:rsid w:val="0054135D"/>
    <w:rsid w:val="00542791"/>
    <w:rsid w:val="0055110E"/>
    <w:rsid w:val="00551AC9"/>
    <w:rsid w:val="005532DD"/>
    <w:rsid w:val="00553879"/>
    <w:rsid w:val="00554760"/>
    <w:rsid w:val="0055511F"/>
    <w:rsid w:val="00555895"/>
    <w:rsid w:val="00555A0F"/>
    <w:rsid w:val="0055684B"/>
    <w:rsid w:val="0055715C"/>
    <w:rsid w:val="005578B2"/>
    <w:rsid w:val="00557C88"/>
    <w:rsid w:val="00560958"/>
    <w:rsid w:val="00560A37"/>
    <w:rsid w:val="00560FEA"/>
    <w:rsid w:val="005615E8"/>
    <w:rsid w:val="0056202A"/>
    <w:rsid w:val="00562B6C"/>
    <w:rsid w:val="00562E49"/>
    <w:rsid w:val="005640EC"/>
    <w:rsid w:val="0056491D"/>
    <w:rsid w:val="00566716"/>
    <w:rsid w:val="00570632"/>
    <w:rsid w:val="0057093B"/>
    <w:rsid w:val="005711C9"/>
    <w:rsid w:val="00573028"/>
    <w:rsid w:val="0057428A"/>
    <w:rsid w:val="00576116"/>
    <w:rsid w:val="0057740D"/>
    <w:rsid w:val="00577D56"/>
    <w:rsid w:val="00580585"/>
    <w:rsid w:val="005812BF"/>
    <w:rsid w:val="0058138D"/>
    <w:rsid w:val="00583D5A"/>
    <w:rsid w:val="00584B70"/>
    <w:rsid w:val="00584FF8"/>
    <w:rsid w:val="0058616D"/>
    <w:rsid w:val="00586492"/>
    <w:rsid w:val="005867CC"/>
    <w:rsid w:val="00586875"/>
    <w:rsid w:val="0059005B"/>
    <w:rsid w:val="005913E0"/>
    <w:rsid w:val="00591B11"/>
    <w:rsid w:val="00591C7F"/>
    <w:rsid w:val="00592389"/>
    <w:rsid w:val="00593F2C"/>
    <w:rsid w:val="005946CB"/>
    <w:rsid w:val="00594E41"/>
    <w:rsid w:val="00595C55"/>
    <w:rsid w:val="00596077"/>
    <w:rsid w:val="005960D2"/>
    <w:rsid w:val="00596833"/>
    <w:rsid w:val="005968C1"/>
    <w:rsid w:val="00596941"/>
    <w:rsid w:val="00597BC9"/>
    <w:rsid w:val="005A0063"/>
    <w:rsid w:val="005A0175"/>
    <w:rsid w:val="005A2301"/>
    <w:rsid w:val="005A3B9E"/>
    <w:rsid w:val="005A4488"/>
    <w:rsid w:val="005A4733"/>
    <w:rsid w:val="005A48EC"/>
    <w:rsid w:val="005A4FDE"/>
    <w:rsid w:val="005A5679"/>
    <w:rsid w:val="005B1F80"/>
    <w:rsid w:val="005B2156"/>
    <w:rsid w:val="005B2439"/>
    <w:rsid w:val="005B4E31"/>
    <w:rsid w:val="005B7309"/>
    <w:rsid w:val="005B74BA"/>
    <w:rsid w:val="005B7C13"/>
    <w:rsid w:val="005B7FAF"/>
    <w:rsid w:val="005C1659"/>
    <w:rsid w:val="005C1ED5"/>
    <w:rsid w:val="005C20D3"/>
    <w:rsid w:val="005C3986"/>
    <w:rsid w:val="005C49A0"/>
    <w:rsid w:val="005C509F"/>
    <w:rsid w:val="005C6BC6"/>
    <w:rsid w:val="005D101F"/>
    <w:rsid w:val="005D27D0"/>
    <w:rsid w:val="005D27DE"/>
    <w:rsid w:val="005D2805"/>
    <w:rsid w:val="005D541B"/>
    <w:rsid w:val="005D592F"/>
    <w:rsid w:val="005D5FEA"/>
    <w:rsid w:val="005D621C"/>
    <w:rsid w:val="005E0A5C"/>
    <w:rsid w:val="005E0CBA"/>
    <w:rsid w:val="005E0E24"/>
    <w:rsid w:val="005E146E"/>
    <w:rsid w:val="005E1BA0"/>
    <w:rsid w:val="005E2125"/>
    <w:rsid w:val="005E2D86"/>
    <w:rsid w:val="005E32C8"/>
    <w:rsid w:val="005E3562"/>
    <w:rsid w:val="005E39F7"/>
    <w:rsid w:val="005E400C"/>
    <w:rsid w:val="005E5965"/>
    <w:rsid w:val="005E5A78"/>
    <w:rsid w:val="005E5AC6"/>
    <w:rsid w:val="005E6648"/>
    <w:rsid w:val="005F01C6"/>
    <w:rsid w:val="005F03AF"/>
    <w:rsid w:val="005F11BA"/>
    <w:rsid w:val="005F29BA"/>
    <w:rsid w:val="005F3007"/>
    <w:rsid w:val="005F39D7"/>
    <w:rsid w:val="005F496A"/>
    <w:rsid w:val="005F4981"/>
    <w:rsid w:val="005F5BB0"/>
    <w:rsid w:val="005F64B3"/>
    <w:rsid w:val="005F7042"/>
    <w:rsid w:val="005F71D7"/>
    <w:rsid w:val="0060002B"/>
    <w:rsid w:val="00600302"/>
    <w:rsid w:val="0060036F"/>
    <w:rsid w:val="00600A55"/>
    <w:rsid w:val="00602B84"/>
    <w:rsid w:val="006046F7"/>
    <w:rsid w:val="00606108"/>
    <w:rsid w:val="006111CE"/>
    <w:rsid w:val="006123AB"/>
    <w:rsid w:val="006150F8"/>
    <w:rsid w:val="0061535B"/>
    <w:rsid w:val="00616C3E"/>
    <w:rsid w:val="00616C85"/>
    <w:rsid w:val="00616E61"/>
    <w:rsid w:val="006171EC"/>
    <w:rsid w:val="00617380"/>
    <w:rsid w:val="00620B22"/>
    <w:rsid w:val="00620EB6"/>
    <w:rsid w:val="00621397"/>
    <w:rsid w:val="00621DD9"/>
    <w:rsid w:val="00622C85"/>
    <w:rsid w:val="00623F66"/>
    <w:rsid w:val="00624F4D"/>
    <w:rsid w:val="00626034"/>
    <w:rsid w:val="006262AF"/>
    <w:rsid w:val="00627D54"/>
    <w:rsid w:val="00630930"/>
    <w:rsid w:val="006313CC"/>
    <w:rsid w:val="0063166B"/>
    <w:rsid w:val="00634A8F"/>
    <w:rsid w:val="00637259"/>
    <w:rsid w:val="0063739B"/>
    <w:rsid w:val="006379D4"/>
    <w:rsid w:val="0064095D"/>
    <w:rsid w:val="00640A11"/>
    <w:rsid w:val="00640ADA"/>
    <w:rsid w:val="00640B72"/>
    <w:rsid w:val="00640D27"/>
    <w:rsid w:val="00641067"/>
    <w:rsid w:val="00641DF3"/>
    <w:rsid w:val="00642175"/>
    <w:rsid w:val="00642565"/>
    <w:rsid w:val="00642884"/>
    <w:rsid w:val="0064309C"/>
    <w:rsid w:val="00643186"/>
    <w:rsid w:val="006432B2"/>
    <w:rsid w:val="0064348F"/>
    <w:rsid w:val="0064359E"/>
    <w:rsid w:val="006435A9"/>
    <w:rsid w:val="006464B2"/>
    <w:rsid w:val="00647ADB"/>
    <w:rsid w:val="006511B7"/>
    <w:rsid w:val="006518E5"/>
    <w:rsid w:val="00651CAF"/>
    <w:rsid w:val="0065341D"/>
    <w:rsid w:val="0065454D"/>
    <w:rsid w:val="00654E8B"/>
    <w:rsid w:val="00654FB1"/>
    <w:rsid w:val="006564F6"/>
    <w:rsid w:val="00656548"/>
    <w:rsid w:val="00656692"/>
    <w:rsid w:val="0065741C"/>
    <w:rsid w:val="006577EE"/>
    <w:rsid w:val="006579A4"/>
    <w:rsid w:val="00660BE9"/>
    <w:rsid w:val="00661176"/>
    <w:rsid w:val="00661524"/>
    <w:rsid w:val="0066209C"/>
    <w:rsid w:val="006625E2"/>
    <w:rsid w:val="00662E49"/>
    <w:rsid w:val="00664D51"/>
    <w:rsid w:val="006663F4"/>
    <w:rsid w:val="0066695B"/>
    <w:rsid w:val="00666D07"/>
    <w:rsid w:val="00666EC5"/>
    <w:rsid w:val="00666F3D"/>
    <w:rsid w:val="00671B8D"/>
    <w:rsid w:val="00672BEB"/>
    <w:rsid w:val="00675D3C"/>
    <w:rsid w:val="006764DD"/>
    <w:rsid w:val="006776BE"/>
    <w:rsid w:val="00677782"/>
    <w:rsid w:val="00682764"/>
    <w:rsid w:val="00684120"/>
    <w:rsid w:val="006850C2"/>
    <w:rsid w:val="00685F0D"/>
    <w:rsid w:val="006867D5"/>
    <w:rsid w:val="00686F86"/>
    <w:rsid w:val="00687677"/>
    <w:rsid w:val="00687D5D"/>
    <w:rsid w:val="00691435"/>
    <w:rsid w:val="00691A35"/>
    <w:rsid w:val="00692C63"/>
    <w:rsid w:val="006933E3"/>
    <w:rsid w:val="006947D1"/>
    <w:rsid w:val="006948E8"/>
    <w:rsid w:val="006972F4"/>
    <w:rsid w:val="0069767C"/>
    <w:rsid w:val="006A12E2"/>
    <w:rsid w:val="006A130B"/>
    <w:rsid w:val="006A1C74"/>
    <w:rsid w:val="006A21B2"/>
    <w:rsid w:val="006A2678"/>
    <w:rsid w:val="006A2DB8"/>
    <w:rsid w:val="006A3ABA"/>
    <w:rsid w:val="006A53CA"/>
    <w:rsid w:val="006A5BB5"/>
    <w:rsid w:val="006A69C0"/>
    <w:rsid w:val="006A7001"/>
    <w:rsid w:val="006B2D0F"/>
    <w:rsid w:val="006B2F69"/>
    <w:rsid w:val="006B33AB"/>
    <w:rsid w:val="006B4176"/>
    <w:rsid w:val="006B476E"/>
    <w:rsid w:val="006B4E09"/>
    <w:rsid w:val="006B5814"/>
    <w:rsid w:val="006B5948"/>
    <w:rsid w:val="006B595F"/>
    <w:rsid w:val="006B793F"/>
    <w:rsid w:val="006B7C19"/>
    <w:rsid w:val="006C06C9"/>
    <w:rsid w:val="006C0887"/>
    <w:rsid w:val="006C0C0D"/>
    <w:rsid w:val="006C192B"/>
    <w:rsid w:val="006C1FF5"/>
    <w:rsid w:val="006C6D7D"/>
    <w:rsid w:val="006C7A83"/>
    <w:rsid w:val="006D09A3"/>
    <w:rsid w:val="006D09CA"/>
    <w:rsid w:val="006D2025"/>
    <w:rsid w:val="006D2413"/>
    <w:rsid w:val="006D2BD4"/>
    <w:rsid w:val="006D2CCF"/>
    <w:rsid w:val="006D2E6B"/>
    <w:rsid w:val="006D3576"/>
    <w:rsid w:val="006D3B1F"/>
    <w:rsid w:val="006D5855"/>
    <w:rsid w:val="006D64A9"/>
    <w:rsid w:val="006D73F0"/>
    <w:rsid w:val="006D744F"/>
    <w:rsid w:val="006E10A7"/>
    <w:rsid w:val="006E19AF"/>
    <w:rsid w:val="006E1A20"/>
    <w:rsid w:val="006E20EA"/>
    <w:rsid w:val="006E2C35"/>
    <w:rsid w:val="006E4C50"/>
    <w:rsid w:val="006F0187"/>
    <w:rsid w:val="006F01E7"/>
    <w:rsid w:val="006F04FF"/>
    <w:rsid w:val="006F1134"/>
    <w:rsid w:val="006F1304"/>
    <w:rsid w:val="006F1C74"/>
    <w:rsid w:val="006F2AC3"/>
    <w:rsid w:val="006F3A93"/>
    <w:rsid w:val="006F4BF1"/>
    <w:rsid w:val="006F505E"/>
    <w:rsid w:val="006F512D"/>
    <w:rsid w:val="006F6345"/>
    <w:rsid w:val="006F7036"/>
    <w:rsid w:val="006F71E1"/>
    <w:rsid w:val="006F7829"/>
    <w:rsid w:val="006F7F5A"/>
    <w:rsid w:val="00700D59"/>
    <w:rsid w:val="00701682"/>
    <w:rsid w:val="007022C9"/>
    <w:rsid w:val="007027CB"/>
    <w:rsid w:val="00702A3B"/>
    <w:rsid w:val="00704EA6"/>
    <w:rsid w:val="00705204"/>
    <w:rsid w:val="007057A9"/>
    <w:rsid w:val="00705D4D"/>
    <w:rsid w:val="007067E4"/>
    <w:rsid w:val="00706BBF"/>
    <w:rsid w:val="00706EF6"/>
    <w:rsid w:val="007077BA"/>
    <w:rsid w:val="0071002C"/>
    <w:rsid w:val="00710530"/>
    <w:rsid w:val="00710ABB"/>
    <w:rsid w:val="00710B7D"/>
    <w:rsid w:val="0071112F"/>
    <w:rsid w:val="00711560"/>
    <w:rsid w:val="007116CE"/>
    <w:rsid w:val="007118E6"/>
    <w:rsid w:val="00711F77"/>
    <w:rsid w:val="00712267"/>
    <w:rsid w:val="0071398F"/>
    <w:rsid w:val="00713B38"/>
    <w:rsid w:val="00713C42"/>
    <w:rsid w:val="00717327"/>
    <w:rsid w:val="00717686"/>
    <w:rsid w:val="00717BD2"/>
    <w:rsid w:val="0072078A"/>
    <w:rsid w:val="00721B62"/>
    <w:rsid w:val="00722451"/>
    <w:rsid w:val="007227C4"/>
    <w:rsid w:val="00722E3D"/>
    <w:rsid w:val="00723DCA"/>
    <w:rsid w:val="0072467E"/>
    <w:rsid w:val="00725266"/>
    <w:rsid w:val="00725991"/>
    <w:rsid w:val="007261D5"/>
    <w:rsid w:val="007276F2"/>
    <w:rsid w:val="00732F41"/>
    <w:rsid w:val="00733A03"/>
    <w:rsid w:val="007347E3"/>
    <w:rsid w:val="0073537A"/>
    <w:rsid w:val="00735545"/>
    <w:rsid w:val="00737080"/>
    <w:rsid w:val="00737423"/>
    <w:rsid w:val="007376CD"/>
    <w:rsid w:val="007424BA"/>
    <w:rsid w:val="0074262D"/>
    <w:rsid w:val="00743984"/>
    <w:rsid w:val="00744161"/>
    <w:rsid w:val="00744E2D"/>
    <w:rsid w:val="0074543E"/>
    <w:rsid w:val="00747303"/>
    <w:rsid w:val="00747531"/>
    <w:rsid w:val="00752519"/>
    <w:rsid w:val="007525B0"/>
    <w:rsid w:val="00752DAD"/>
    <w:rsid w:val="00753447"/>
    <w:rsid w:val="00753C8F"/>
    <w:rsid w:val="00754B20"/>
    <w:rsid w:val="00755194"/>
    <w:rsid w:val="007554AF"/>
    <w:rsid w:val="00756167"/>
    <w:rsid w:val="007563B1"/>
    <w:rsid w:val="00756874"/>
    <w:rsid w:val="007568D4"/>
    <w:rsid w:val="00756949"/>
    <w:rsid w:val="00757E45"/>
    <w:rsid w:val="0076002C"/>
    <w:rsid w:val="007615FE"/>
    <w:rsid w:val="00761742"/>
    <w:rsid w:val="007627E0"/>
    <w:rsid w:val="00763DAB"/>
    <w:rsid w:val="00764329"/>
    <w:rsid w:val="007645B1"/>
    <w:rsid w:val="00764FBF"/>
    <w:rsid w:val="0076516F"/>
    <w:rsid w:val="007652DD"/>
    <w:rsid w:val="00765E33"/>
    <w:rsid w:val="00766632"/>
    <w:rsid w:val="00766F56"/>
    <w:rsid w:val="007672BA"/>
    <w:rsid w:val="007673E5"/>
    <w:rsid w:val="007705F9"/>
    <w:rsid w:val="0077125B"/>
    <w:rsid w:val="0077212E"/>
    <w:rsid w:val="007730AB"/>
    <w:rsid w:val="00773EA5"/>
    <w:rsid w:val="0077642A"/>
    <w:rsid w:val="0077695E"/>
    <w:rsid w:val="00780773"/>
    <w:rsid w:val="00780F67"/>
    <w:rsid w:val="0078214C"/>
    <w:rsid w:val="00783322"/>
    <w:rsid w:val="007840C2"/>
    <w:rsid w:val="00784BA9"/>
    <w:rsid w:val="0078550B"/>
    <w:rsid w:val="0078635E"/>
    <w:rsid w:val="007879F0"/>
    <w:rsid w:val="00791895"/>
    <w:rsid w:val="00791ABA"/>
    <w:rsid w:val="00793C31"/>
    <w:rsid w:val="00793FC9"/>
    <w:rsid w:val="007A0105"/>
    <w:rsid w:val="007A0121"/>
    <w:rsid w:val="007A1F86"/>
    <w:rsid w:val="007A2EFB"/>
    <w:rsid w:val="007A4105"/>
    <w:rsid w:val="007A4FB4"/>
    <w:rsid w:val="007A51DA"/>
    <w:rsid w:val="007A6601"/>
    <w:rsid w:val="007A67CC"/>
    <w:rsid w:val="007A7441"/>
    <w:rsid w:val="007A7F64"/>
    <w:rsid w:val="007B0376"/>
    <w:rsid w:val="007B08BD"/>
    <w:rsid w:val="007B0C3C"/>
    <w:rsid w:val="007B11B2"/>
    <w:rsid w:val="007B1B30"/>
    <w:rsid w:val="007B2A5D"/>
    <w:rsid w:val="007B2B21"/>
    <w:rsid w:val="007B4210"/>
    <w:rsid w:val="007B5368"/>
    <w:rsid w:val="007B7740"/>
    <w:rsid w:val="007B7C6B"/>
    <w:rsid w:val="007C00EC"/>
    <w:rsid w:val="007C0585"/>
    <w:rsid w:val="007C10ED"/>
    <w:rsid w:val="007C1478"/>
    <w:rsid w:val="007C1E7C"/>
    <w:rsid w:val="007C290F"/>
    <w:rsid w:val="007C2A5F"/>
    <w:rsid w:val="007C2F79"/>
    <w:rsid w:val="007C2FCD"/>
    <w:rsid w:val="007C3742"/>
    <w:rsid w:val="007C38B9"/>
    <w:rsid w:val="007C4351"/>
    <w:rsid w:val="007C4A61"/>
    <w:rsid w:val="007C4EAC"/>
    <w:rsid w:val="007C7E26"/>
    <w:rsid w:val="007D0C01"/>
    <w:rsid w:val="007D0D78"/>
    <w:rsid w:val="007D1177"/>
    <w:rsid w:val="007D15AC"/>
    <w:rsid w:val="007D1D7C"/>
    <w:rsid w:val="007D2C97"/>
    <w:rsid w:val="007D3237"/>
    <w:rsid w:val="007D37DC"/>
    <w:rsid w:val="007D3CD2"/>
    <w:rsid w:val="007D4CD9"/>
    <w:rsid w:val="007D4EB9"/>
    <w:rsid w:val="007D502D"/>
    <w:rsid w:val="007D567A"/>
    <w:rsid w:val="007D623D"/>
    <w:rsid w:val="007E04A1"/>
    <w:rsid w:val="007E136E"/>
    <w:rsid w:val="007E14CE"/>
    <w:rsid w:val="007E2107"/>
    <w:rsid w:val="007E357A"/>
    <w:rsid w:val="007E63F9"/>
    <w:rsid w:val="007F0001"/>
    <w:rsid w:val="007F07EA"/>
    <w:rsid w:val="007F13BB"/>
    <w:rsid w:val="007F1550"/>
    <w:rsid w:val="007F15D1"/>
    <w:rsid w:val="007F32E8"/>
    <w:rsid w:val="007F3FBF"/>
    <w:rsid w:val="007F4334"/>
    <w:rsid w:val="007F4776"/>
    <w:rsid w:val="007F48E5"/>
    <w:rsid w:val="007F5291"/>
    <w:rsid w:val="007F5DBD"/>
    <w:rsid w:val="007F6C9E"/>
    <w:rsid w:val="007F75EB"/>
    <w:rsid w:val="007F773F"/>
    <w:rsid w:val="007F77C5"/>
    <w:rsid w:val="007F7DEE"/>
    <w:rsid w:val="007F7FF2"/>
    <w:rsid w:val="008001D6"/>
    <w:rsid w:val="00800343"/>
    <w:rsid w:val="00801FDF"/>
    <w:rsid w:val="00802D42"/>
    <w:rsid w:val="00803829"/>
    <w:rsid w:val="00804B64"/>
    <w:rsid w:val="00812435"/>
    <w:rsid w:val="0081370B"/>
    <w:rsid w:val="0081507D"/>
    <w:rsid w:val="008151C6"/>
    <w:rsid w:val="00815D38"/>
    <w:rsid w:val="008169D8"/>
    <w:rsid w:val="00816FCD"/>
    <w:rsid w:val="0082011D"/>
    <w:rsid w:val="00820500"/>
    <w:rsid w:val="0082117B"/>
    <w:rsid w:val="00821FA0"/>
    <w:rsid w:val="00822071"/>
    <w:rsid w:val="00823C3C"/>
    <w:rsid w:val="00823D14"/>
    <w:rsid w:val="008240BB"/>
    <w:rsid w:val="008248FD"/>
    <w:rsid w:val="008258E6"/>
    <w:rsid w:val="00830149"/>
    <w:rsid w:val="00830529"/>
    <w:rsid w:val="008307CD"/>
    <w:rsid w:val="0083155B"/>
    <w:rsid w:val="0083184D"/>
    <w:rsid w:val="00831D29"/>
    <w:rsid w:val="00832009"/>
    <w:rsid w:val="0083223C"/>
    <w:rsid w:val="00832B19"/>
    <w:rsid w:val="008355CD"/>
    <w:rsid w:val="00835891"/>
    <w:rsid w:val="0083589B"/>
    <w:rsid w:val="008364D9"/>
    <w:rsid w:val="00837CD8"/>
    <w:rsid w:val="00837FFE"/>
    <w:rsid w:val="00840240"/>
    <w:rsid w:val="0084030D"/>
    <w:rsid w:val="008406F6"/>
    <w:rsid w:val="008408AF"/>
    <w:rsid w:val="00840B0C"/>
    <w:rsid w:val="00841B4F"/>
    <w:rsid w:val="00841F8C"/>
    <w:rsid w:val="00842D1D"/>
    <w:rsid w:val="00844729"/>
    <w:rsid w:val="00844856"/>
    <w:rsid w:val="008469CF"/>
    <w:rsid w:val="00846C09"/>
    <w:rsid w:val="008471EF"/>
    <w:rsid w:val="00850A7F"/>
    <w:rsid w:val="008515FD"/>
    <w:rsid w:val="00853110"/>
    <w:rsid w:val="0085414F"/>
    <w:rsid w:val="0085473D"/>
    <w:rsid w:val="00854F4C"/>
    <w:rsid w:val="008553E4"/>
    <w:rsid w:val="008554D0"/>
    <w:rsid w:val="00856564"/>
    <w:rsid w:val="0085761A"/>
    <w:rsid w:val="008578F1"/>
    <w:rsid w:val="00857F1E"/>
    <w:rsid w:val="008605F9"/>
    <w:rsid w:val="008606A5"/>
    <w:rsid w:val="0086093A"/>
    <w:rsid w:val="008609BC"/>
    <w:rsid w:val="00861A3C"/>
    <w:rsid w:val="00862765"/>
    <w:rsid w:val="0086297D"/>
    <w:rsid w:val="00862FBE"/>
    <w:rsid w:val="00863105"/>
    <w:rsid w:val="00863327"/>
    <w:rsid w:val="008669ED"/>
    <w:rsid w:val="008735AD"/>
    <w:rsid w:val="00874A90"/>
    <w:rsid w:val="00875AD5"/>
    <w:rsid w:val="00880C18"/>
    <w:rsid w:val="00881DD0"/>
    <w:rsid w:val="00881E4E"/>
    <w:rsid w:val="008822E9"/>
    <w:rsid w:val="00882BDC"/>
    <w:rsid w:val="00883EAA"/>
    <w:rsid w:val="008861C2"/>
    <w:rsid w:val="00886781"/>
    <w:rsid w:val="00886D98"/>
    <w:rsid w:val="00887377"/>
    <w:rsid w:val="00887A16"/>
    <w:rsid w:val="00887DA1"/>
    <w:rsid w:val="0089248D"/>
    <w:rsid w:val="00893CB4"/>
    <w:rsid w:val="00893CB7"/>
    <w:rsid w:val="00894F18"/>
    <w:rsid w:val="008951F8"/>
    <w:rsid w:val="00896602"/>
    <w:rsid w:val="008969B1"/>
    <w:rsid w:val="00896E84"/>
    <w:rsid w:val="0089753C"/>
    <w:rsid w:val="00897965"/>
    <w:rsid w:val="00897BC1"/>
    <w:rsid w:val="008A1090"/>
    <w:rsid w:val="008A1788"/>
    <w:rsid w:val="008A17D4"/>
    <w:rsid w:val="008A26E4"/>
    <w:rsid w:val="008A33E6"/>
    <w:rsid w:val="008A3C3C"/>
    <w:rsid w:val="008A4073"/>
    <w:rsid w:val="008A41E2"/>
    <w:rsid w:val="008A49FB"/>
    <w:rsid w:val="008A4DCB"/>
    <w:rsid w:val="008A5250"/>
    <w:rsid w:val="008A58B1"/>
    <w:rsid w:val="008A6713"/>
    <w:rsid w:val="008A75DA"/>
    <w:rsid w:val="008B0CD3"/>
    <w:rsid w:val="008B110D"/>
    <w:rsid w:val="008B194A"/>
    <w:rsid w:val="008B28C3"/>
    <w:rsid w:val="008B384D"/>
    <w:rsid w:val="008B4825"/>
    <w:rsid w:val="008B4BCC"/>
    <w:rsid w:val="008B69D7"/>
    <w:rsid w:val="008B6AEA"/>
    <w:rsid w:val="008B6B5D"/>
    <w:rsid w:val="008B75D2"/>
    <w:rsid w:val="008B7934"/>
    <w:rsid w:val="008C04B5"/>
    <w:rsid w:val="008C0719"/>
    <w:rsid w:val="008C07BE"/>
    <w:rsid w:val="008C1A80"/>
    <w:rsid w:val="008C1D68"/>
    <w:rsid w:val="008C2982"/>
    <w:rsid w:val="008C3492"/>
    <w:rsid w:val="008C3953"/>
    <w:rsid w:val="008C53DB"/>
    <w:rsid w:val="008C5ABB"/>
    <w:rsid w:val="008C6043"/>
    <w:rsid w:val="008C60F5"/>
    <w:rsid w:val="008C62C5"/>
    <w:rsid w:val="008C6A16"/>
    <w:rsid w:val="008C73D6"/>
    <w:rsid w:val="008D06E5"/>
    <w:rsid w:val="008D0912"/>
    <w:rsid w:val="008D4C54"/>
    <w:rsid w:val="008D5967"/>
    <w:rsid w:val="008D5A89"/>
    <w:rsid w:val="008D64C8"/>
    <w:rsid w:val="008D650D"/>
    <w:rsid w:val="008D6748"/>
    <w:rsid w:val="008E0B8C"/>
    <w:rsid w:val="008E14C3"/>
    <w:rsid w:val="008E344C"/>
    <w:rsid w:val="008E508B"/>
    <w:rsid w:val="008E535B"/>
    <w:rsid w:val="008E5FD5"/>
    <w:rsid w:val="008E6C15"/>
    <w:rsid w:val="008E6CD2"/>
    <w:rsid w:val="008E7327"/>
    <w:rsid w:val="008F1430"/>
    <w:rsid w:val="008F249D"/>
    <w:rsid w:val="008F27D4"/>
    <w:rsid w:val="008F309A"/>
    <w:rsid w:val="008F3381"/>
    <w:rsid w:val="008F38D3"/>
    <w:rsid w:val="008F4B04"/>
    <w:rsid w:val="008F4B58"/>
    <w:rsid w:val="008F5054"/>
    <w:rsid w:val="008F6BA8"/>
    <w:rsid w:val="008F74AC"/>
    <w:rsid w:val="008F796F"/>
    <w:rsid w:val="008F7BB7"/>
    <w:rsid w:val="0090055F"/>
    <w:rsid w:val="00901929"/>
    <w:rsid w:val="00901EF3"/>
    <w:rsid w:val="00901F98"/>
    <w:rsid w:val="009029AA"/>
    <w:rsid w:val="0090439F"/>
    <w:rsid w:val="00907A3F"/>
    <w:rsid w:val="00910174"/>
    <w:rsid w:val="00911771"/>
    <w:rsid w:val="00912867"/>
    <w:rsid w:val="00914379"/>
    <w:rsid w:val="00914833"/>
    <w:rsid w:val="0091639A"/>
    <w:rsid w:val="009166FA"/>
    <w:rsid w:val="00916B5A"/>
    <w:rsid w:val="00916BC8"/>
    <w:rsid w:val="00916DAA"/>
    <w:rsid w:val="00917236"/>
    <w:rsid w:val="00917593"/>
    <w:rsid w:val="009175ED"/>
    <w:rsid w:val="009178C3"/>
    <w:rsid w:val="00920812"/>
    <w:rsid w:val="00921288"/>
    <w:rsid w:val="0092179B"/>
    <w:rsid w:val="00921F82"/>
    <w:rsid w:val="009234B1"/>
    <w:rsid w:val="00923554"/>
    <w:rsid w:val="0092425F"/>
    <w:rsid w:val="0092481C"/>
    <w:rsid w:val="00924F34"/>
    <w:rsid w:val="0092677F"/>
    <w:rsid w:val="00926B05"/>
    <w:rsid w:val="00927C47"/>
    <w:rsid w:val="00927FB8"/>
    <w:rsid w:val="00930138"/>
    <w:rsid w:val="00932146"/>
    <w:rsid w:val="00934D70"/>
    <w:rsid w:val="0093604F"/>
    <w:rsid w:val="00936208"/>
    <w:rsid w:val="00936859"/>
    <w:rsid w:val="009374CF"/>
    <w:rsid w:val="009376E8"/>
    <w:rsid w:val="009378A5"/>
    <w:rsid w:val="00937FB1"/>
    <w:rsid w:val="00940B3C"/>
    <w:rsid w:val="00940D95"/>
    <w:rsid w:val="00941DE7"/>
    <w:rsid w:val="00942608"/>
    <w:rsid w:val="00942B1F"/>
    <w:rsid w:val="00943C03"/>
    <w:rsid w:val="00944F21"/>
    <w:rsid w:val="00945856"/>
    <w:rsid w:val="009463E8"/>
    <w:rsid w:val="009468F2"/>
    <w:rsid w:val="00946985"/>
    <w:rsid w:val="0095091A"/>
    <w:rsid w:val="00950B00"/>
    <w:rsid w:val="00950B15"/>
    <w:rsid w:val="0095115E"/>
    <w:rsid w:val="00951498"/>
    <w:rsid w:val="00953C00"/>
    <w:rsid w:val="00953C5E"/>
    <w:rsid w:val="00956A41"/>
    <w:rsid w:val="00957003"/>
    <w:rsid w:val="00957917"/>
    <w:rsid w:val="00960FC8"/>
    <w:rsid w:val="009614AF"/>
    <w:rsid w:val="009628D5"/>
    <w:rsid w:val="00962B0B"/>
    <w:rsid w:val="009637AF"/>
    <w:rsid w:val="00963AEE"/>
    <w:rsid w:val="00963BF3"/>
    <w:rsid w:val="009641E4"/>
    <w:rsid w:val="00964464"/>
    <w:rsid w:val="00964498"/>
    <w:rsid w:val="00964761"/>
    <w:rsid w:val="009652A3"/>
    <w:rsid w:val="00966A80"/>
    <w:rsid w:val="00972066"/>
    <w:rsid w:val="009723B1"/>
    <w:rsid w:val="00972E67"/>
    <w:rsid w:val="009733CF"/>
    <w:rsid w:val="00976CDA"/>
    <w:rsid w:val="00980275"/>
    <w:rsid w:val="009803B4"/>
    <w:rsid w:val="00984782"/>
    <w:rsid w:val="009851B4"/>
    <w:rsid w:val="009853C2"/>
    <w:rsid w:val="0098545E"/>
    <w:rsid w:val="00985A09"/>
    <w:rsid w:val="00986C85"/>
    <w:rsid w:val="009872C0"/>
    <w:rsid w:val="0099000B"/>
    <w:rsid w:val="00990D15"/>
    <w:rsid w:val="00992AB9"/>
    <w:rsid w:val="009936DF"/>
    <w:rsid w:val="00993F51"/>
    <w:rsid w:val="00995921"/>
    <w:rsid w:val="00996003"/>
    <w:rsid w:val="0099603C"/>
    <w:rsid w:val="00996C9B"/>
    <w:rsid w:val="00997330"/>
    <w:rsid w:val="009975CE"/>
    <w:rsid w:val="009A11D0"/>
    <w:rsid w:val="009A17D7"/>
    <w:rsid w:val="009A2640"/>
    <w:rsid w:val="009A3027"/>
    <w:rsid w:val="009A34A5"/>
    <w:rsid w:val="009A40AF"/>
    <w:rsid w:val="009A41B9"/>
    <w:rsid w:val="009A6FF2"/>
    <w:rsid w:val="009A7774"/>
    <w:rsid w:val="009A7A83"/>
    <w:rsid w:val="009B197F"/>
    <w:rsid w:val="009B3C32"/>
    <w:rsid w:val="009B4CF6"/>
    <w:rsid w:val="009B536D"/>
    <w:rsid w:val="009B61E0"/>
    <w:rsid w:val="009B73DA"/>
    <w:rsid w:val="009C0AB4"/>
    <w:rsid w:val="009C1143"/>
    <w:rsid w:val="009C217C"/>
    <w:rsid w:val="009C27D1"/>
    <w:rsid w:val="009C3499"/>
    <w:rsid w:val="009C36EC"/>
    <w:rsid w:val="009C469F"/>
    <w:rsid w:val="009C46E1"/>
    <w:rsid w:val="009C5FAD"/>
    <w:rsid w:val="009C799B"/>
    <w:rsid w:val="009C7E0A"/>
    <w:rsid w:val="009C7F9E"/>
    <w:rsid w:val="009D0386"/>
    <w:rsid w:val="009D15B0"/>
    <w:rsid w:val="009D1E09"/>
    <w:rsid w:val="009D1E6A"/>
    <w:rsid w:val="009D28CF"/>
    <w:rsid w:val="009D4031"/>
    <w:rsid w:val="009D4DB6"/>
    <w:rsid w:val="009D5400"/>
    <w:rsid w:val="009D5FF1"/>
    <w:rsid w:val="009D628D"/>
    <w:rsid w:val="009D6389"/>
    <w:rsid w:val="009D6AEA"/>
    <w:rsid w:val="009D7B80"/>
    <w:rsid w:val="009E0370"/>
    <w:rsid w:val="009E1A1D"/>
    <w:rsid w:val="009E4246"/>
    <w:rsid w:val="009E5B12"/>
    <w:rsid w:val="009E6BFE"/>
    <w:rsid w:val="009F0232"/>
    <w:rsid w:val="009F05DA"/>
    <w:rsid w:val="009F12F9"/>
    <w:rsid w:val="009F1C92"/>
    <w:rsid w:val="009F1CEA"/>
    <w:rsid w:val="009F4533"/>
    <w:rsid w:val="009F45C0"/>
    <w:rsid w:val="009F497D"/>
    <w:rsid w:val="009F4C33"/>
    <w:rsid w:val="009F5EF1"/>
    <w:rsid w:val="009F7F01"/>
    <w:rsid w:val="00A0047D"/>
    <w:rsid w:val="00A00547"/>
    <w:rsid w:val="00A01D0D"/>
    <w:rsid w:val="00A01F38"/>
    <w:rsid w:val="00A039C4"/>
    <w:rsid w:val="00A03B2F"/>
    <w:rsid w:val="00A04013"/>
    <w:rsid w:val="00A04D68"/>
    <w:rsid w:val="00A05379"/>
    <w:rsid w:val="00A05548"/>
    <w:rsid w:val="00A05590"/>
    <w:rsid w:val="00A05E0E"/>
    <w:rsid w:val="00A0695D"/>
    <w:rsid w:val="00A07B91"/>
    <w:rsid w:val="00A07D5E"/>
    <w:rsid w:val="00A110BC"/>
    <w:rsid w:val="00A113AC"/>
    <w:rsid w:val="00A1288F"/>
    <w:rsid w:val="00A13409"/>
    <w:rsid w:val="00A173BE"/>
    <w:rsid w:val="00A177D1"/>
    <w:rsid w:val="00A178D0"/>
    <w:rsid w:val="00A20752"/>
    <w:rsid w:val="00A20F40"/>
    <w:rsid w:val="00A2122D"/>
    <w:rsid w:val="00A222FE"/>
    <w:rsid w:val="00A226F4"/>
    <w:rsid w:val="00A2299C"/>
    <w:rsid w:val="00A253F3"/>
    <w:rsid w:val="00A26103"/>
    <w:rsid w:val="00A26173"/>
    <w:rsid w:val="00A32460"/>
    <w:rsid w:val="00A33A68"/>
    <w:rsid w:val="00A35BF1"/>
    <w:rsid w:val="00A35FA9"/>
    <w:rsid w:val="00A36020"/>
    <w:rsid w:val="00A404D1"/>
    <w:rsid w:val="00A40500"/>
    <w:rsid w:val="00A40545"/>
    <w:rsid w:val="00A40B5D"/>
    <w:rsid w:val="00A40F82"/>
    <w:rsid w:val="00A45BE0"/>
    <w:rsid w:val="00A474EB"/>
    <w:rsid w:val="00A51ED1"/>
    <w:rsid w:val="00A53436"/>
    <w:rsid w:val="00A53D21"/>
    <w:rsid w:val="00A54974"/>
    <w:rsid w:val="00A5553A"/>
    <w:rsid w:val="00A555AF"/>
    <w:rsid w:val="00A575D0"/>
    <w:rsid w:val="00A60D11"/>
    <w:rsid w:val="00A60E33"/>
    <w:rsid w:val="00A6241C"/>
    <w:rsid w:val="00A63161"/>
    <w:rsid w:val="00A65E90"/>
    <w:rsid w:val="00A66097"/>
    <w:rsid w:val="00A666A9"/>
    <w:rsid w:val="00A66A91"/>
    <w:rsid w:val="00A67463"/>
    <w:rsid w:val="00A703A2"/>
    <w:rsid w:val="00A70CE6"/>
    <w:rsid w:val="00A70FCB"/>
    <w:rsid w:val="00A7123A"/>
    <w:rsid w:val="00A716CE"/>
    <w:rsid w:val="00A71A9A"/>
    <w:rsid w:val="00A71BFA"/>
    <w:rsid w:val="00A71D7A"/>
    <w:rsid w:val="00A71F74"/>
    <w:rsid w:val="00A72D32"/>
    <w:rsid w:val="00A74ADC"/>
    <w:rsid w:val="00A75C0C"/>
    <w:rsid w:val="00A76577"/>
    <w:rsid w:val="00A77599"/>
    <w:rsid w:val="00A80576"/>
    <w:rsid w:val="00A80F73"/>
    <w:rsid w:val="00A826B3"/>
    <w:rsid w:val="00A82B67"/>
    <w:rsid w:val="00A83061"/>
    <w:rsid w:val="00A842F8"/>
    <w:rsid w:val="00A8502C"/>
    <w:rsid w:val="00A85436"/>
    <w:rsid w:val="00A8615C"/>
    <w:rsid w:val="00A92201"/>
    <w:rsid w:val="00A92AC6"/>
    <w:rsid w:val="00A94185"/>
    <w:rsid w:val="00A94655"/>
    <w:rsid w:val="00A947B2"/>
    <w:rsid w:val="00A952EC"/>
    <w:rsid w:val="00A96788"/>
    <w:rsid w:val="00A97CA4"/>
    <w:rsid w:val="00A97EB8"/>
    <w:rsid w:val="00AA3553"/>
    <w:rsid w:val="00AA400B"/>
    <w:rsid w:val="00AA4942"/>
    <w:rsid w:val="00AA4EFC"/>
    <w:rsid w:val="00AA67B3"/>
    <w:rsid w:val="00AA75FA"/>
    <w:rsid w:val="00AA7CE8"/>
    <w:rsid w:val="00AA7EE7"/>
    <w:rsid w:val="00AB07BB"/>
    <w:rsid w:val="00AB0D0C"/>
    <w:rsid w:val="00AB0F10"/>
    <w:rsid w:val="00AB1218"/>
    <w:rsid w:val="00AB13FF"/>
    <w:rsid w:val="00AB308D"/>
    <w:rsid w:val="00AB4C70"/>
    <w:rsid w:val="00AB5499"/>
    <w:rsid w:val="00AB6469"/>
    <w:rsid w:val="00AB77B9"/>
    <w:rsid w:val="00AC19A9"/>
    <w:rsid w:val="00AC1CF1"/>
    <w:rsid w:val="00AC229B"/>
    <w:rsid w:val="00AC3047"/>
    <w:rsid w:val="00AC45D2"/>
    <w:rsid w:val="00AC4F42"/>
    <w:rsid w:val="00AC519B"/>
    <w:rsid w:val="00AC55EB"/>
    <w:rsid w:val="00AC5BA8"/>
    <w:rsid w:val="00AC5DD6"/>
    <w:rsid w:val="00AC608A"/>
    <w:rsid w:val="00AC7B45"/>
    <w:rsid w:val="00AD06E4"/>
    <w:rsid w:val="00AD0A3E"/>
    <w:rsid w:val="00AD1338"/>
    <w:rsid w:val="00AD19D7"/>
    <w:rsid w:val="00AD1B12"/>
    <w:rsid w:val="00AD334F"/>
    <w:rsid w:val="00AD3808"/>
    <w:rsid w:val="00AD450E"/>
    <w:rsid w:val="00AD5401"/>
    <w:rsid w:val="00AD66D9"/>
    <w:rsid w:val="00AD7B09"/>
    <w:rsid w:val="00AE0BE8"/>
    <w:rsid w:val="00AE15B6"/>
    <w:rsid w:val="00AE162B"/>
    <w:rsid w:val="00AE1C08"/>
    <w:rsid w:val="00AE2831"/>
    <w:rsid w:val="00AE292B"/>
    <w:rsid w:val="00AE32B7"/>
    <w:rsid w:val="00AE360B"/>
    <w:rsid w:val="00AE3DF8"/>
    <w:rsid w:val="00AE40C3"/>
    <w:rsid w:val="00AE4457"/>
    <w:rsid w:val="00AE49C9"/>
    <w:rsid w:val="00AE4E84"/>
    <w:rsid w:val="00AE52EB"/>
    <w:rsid w:val="00AE7042"/>
    <w:rsid w:val="00AE7116"/>
    <w:rsid w:val="00AF06DC"/>
    <w:rsid w:val="00AF1213"/>
    <w:rsid w:val="00AF13CB"/>
    <w:rsid w:val="00AF2B5D"/>
    <w:rsid w:val="00AF2F40"/>
    <w:rsid w:val="00AF2F88"/>
    <w:rsid w:val="00AF317E"/>
    <w:rsid w:val="00AF42ED"/>
    <w:rsid w:val="00AF5348"/>
    <w:rsid w:val="00AF54E6"/>
    <w:rsid w:val="00AF5725"/>
    <w:rsid w:val="00AF5F05"/>
    <w:rsid w:val="00AF64FF"/>
    <w:rsid w:val="00AF6E3C"/>
    <w:rsid w:val="00AF7171"/>
    <w:rsid w:val="00AF79B4"/>
    <w:rsid w:val="00B000C8"/>
    <w:rsid w:val="00B00ACE"/>
    <w:rsid w:val="00B01C64"/>
    <w:rsid w:val="00B01D8D"/>
    <w:rsid w:val="00B02F00"/>
    <w:rsid w:val="00B03C2A"/>
    <w:rsid w:val="00B03D4B"/>
    <w:rsid w:val="00B03DC5"/>
    <w:rsid w:val="00B06529"/>
    <w:rsid w:val="00B06A35"/>
    <w:rsid w:val="00B06FFE"/>
    <w:rsid w:val="00B07047"/>
    <w:rsid w:val="00B071F5"/>
    <w:rsid w:val="00B07F48"/>
    <w:rsid w:val="00B11535"/>
    <w:rsid w:val="00B1283D"/>
    <w:rsid w:val="00B12BFE"/>
    <w:rsid w:val="00B12CFA"/>
    <w:rsid w:val="00B14AB7"/>
    <w:rsid w:val="00B14BEA"/>
    <w:rsid w:val="00B153C6"/>
    <w:rsid w:val="00B1774B"/>
    <w:rsid w:val="00B17797"/>
    <w:rsid w:val="00B177C2"/>
    <w:rsid w:val="00B17EDD"/>
    <w:rsid w:val="00B20461"/>
    <w:rsid w:val="00B20914"/>
    <w:rsid w:val="00B20A5C"/>
    <w:rsid w:val="00B234A2"/>
    <w:rsid w:val="00B23B52"/>
    <w:rsid w:val="00B243B5"/>
    <w:rsid w:val="00B24438"/>
    <w:rsid w:val="00B24CFE"/>
    <w:rsid w:val="00B277F7"/>
    <w:rsid w:val="00B30054"/>
    <w:rsid w:val="00B31AF9"/>
    <w:rsid w:val="00B3229E"/>
    <w:rsid w:val="00B34172"/>
    <w:rsid w:val="00B357F3"/>
    <w:rsid w:val="00B3610A"/>
    <w:rsid w:val="00B36331"/>
    <w:rsid w:val="00B37895"/>
    <w:rsid w:val="00B40194"/>
    <w:rsid w:val="00B40DEB"/>
    <w:rsid w:val="00B430D7"/>
    <w:rsid w:val="00B44766"/>
    <w:rsid w:val="00B4643B"/>
    <w:rsid w:val="00B464E2"/>
    <w:rsid w:val="00B46B9C"/>
    <w:rsid w:val="00B47987"/>
    <w:rsid w:val="00B479C7"/>
    <w:rsid w:val="00B47F8C"/>
    <w:rsid w:val="00B50BDD"/>
    <w:rsid w:val="00B50FB4"/>
    <w:rsid w:val="00B511DF"/>
    <w:rsid w:val="00B54741"/>
    <w:rsid w:val="00B54AF9"/>
    <w:rsid w:val="00B5521B"/>
    <w:rsid w:val="00B55A79"/>
    <w:rsid w:val="00B57361"/>
    <w:rsid w:val="00B60875"/>
    <w:rsid w:val="00B6098E"/>
    <w:rsid w:val="00B62046"/>
    <w:rsid w:val="00B625F1"/>
    <w:rsid w:val="00B62959"/>
    <w:rsid w:val="00B6359A"/>
    <w:rsid w:val="00B63B87"/>
    <w:rsid w:val="00B6456E"/>
    <w:rsid w:val="00B64CE0"/>
    <w:rsid w:val="00B65158"/>
    <w:rsid w:val="00B6765E"/>
    <w:rsid w:val="00B716A5"/>
    <w:rsid w:val="00B71B31"/>
    <w:rsid w:val="00B72326"/>
    <w:rsid w:val="00B72FD1"/>
    <w:rsid w:val="00B73C40"/>
    <w:rsid w:val="00B7458D"/>
    <w:rsid w:val="00B75C2D"/>
    <w:rsid w:val="00B75D9D"/>
    <w:rsid w:val="00B7644E"/>
    <w:rsid w:val="00B765FE"/>
    <w:rsid w:val="00B768DA"/>
    <w:rsid w:val="00B7692C"/>
    <w:rsid w:val="00B76B03"/>
    <w:rsid w:val="00B809CA"/>
    <w:rsid w:val="00B815C6"/>
    <w:rsid w:val="00B82060"/>
    <w:rsid w:val="00B82A39"/>
    <w:rsid w:val="00B843F2"/>
    <w:rsid w:val="00B84B70"/>
    <w:rsid w:val="00B85539"/>
    <w:rsid w:val="00B87045"/>
    <w:rsid w:val="00B87070"/>
    <w:rsid w:val="00B902F9"/>
    <w:rsid w:val="00B90DC9"/>
    <w:rsid w:val="00B91723"/>
    <w:rsid w:val="00B923DF"/>
    <w:rsid w:val="00B9256C"/>
    <w:rsid w:val="00B93EA4"/>
    <w:rsid w:val="00B94AD5"/>
    <w:rsid w:val="00B96F04"/>
    <w:rsid w:val="00B97951"/>
    <w:rsid w:val="00BA02EF"/>
    <w:rsid w:val="00BA07C3"/>
    <w:rsid w:val="00BA17E4"/>
    <w:rsid w:val="00BA2E00"/>
    <w:rsid w:val="00BA2F7A"/>
    <w:rsid w:val="00BA45DB"/>
    <w:rsid w:val="00BA5F7F"/>
    <w:rsid w:val="00BA6D48"/>
    <w:rsid w:val="00BB1477"/>
    <w:rsid w:val="00BB14B5"/>
    <w:rsid w:val="00BB18CB"/>
    <w:rsid w:val="00BB1E73"/>
    <w:rsid w:val="00BB254E"/>
    <w:rsid w:val="00BB2799"/>
    <w:rsid w:val="00BB3133"/>
    <w:rsid w:val="00BB3FEF"/>
    <w:rsid w:val="00BB62F1"/>
    <w:rsid w:val="00BC1FEB"/>
    <w:rsid w:val="00BC21A1"/>
    <w:rsid w:val="00BC27E4"/>
    <w:rsid w:val="00BC2BBA"/>
    <w:rsid w:val="00BC484A"/>
    <w:rsid w:val="00BC618B"/>
    <w:rsid w:val="00BC75F6"/>
    <w:rsid w:val="00BD04BE"/>
    <w:rsid w:val="00BD1C5F"/>
    <w:rsid w:val="00BD27A5"/>
    <w:rsid w:val="00BD29D4"/>
    <w:rsid w:val="00BD46E0"/>
    <w:rsid w:val="00BD51A5"/>
    <w:rsid w:val="00BD56AF"/>
    <w:rsid w:val="00BD590D"/>
    <w:rsid w:val="00BD74F0"/>
    <w:rsid w:val="00BE122B"/>
    <w:rsid w:val="00BE13A9"/>
    <w:rsid w:val="00BE3B76"/>
    <w:rsid w:val="00BE4606"/>
    <w:rsid w:val="00BE552A"/>
    <w:rsid w:val="00BF0F69"/>
    <w:rsid w:val="00BF14B1"/>
    <w:rsid w:val="00BF2693"/>
    <w:rsid w:val="00BF427B"/>
    <w:rsid w:val="00BF5176"/>
    <w:rsid w:val="00BF52F9"/>
    <w:rsid w:val="00BF5CD9"/>
    <w:rsid w:val="00BF5EBE"/>
    <w:rsid w:val="00BF681D"/>
    <w:rsid w:val="00BF71EB"/>
    <w:rsid w:val="00BF7367"/>
    <w:rsid w:val="00BF7651"/>
    <w:rsid w:val="00BF7AF7"/>
    <w:rsid w:val="00C002C7"/>
    <w:rsid w:val="00C005C5"/>
    <w:rsid w:val="00C01F3F"/>
    <w:rsid w:val="00C02191"/>
    <w:rsid w:val="00C02417"/>
    <w:rsid w:val="00C0348D"/>
    <w:rsid w:val="00C04F43"/>
    <w:rsid w:val="00C058ED"/>
    <w:rsid w:val="00C10D53"/>
    <w:rsid w:val="00C11828"/>
    <w:rsid w:val="00C11C9F"/>
    <w:rsid w:val="00C11E90"/>
    <w:rsid w:val="00C13556"/>
    <w:rsid w:val="00C136BF"/>
    <w:rsid w:val="00C13A46"/>
    <w:rsid w:val="00C1433E"/>
    <w:rsid w:val="00C1503C"/>
    <w:rsid w:val="00C15597"/>
    <w:rsid w:val="00C16371"/>
    <w:rsid w:val="00C169F0"/>
    <w:rsid w:val="00C2121B"/>
    <w:rsid w:val="00C22B18"/>
    <w:rsid w:val="00C22D64"/>
    <w:rsid w:val="00C23F47"/>
    <w:rsid w:val="00C24ED9"/>
    <w:rsid w:val="00C2530F"/>
    <w:rsid w:val="00C26243"/>
    <w:rsid w:val="00C264B2"/>
    <w:rsid w:val="00C26D5A"/>
    <w:rsid w:val="00C26F03"/>
    <w:rsid w:val="00C301E7"/>
    <w:rsid w:val="00C3041E"/>
    <w:rsid w:val="00C309BE"/>
    <w:rsid w:val="00C30BA2"/>
    <w:rsid w:val="00C316B0"/>
    <w:rsid w:val="00C31C27"/>
    <w:rsid w:val="00C32407"/>
    <w:rsid w:val="00C32CB0"/>
    <w:rsid w:val="00C33F5D"/>
    <w:rsid w:val="00C35A0C"/>
    <w:rsid w:val="00C366A0"/>
    <w:rsid w:val="00C400B9"/>
    <w:rsid w:val="00C40883"/>
    <w:rsid w:val="00C41316"/>
    <w:rsid w:val="00C4170B"/>
    <w:rsid w:val="00C42322"/>
    <w:rsid w:val="00C43855"/>
    <w:rsid w:val="00C4554C"/>
    <w:rsid w:val="00C45DC9"/>
    <w:rsid w:val="00C45F95"/>
    <w:rsid w:val="00C46974"/>
    <w:rsid w:val="00C46B7A"/>
    <w:rsid w:val="00C5005E"/>
    <w:rsid w:val="00C511C6"/>
    <w:rsid w:val="00C5150E"/>
    <w:rsid w:val="00C51974"/>
    <w:rsid w:val="00C52726"/>
    <w:rsid w:val="00C53D95"/>
    <w:rsid w:val="00C54417"/>
    <w:rsid w:val="00C555B0"/>
    <w:rsid w:val="00C56573"/>
    <w:rsid w:val="00C565DB"/>
    <w:rsid w:val="00C56BC4"/>
    <w:rsid w:val="00C5769E"/>
    <w:rsid w:val="00C6031D"/>
    <w:rsid w:val="00C60C92"/>
    <w:rsid w:val="00C61BB4"/>
    <w:rsid w:val="00C62FF7"/>
    <w:rsid w:val="00C63A59"/>
    <w:rsid w:val="00C65059"/>
    <w:rsid w:val="00C67566"/>
    <w:rsid w:val="00C70189"/>
    <w:rsid w:val="00C70A90"/>
    <w:rsid w:val="00C72037"/>
    <w:rsid w:val="00C72B05"/>
    <w:rsid w:val="00C742EA"/>
    <w:rsid w:val="00C746D5"/>
    <w:rsid w:val="00C74A50"/>
    <w:rsid w:val="00C74EA1"/>
    <w:rsid w:val="00C75CDB"/>
    <w:rsid w:val="00C77122"/>
    <w:rsid w:val="00C77968"/>
    <w:rsid w:val="00C77FA3"/>
    <w:rsid w:val="00C803CE"/>
    <w:rsid w:val="00C8041B"/>
    <w:rsid w:val="00C80BEC"/>
    <w:rsid w:val="00C83181"/>
    <w:rsid w:val="00C8340C"/>
    <w:rsid w:val="00C834F2"/>
    <w:rsid w:val="00C84686"/>
    <w:rsid w:val="00C848AD"/>
    <w:rsid w:val="00C84EF8"/>
    <w:rsid w:val="00C852CE"/>
    <w:rsid w:val="00C854FF"/>
    <w:rsid w:val="00C85504"/>
    <w:rsid w:val="00C86A42"/>
    <w:rsid w:val="00C86FEE"/>
    <w:rsid w:val="00C87153"/>
    <w:rsid w:val="00C8719C"/>
    <w:rsid w:val="00C874D9"/>
    <w:rsid w:val="00C8757C"/>
    <w:rsid w:val="00C9070B"/>
    <w:rsid w:val="00C9335E"/>
    <w:rsid w:val="00C9389D"/>
    <w:rsid w:val="00C93C56"/>
    <w:rsid w:val="00C9512D"/>
    <w:rsid w:val="00C9684E"/>
    <w:rsid w:val="00C96A01"/>
    <w:rsid w:val="00C96EE7"/>
    <w:rsid w:val="00C96F4A"/>
    <w:rsid w:val="00CA0227"/>
    <w:rsid w:val="00CA043D"/>
    <w:rsid w:val="00CA0FF0"/>
    <w:rsid w:val="00CA144B"/>
    <w:rsid w:val="00CA18A1"/>
    <w:rsid w:val="00CA2411"/>
    <w:rsid w:val="00CA25A6"/>
    <w:rsid w:val="00CA3302"/>
    <w:rsid w:val="00CA3A2D"/>
    <w:rsid w:val="00CA43EF"/>
    <w:rsid w:val="00CA4E5A"/>
    <w:rsid w:val="00CA66E4"/>
    <w:rsid w:val="00CA71B2"/>
    <w:rsid w:val="00CA7B7B"/>
    <w:rsid w:val="00CB05CA"/>
    <w:rsid w:val="00CB1091"/>
    <w:rsid w:val="00CB14EE"/>
    <w:rsid w:val="00CB1B9B"/>
    <w:rsid w:val="00CB1E4C"/>
    <w:rsid w:val="00CB3328"/>
    <w:rsid w:val="00CB598F"/>
    <w:rsid w:val="00CB5ECA"/>
    <w:rsid w:val="00CB6263"/>
    <w:rsid w:val="00CB6EA2"/>
    <w:rsid w:val="00CB7C7D"/>
    <w:rsid w:val="00CC0287"/>
    <w:rsid w:val="00CC0A7E"/>
    <w:rsid w:val="00CC0AE5"/>
    <w:rsid w:val="00CC0EBE"/>
    <w:rsid w:val="00CC11FA"/>
    <w:rsid w:val="00CC4A1B"/>
    <w:rsid w:val="00CC5642"/>
    <w:rsid w:val="00CC579F"/>
    <w:rsid w:val="00CC66D4"/>
    <w:rsid w:val="00CC7744"/>
    <w:rsid w:val="00CD2D14"/>
    <w:rsid w:val="00CD3B73"/>
    <w:rsid w:val="00CD41DF"/>
    <w:rsid w:val="00CD4D3E"/>
    <w:rsid w:val="00CD51B6"/>
    <w:rsid w:val="00CD5B8D"/>
    <w:rsid w:val="00CD7102"/>
    <w:rsid w:val="00CE041D"/>
    <w:rsid w:val="00CE08C3"/>
    <w:rsid w:val="00CE106A"/>
    <w:rsid w:val="00CE18CD"/>
    <w:rsid w:val="00CE2825"/>
    <w:rsid w:val="00CE2A64"/>
    <w:rsid w:val="00CE354B"/>
    <w:rsid w:val="00CE41DB"/>
    <w:rsid w:val="00CE576D"/>
    <w:rsid w:val="00CE6165"/>
    <w:rsid w:val="00CE65F7"/>
    <w:rsid w:val="00CF1C66"/>
    <w:rsid w:val="00CF2D33"/>
    <w:rsid w:val="00CF370F"/>
    <w:rsid w:val="00CF42F6"/>
    <w:rsid w:val="00CF49B8"/>
    <w:rsid w:val="00CF55D7"/>
    <w:rsid w:val="00CF62A2"/>
    <w:rsid w:val="00CF6BB2"/>
    <w:rsid w:val="00D013D8"/>
    <w:rsid w:val="00D01E60"/>
    <w:rsid w:val="00D0309C"/>
    <w:rsid w:val="00D03D1F"/>
    <w:rsid w:val="00D04053"/>
    <w:rsid w:val="00D04CC2"/>
    <w:rsid w:val="00D05A0A"/>
    <w:rsid w:val="00D06148"/>
    <w:rsid w:val="00D10581"/>
    <w:rsid w:val="00D10F03"/>
    <w:rsid w:val="00D10FDA"/>
    <w:rsid w:val="00D11437"/>
    <w:rsid w:val="00D11C5D"/>
    <w:rsid w:val="00D12466"/>
    <w:rsid w:val="00D12E79"/>
    <w:rsid w:val="00D12F75"/>
    <w:rsid w:val="00D1382A"/>
    <w:rsid w:val="00D13BA3"/>
    <w:rsid w:val="00D13DA8"/>
    <w:rsid w:val="00D141AA"/>
    <w:rsid w:val="00D15649"/>
    <w:rsid w:val="00D15A2D"/>
    <w:rsid w:val="00D16F89"/>
    <w:rsid w:val="00D17C94"/>
    <w:rsid w:val="00D17F9B"/>
    <w:rsid w:val="00D20996"/>
    <w:rsid w:val="00D23A25"/>
    <w:rsid w:val="00D23CEB"/>
    <w:rsid w:val="00D24414"/>
    <w:rsid w:val="00D25911"/>
    <w:rsid w:val="00D2699D"/>
    <w:rsid w:val="00D301CD"/>
    <w:rsid w:val="00D303C8"/>
    <w:rsid w:val="00D309C9"/>
    <w:rsid w:val="00D321DF"/>
    <w:rsid w:val="00D3228F"/>
    <w:rsid w:val="00D32CAD"/>
    <w:rsid w:val="00D33A17"/>
    <w:rsid w:val="00D34972"/>
    <w:rsid w:val="00D35067"/>
    <w:rsid w:val="00D35927"/>
    <w:rsid w:val="00D3700C"/>
    <w:rsid w:val="00D4047C"/>
    <w:rsid w:val="00D4276A"/>
    <w:rsid w:val="00D43340"/>
    <w:rsid w:val="00D45A7C"/>
    <w:rsid w:val="00D4608B"/>
    <w:rsid w:val="00D47696"/>
    <w:rsid w:val="00D47D85"/>
    <w:rsid w:val="00D534CC"/>
    <w:rsid w:val="00D54FAC"/>
    <w:rsid w:val="00D555B8"/>
    <w:rsid w:val="00D55C2E"/>
    <w:rsid w:val="00D5642D"/>
    <w:rsid w:val="00D61AB6"/>
    <w:rsid w:val="00D61B79"/>
    <w:rsid w:val="00D63A2D"/>
    <w:rsid w:val="00D63C4C"/>
    <w:rsid w:val="00D652B1"/>
    <w:rsid w:val="00D65920"/>
    <w:rsid w:val="00D66F8E"/>
    <w:rsid w:val="00D6711E"/>
    <w:rsid w:val="00D67192"/>
    <w:rsid w:val="00D67423"/>
    <w:rsid w:val="00D70A0A"/>
    <w:rsid w:val="00D733F2"/>
    <w:rsid w:val="00D734F5"/>
    <w:rsid w:val="00D73766"/>
    <w:rsid w:val="00D74BF2"/>
    <w:rsid w:val="00D765E7"/>
    <w:rsid w:val="00D77FC1"/>
    <w:rsid w:val="00D804CF"/>
    <w:rsid w:val="00D819B8"/>
    <w:rsid w:val="00D82592"/>
    <w:rsid w:val="00D82AA3"/>
    <w:rsid w:val="00D83D03"/>
    <w:rsid w:val="00D84CD7"/>
    <w:rsid w:val="00D84DCC"/>
    <w:rsid w:val="00D864AE"/>
    <w:rsid w:val="00D873B8"/>
    <w:rsid w:val="00D90176"/>
    <w:rsid w:val="00D9043B"/>
    <w:rsid w:val="00D904F8"/>
    <w:rsid w:val="00D906B7"/>
    <w:rsid w:val="00D91045"/>
    <w:rsid w:val="00D91132"/>
    <w:rsid w:val="00D918E1"/>
    <w:rsid w:val="00D91A6B"/>
    <w:rsid w:val="00D9237C"/>
    <w:rsid w:val="00D92E57"/>
    <w:rsid w:val="00D930C8"/>
    <w:rsid w:val="00D93F17"/>
    <w:rsid w:val="00D94427"/>
    <w:rsid w:val="00D968D7"/>
    <w:rsid w:val="00D96D6D"/>
    <w:rsid w:val="00D97A73"/>
    <w:rsid w:val="00D97C90"/>
    <w:rsid w:val="00DA0BDD"/>
    <w:rsid w:val="00DA1193"/>
    <w:rsid w:val="00DA205D"/>
    <w:rsid w:val="00DA2078"/>
    <w:rsid w:val="00DA25A7"/>
    <w:rsid w:val="00DA3F3D"/>
    <w:rsid w:val="00DA41A4"/>
    <w:rsid w:val="00DA513E"/>
    <w:rsid w:val="00DA5972"/>
    <w:rsid w:val="00DA5FEA"/>
    <w:rsid w:val="00DA6D0D"/>
    <w:rsid w:val="00DA7AAA"/>
    <w:rsid w:val="00DB18DB"/>
    <w:rsid w:val="00DB1F43"/>
    <w:rsid w:val="00DB5DBB"/>
    <w:rsid w:val="00DB6576"/>
    <w:rsid w:val="00DB7FE5"/>
    <w:rsid w:val="00DC03BA"/>
    <w:rsid w:val="00DC2417"/>
    <w:rsid w:val="00DC2540"/>
    <w:rsid w:val="00DC27B6"/>
    <w:rsid w:val="00DC2A7E"/>
    <w:rsid w:val="00DC3DD9"/>
    <w:rsid w:val="00DC44C3"/>
    <w:rsid w:val="00DC4931"/>
    <w:rsid w:val="00DC4FB9"/>
    <w:rsid w:val="00DC6515"/>
    <w:rsid w:val="00DC6EF6"/>
    <w:rsid w:val="00DC7495"/>
    <w:rsid w:val="00DD0757"/>
    <w:rsid w:val="00DD0FFB"/>
    <w:rsid w:val="00DD149D"/>
    <w:rsid w:val="00DD1EF8"/>
    <w:rsid w:val="00DD20AA"/>
    <w:rsid w:val="00DD24B0"/>
    <w:rsid w:val="00DD27D2"/>
    <w:rsid w:val="00DD33C9"/>
    <w:rsid w:val="00DD348C"/>
    <w:rsid w:val="00DD3E22"/>
    <w:rsid w:val="00DD445F"/>
    <w:rsid w:val="00DD6783"/>
    <w:rsid w:val="00DD6E23"/>
    <w:rsid w:val="00DD6FB4"/>
    <w:rsid w:val="00DD6FD2"/>
    <w:rsid w:val="00DE08A7"/>
    <w:rsid w:val="00DE1F0C"/>
    <w:rsid w:val="00DE3016"/>
    <w:rsid w:val="00DE3AC4"/>
    <w:rsid w:val="00DE6856"/>
    <w:rsid w:val="00DE7802"/>
    <w:rsid w:val="00DF1437"/>
    <w:rsid w:val="00DF1501"/>
    <w:rsid w:val="00DF3E13"/>
    <w:rsid w:val="00DF4B14"/>
    <w:rsid w:val="00DF52EC"/>
    <w:rsid w:val="00DF532E"/>
    <w:rsid w:val="00DF6326"/>
    <w:rsid w:val="00DF6370"/>
    <w:rsid w:val="00DF763C"/>
    <w:rsid w:val="00E00779"/>
    <w:rsid w:val="00E0095A"/>
    <w:rsid w:val="00E00B16"/>
    <w:rsid w:val="00E014CD"/>
    <w:rsid w:val="00E03137"/>
    <w:rsid w:val="00E03ED0"/>
    <w:rsid w:val="00E04994"/>
    <w:rsid w:val="00E04A25"/>
    <w:rsid w:val="00E058AA"/>
    <w:rsid w:val="00E05920"/>
    <w:rsid w:val="00E078AC"/>
    <w:rsid w:val="00E12828"/>
    <w:rsid w:val="00E13675"/>
    <w:rsid w:val="00E202DC"/>
    <w:rsid w:val="00E212DA"/>
    <w:rsid w:val="00E214B3"/>
    <w:rsid w:val="00E218B6"/>
    <w:rsid w:val="00E21D69"/>
    <w:rsid w:val="00E22E20"/>
    <w:rsid w:val="00E23389"/>
    <w:rsid w:val="00E2407D"/>
    <w:rsid w:val="00E2410A"/>
    <w:rsid w:val="00E25EB3"/>
    <w:rsid w:val="00E26F67"/>
    <w:rsid w:val="00E27AF2"/>
    <w:rsid w:val="00E27C68"/>
    <w:rsid w:val="00E30761"/>
    <w:rsid w:val="00E31FF0"/>
    <w:rsid w:val="00E33002"/>
    <w:rsid w:val="00E338A7"/>
    <w:rsid w:val="00E362C4"/>
    <w:rsid w:val="00E365A8"/>
    <w:rsid w:val="00E36704"/>
    <w:rsid w:val="00E36991"/>
    <w:rsid w:val="00E373BC"/>
    <w:rsid w:val="00E37883"/>
    <w:rsid w:val="00E407F1"/>
    <w:rsid w:val="00E41138"/>
    <w:rsid w:val="00E418AB"/>
    <w:rsid w:val="00E41E1A"/>
    <w:rsid w:val="00E422EA"/>
    <w:rsid w:val="00E423B8"/>
    <w:rsid w:val="00E42717"/>
    <w:rsid w:val="00E42BB0"/>
    <w:rsid w:val="00E435B6"/>
    <w:rsid w:val="00E43FBF"/>
    <w:rsid w:val="00E44DA3"/>
    <w:rsid w:val="00E45A1E"/>
    <w:rsid w:val="00E460CC"/>
    <w:rsid w:val="00E46B9C"/>
    <w:rsid w:val="00E47E36"/>
    <w:rsid w:val="00E51194"/>
    <w:rsid w:val="00E52AAE"/>
    <w:rsid w:val="00E52B52"/>
    <w:rsid w:val="00E54E3B"/>
    <w:rsid w:val="00E601EE"/>
    <w:rsid w:val="00E606EC"/>
    <w:rsid w:val="00E619C6"/>
    <w:rsid w:val="00E62507"/>
    <w:rsid w:val="00E626AB"/>
    <w:rsid w:val="00E65D7E"/>
    <w:rsid w:val="00E669E3"/>
    <w:rsid w:val="00E66E1D"/>
    <w:rsid w:val="00E67419"/>
    <w:rsid w:val="00E700DA"/>
    <w:rsid w:val="00E71166"/>
    <w:rsid w:val="00E71184"/>
    <w:rsid w:val="00E715E8"/>
    <w:rsid w:val="00E71F8B"/>
    <w:rsid w:val="00E71FF7"/>
    <w:rsid w:val="00E7242B"/>
    <w:rsid w:val="00E7419F"/>
    <w:rsid w:val="00E7643C"/>
    <w:rsid w:val="00E769CE"/>
    <w:rsid w:val="00E80E58"/>
    <w:rsid w:val="00E81777"/>
    <w:rsid w:val="00E8265B"/>
    <w:rsid w:val="00E828B6"/>
    <w:rsid w:val="00E8342F"/>
    <w:rsid w:val="00E8413F"/>
    <w:rsid w:val="00E8674B"/>
    <w:rsid w:val="00E86834"/>
    <w:rsid w:val="00E87C99"/>
    <w:rsid w:val="00E9192C"/>
    <w:rsid w:val="00E92305"/>
    <w:rsid w:val="00E92421"/>
    <w:rsid w:val="00E939A0"/>
    <w:rsid w:val="00E93D85"/>
    <w:rsid w:val="00E94E80"/>
    <w:rsid w:val="00E96244"/>
    <w:rsid w:val="00E9686B"/>
    <w:rsid w:val="00E9761D"/>
    <w:rsid w:val="00EA11C9"/>
    <w:rsid w:val="00EA1633"/>
    <w:rsid w:val="00EA1852"/>
    <w:rsid w:val="00EA2D40"/>
    <w:rsid w:val="00EA2F66"/>
    <w:rsid w:val="00EA2FD0"/>
    <w:rsid w:val="00EA304B"/>
    <w:rsid w:val="00EA32E9"/>
    <w:rsid w:val="00EA337F"/>
    <w:rsid w:val="00EA45F8"/>
    <w:rsid w:val="00EA4839"/>
    <w:rsid w:val="00EA48DA"/>
    <w:rsid w:val="00EA578C"/>
    <w:rsid w:val="00EA6B10"/>
    <w:rsid w:val="00EA6CB7"/>
    <w:rsid w:val="00EA700E"/>
    <w:rsid w:val="00EA7CD8"/>
    <w:rsid w:val="00EB0CBE"/>
    <w:rsid w:val="00EB1283"/>
    <w:rsid w:val="00EB24A8"/>
    <w:rsid w:val="00EB31D4"/>
    <w:rsid w:val="00EB43D3"/>
    <w:rsid w:val="00EB45C1"/>
    <w:rsid w:val="00EB4770"/>
    <w:rsid w:val="00EB484A"/>
    <w:rsid w:val="00EB4B90"/>
    <w:rsid w:val="00EB50B2"/>
    <w:rsid w:val="00EB53A1"/>
    <w:rsid w:val="00EB5E42"/>
    <w:rsid w:val="00EB60C3"/>
    <w:rsid w:val="00EB6CD7"/>
    <w:rsid w:val="00EB6DC5"/>
    <w:rsid w:val="00EB7474"/>
    <w:rsid w:val="00EB7706"/>
    <w:rsid w:val="00EB7B1C"/>
    <w:rsid w:val="00EB7E17"/>
    <w:rsid w:val="00EC045B"/>
    <w:rsid w:val="00EC0B22"/>
    <w:rsid w:val="00EC1983"/>
    <w:rsid w:val="00EC1C72"/>
    <w:rsid w:val="00EC3C3E"/>
    <w:rsid w:val="00EC4970"/>
    <w:rsid w:val="00EC5781"/>
    <w:rsid w:val="00EC5EE6"/>
    <w:rsid w:val="00EC612E"/>
    <w:rsid w:val="00EC63CE"/>
    <w:rsid w:val="00EC7725"/>
    <w:rsid w:val="00EC7D6C"/>
    <w:rsid w:val="00ED0B40"/>
    <w:rsid w:val="00ED2F36"/>
    <w:rsid w:val="00ED38B4"/>
    <w:rsid w:val="00ED4002"/>
    <w:rsid w:val="00ED43CC"/>
    <w:rsid w:val="00ED5F24"/>
    <w:rsid w:val="00ED6988"/>
    <w:rsid w:val="00ED70B7"/>
    <w:rsid w:val="00ED724D"/>
    <w:rsid w:val="00ED79D9"/>
    <w:rsid w:val="00EE032E"/>
    <w:rsid w:val="00EE0FEC"/>
    <w:rsid w:val="00EE1F1E"/>
    <w:rsid w:val="00EE2199"/>
    <w:rsid w:val="00EE3979"/>
    <w:rsid w:val="00EE43C4"/>
    <w:rsid w:val="00EE48C6"/>
    <w:rsid w:val="00EE4F88"/>
    <w:rsid w:val="00EE50D1"/>
    <w:rsid w:val="00EE5923"/>
    <w:rsid w:val="00EE5933"/>
    <w:rsid w:val="00EE6455"/>
    <w:rsid w:val="00EE6729"/>
    <w:rsid w:val="00EE69D9"/>
    <w:rsid w:val="00EE6A53"/>
    <w:rsid w:val="00EE785B"/>
    <w:rsid w:val="00EE79B4"/>
    <w:rsid w:val="00EF0D83"/>
    <w:rsid w:val="00EF1554"/>
    <w:rsid w:val="00EF1C69"/>
    <w:rsid w:val="00EF2F4F"/>
    <w:rsid w:val="00EF39A8"/>
    <w:rsid w:val="00EF3DC3"/>
    <w:rsid w:val="00F00572"/>
    <w:rsid w:val="00F00D41"/>
    <w:rsid w:val="00F00F75"/>
    <w:rsid w:val="00F0126E"/>
    <w:rsid w:val="00F01CD9"/>
    <w:rsid w:val="00F0241B"/>
    <w:rsid w:val="00F02A7B"/>
    <w:rsid w:val="00F02FAC"/>
    <w:rsid w:val="00F0328B"/>
    <w:rsid w:val="00F035F3"/>
    <w:rsid w:val="00F0605C"/>
    <w:rsid w:val="00F0605E"/>
    <w:rsid w:val="00F064E0"/>
    <w:rsid w:val="00F0652A"/>
    <w:rsid w:val="00F065D4"/>
    <w:rsid w:val="00F06BF1"/>
    <w:rsid w:val="00F06CF7"/>
    <w:rsid w:val="00F07789"/>
    <w:rsid w:val="00F07B08"/>
    <w:rsid w:val="00F11805"/>
    <w:rsid w:val="00F128A8"/>
    <w:rsid w:val="00F141E2"/>
    <w:rsid w:val="00F14B56"/>
    <w:rsid w:val="00F15E52"/>
    <w:rsid w:val="00F17234"/>
    <w:rsid w:val="00F17695"/>
    <w:rsid w:val="00F20711"/>
    <w:rsid w:val="00F21568"/>
    <w:rsid w:val="00F24D78"/>
    <w:rsid w:val="00F25927"/>
    <w:rsid w:val="00F25BB5"/>
    <w:rsid w:val="00F25C61"/>
    <w:rsid w:val="00F26975"/>
    <w:rsid w:val="00F30009"/>
    <w:rsid w:val="00F3064A"/>
    <w:rsid w:val="00F3188A"/>
    <w:rsid w:val="00F31B6B"/>
    <w:rsid w:val="00F32BD4"/>
    <w:rsid w:val="00F3336B"/>
    <w:rsid w:val="00F34187"/>
    <w:rsid w:val="00F34691"/>
    <w:rsid w:val="00F34E16"/>
    <w:rsid w:val="00F3500B"/>
    <w:rsid w:val="00F350AE"/>
    <w:rsid w:val="00F353CF"/>
    <w:rsid w:val="00F35944"/>
    <w:rsid w:val="00F35ADF"/>
    <w:rsid w:val="00F36208"/>
    <w:rsid w:val="00F366E3"/>
    <w:rsid w:val="00F37F7C"/>
    <w:rsid w:val="00F41F67"/>
    <w:rsid w:val="00F426B7"/>
    <w:rsid w:val="00F42798"/>
    <w:rsid w:val="00F42CDC"/>
    <w:rsid w:val="00F43852"/>
    <w:rsid w:val="00F43F64"/>
    <w:rsid w:val="00F45509"/>
    <w:rsid w:val="00F4594B"/>
    <w:rsid w:val="00F45D08"/>
    <w:rsid w:val="00F50AEC"/>
    <w:rsid w:val="00F52DBF"/>
    <w:rsid w:val="00F55EB6"/>
    <w:rsid w:val="00F57765"/>
    <w:rsid w:val="00F57974"/>
    <w:rsid w:val="00F57DEC"/>
    <w:rsid w:val="00F60D0A"/>
    <w:rsid w:val="00F60D8A"/>
    <w:rsid w:val="00F61466"/>
    <w:rsid w:val="00F62A1D"/>
    <w:rsid w:val="00F631EF"/>
    <w:rsid w:val="00F63BDA"/>
    <w:rsid w:val="00F6636F"/>
    <w:rsid w:val="00F671DE"/>
    <w:rsid w:val="00F678D1"/>
    <w:rsid w:val="00F67F31"/>
    <w:rsid w:val="00F7026A"/>
    <w:rsid w:val="00F70907"/>
    <w:rsid w:val="00F70BF3"/>
    <w:rsid w:val="00F70E3F"/>
    <w:rsid w:val="00F70FB9"/>
    <w:rsid w:val="00F71540"/>
    <w:rsid w:val="00F71B4C"/>
    <w:rsid w:val="00F73D54"/>
    <w:rsid w:val="00F73F75"/>
    <w:rsid w:val="00F7571E"/>
    <w:rsid w:val="00F759D6"/>
    <w:rsid w:val="00F7626C"/>
    <w:rsid w:val="00F765C2"/>
    <w:rsid w:val="00F767A0"/>
    <w:rsid w:val="00F77451"/>
    <w:rsid w:val="00F77AD1"/>
    <w:rsid w:val="00F77DE2"/>
    <w:rsid w:val="00F77E37"/>
    <w:rsid w:val="00F80B86"/>
    <w:rsid w:val="00F80EE4"/>
    <w:rsid w:val="00F81AD5"/>
    <w:rsid w:val="00F81DF2"/>
    <w:rsid w:val="00F841CA"/>
    <w:rsid w:val="00F846AF"/>
    <w:rsid w:val="00F8523C"/>
    <w:rsid w:val="00F86BA8"/>
    <w:rsid w:val="00F87170"/>
    <w:rsid w:val="00F87885"/>
    <w:rsid w:val="00F878A9"/>
    <w:rsid w:val="00F902DF"/>
    <w:rsid w:val="00F90338"/>
    <w:rsid w:val="00F92DE1"/>
    <w:rsid w:val="00F93E3D"/>
    <w:rsid w:val="00F9473F"/>
    <w:rsid w:val="00F94D1E"/>
    <w:rsid w:val="00F94D48"/>
    <w:rsid w:val="00F96EFF"/>
    <w:rsid w:val="00F97698"/>
    <w:rsid w:val="00FA1D72"/>
    <w:rsid w:val="00FA3347"/>
    <w:rsid w:val="00FA3EB2"/>
    <w:rsid w:val="00FA436B"/>
    <w:rsid w:val="00FA7770"/>
    <w:rsid w:val="00FA7DFD"/>
    <w:rsid w:val="00FB063D"/>
    <w:rsid w:val="00FB14DC"/>
    <w:rsid w:val="00FB246D"/>
    <w:rsid w:val="00FB2526"/>
    <w:rsid w:val="00FB5276"/>
    <w:rsid w:val="00FB5B1A"/>
    <w:rsid w:val="00FB5E4F"/>
    <w:rsid w:val="00FB7145"/>
    <w:rsid w:val="00FC0697"/>
    <w:rsid w:val="00FC1DCC"/>
    <w:rsid w:val="00FC27E7"/>
    <w:rsid w:val="00FC2837"/>
    <w:rsid w:val="00FC494A"/>
    <w:rsid w:val="00FC49D3"/>
    <w:rsid w:val="00FC4BA2"/>
    <w:rsid w:val="00FC5173"/>
    <w:rsid w:val="00FC55F6"/>
    <w:rsid w:val="00FC6232"/>
    <w:rsid w:val="00FC6ECE"/>
    <w:rsid w:val="00FC7690"/>
    <w:rsid w:val="00FC7AB5"/>
    <w:rsid w:val="00FD003F"/>
    <w:rsid w:val="00FD0B36"/>
    <w:rsid w:val="00FD1C3F"/>
    <w:rsid w:val="00FD1EF1"/>
    <w:rsid w:val="00FD22DE"/>
    <w:rsid w:val="00FD2EE5"/>
    <w:rsid w:val="00FD33A6"/>
    <w:rsid w:val="00FD3587"/>
    <w:rsid w:val="00FD41DB"/>
    <w:rsid w:val="00FD46BD"/>
    <w:rsid w:val="00FD595A"/>
    <w:rsid w:val="00FD7A66"/>
    <w:rsid w:val="00FD7DC2"/>
    <w:rsid w:val="00FE0996"/>
    <w:rsid w:val="00FE0D20"/>
    <w:rsid w:val="00FE1488"/>
    <w:rsid w:val="00FE1BED"/>
    <w:rsid w:val="00FE2E69"/>
    <w:rsid w:val="00FE3070"/>
    <w:rsid w:val="00FE3180"/>
    <w:rsid w:val="00FE38BD"/>
    <w:rsid w:val="00FE44E8"/>
    <w:rsid w:val="00FE4F34"/>
    <w:rsid w:val="00FE4F8A"/>
    <w:rsid w:val="00FF07C5"/>
    <w:rsid w:val="00FF0996"/>
    <w:rsid w:val="00FF1F89"/>
    <w:rsid w:val="00FF466A"/>
    <w:rsid w:val="00FF5455"/>
    <w:rsid w:val="00FF7C21"/>
    <w:rsid w:val="00FF7C95"/>
    <w:rsid w:val="00FF7D2E"/>
    <w:rsid w:val="00FF7FB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DF758"/>
  <w15:docId w15:val="{807BBCA2-439D-4296-811E-823EE8A83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F8C"/>
  </w:style>
  <w:style w:type="paragraph" w:styleId="Heading1">
    <w:name w:val="heading 1"/>
    <w:basedOn w:val="Normal"/>
    <w:next w:val="Normal"/>
    <w:link w:val="Heading1Char"/>
    <w:uiPriority w:val="9"/>
    <w:qFormat/>
    <w:rsid w:val="005E32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Colorful List - Accent 11,List Paragraph11,List Paragraph111,List Paragraph1111"/>
    <w:basedOn w:val="Normal"/>
    <w:link w:val="ListParagraphChar"/>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uiPriority w:val="99"/>
    <w:unhideWhenUsed/>
    <w:rsid w:val="002325A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aliases w:val="Footnote symbol"/>
    <w:basedOn w:val="DefaultParagraphFont"/>
    <w:uiPriority w:val="99"/>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61AB6"/>
    <w:rPr>
      <w:sz w:val="16"/>
      <w:szCs w:val="16"/>
    </w:rPr>
  </w:style>
  <w:style w:type="paragraph" w:styleId="CommentText">
    <w:name w:val="annotation text"/>
    <w:basedOn w:val="Normal"/>
    <w:link w:val="CommentTextChar"/>
    <w:unhideWhenUsed/>
    <w:rsid w:val="00D61AB6"/>
    <w:pPr>
      <w:spacing w:line="240" w:lineRule="auto"/>
    </w:pPr>
    <w:rPr>
      <w:sz w:val="20"/>
      <w:szCs w:val="20"/>
    </w:rPr>
  </w:style>
  <w:style w:type="character" w:customStyle="1" w:styleId="CommentTextChar">
    <w:name w:val="Comment Text Char"/>
    <w:basedOn w:val="DefaultParagraphFont"/>
    <w:link w:val="CommentText"/>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character" w:customStyle="1" w:styleId="ListParagraphChar">
    <w:name w:val="List Paragraph Char"/>
    <w:aliases w:val="List Paragraph1 Char,List1 Char,Colorful List - Accent 11 Char,List Paragraph11 Char,List Paragraph111 Char,List Paragraph1111 Char"/>
    <w:link w:val="ListParagraph"/>
    <w:locked/>
    <w:rsid w:val="004E28B3"/>
  </w:style>
  <w:style w:type="character" w:styleId="Hyperlink">
    <w:name w:val="Hyperlink"/>
    <w:uiPriority w:val="99"/>
    <w:unhideWhenUsed/>
    <w:rsid w:val="00737080"/>
    <w:rPr>
      <w:color w:val="0563C1"/>
      <w:u w:val="single"/>
    </w:rPr>
  </w:style>
  <w:style w:type="paragraph" w:styleId="Revision">
    <w:name w:val="Revision"/>
    <w:hidden/>
    <w:uiPriority w:val="99"/>
    <w:semiHidden/>
    <w:rsid w:val="00CC66D4"/>
    <w:pPr>
      <w:spacing w:after="0" w:line="240" w:lineRule="auto"/>
    </w:pPr>
  </w:style>
  <w:style w:type="paragraph" w:styleId="NormalWeb">
    <w:name w:val="Normal (Web)"/>
    <w:basedOn w:val="Normal"/>
    <w:uiPriority w:val="99"/>
    <w:rsid w:val="00B03C2A"/>
    <w:pPr>
      <w:spacing w:after="100" w:afterAutospacing="1" w:line="240" w:lineRule="auto"/>
    </w:pPr>
    <w:rPr>
      <w:rFonts w:ascii="Times New Roman" w:eastAsia="Calibri" w:hAnsi="Times New Roman" w:cs="Times New Roman"/>
      <w:sz w:val="24"/>
      <w:szCs w:val="24"/>
      <w:lang w:eastAsia="bg-BG"/>
    </w:rPr>
  </w:style>
  <w:style w:type="paragraph" w:styleId="ListBullet">
    <w:name w:val="List Bullet"/>
    <w:basedOn w:val="Normal"/>
    <w:uiPriority w:val="99"/>
    <w:unhideWhenUsed/>
    <w:rsid w:val="00B91723"/>
    <w:pPr>
      <w:numPr>
        <w:numId w:val="2"/>
      </w:numPr>
      <w:contextualSpacing/>
    </w:pPr>
  </w:style>
  <w:style w:type="character" w:customStyle="1" w:styleId="ldef1">
    <w:name w:val="ldef1"/>
    <w:basedOn w:val="DefaultParagraphFont"/>
    <w:rsid w:val="00744161"/>
    <w:rPr>
      <w:rFonts w:ascii="Times New Roman" w:hAnsi="Times New Roman" w:cs="Times New Roman" w:hint="default"/>
      <w:color w:val="000000"/>
      <w:sz w:val="24"/>
      <w:szCs w:val="24"/>
    </w:rPr>
  </w:style>
  <w:style w:type="character" w:customStyle="1" w:styleId="blue1">
    <w:name w:val="blue1"/>
    <w:basedOn w:val="DefaultParagraphFont"/>
    <w:rsid w:val="00744161"/>
    <w:rPr>
      <w:rFonts w:ascii="Times New Roman" w:hAnsi="Times New Roman" w:cs="Times New Roman" w:hint="default"/>
      <w:color w:val="0000FF"/>
      <w:sz w:val="24"/>
      <w:szCs w:val="24"/>
    </w:rPr>
  </w:style>
  <w:style w:type="paragraph" w:customStyle="1" w:styleId="Default">
    <w:name w:val="Default"/>
    <w:rsid w:val="009D4DB6"/>
    <w:pPr>
      <w:autoSpaceDE w:val="0"/>
      <w:autoSpaceDN w:val="0"/>
      <w:adjustRightInd w:val="0"/>
      <w:spacing w:after="0" w:line="240" w:lineRule="auto"/>
    </w:pPr>
    <w:rPr>
      <w:rFonts w:ascii="Calibri" w:hAnsi="Calibri" w:cs="Calibri"/>
      <w:color w:val="000000"/>
      <w:sz w:val="24"/>
      <w:szCs w:val="24"/>
    </w:rPr>
  </w:style>
  <w:style w:type="character" w:customStyle="1" w:styleId="FontStyle36">
    <w:name w:val="Font Style36"/>
    <w:uiPriority w:val="99"/>
    <w:rsid w:val="008C07BE"/>
    <w:rPr>
      <w:rFonts w:ascii="Times New Roman" w:hAnsi="Times New Roman" w:cs="Times New Roman"/>
      <w:sz w:val="18"/>
      <w:szCs w:val="18"/>
    </w:rPr>
  </w:style>
  <w:style w:type="character" w:styleId="PlaceholderText">
    <w:name w:val="Placeholder Text"/>
    <w:basedOn w:val="DefaultParagraphFont"/>
    <w:uiPriority w:val="99"/>
    <w:semiHidden/>
    <w:rsid w:val="00151082"/>
    <w:rPr>
      <w:color w:val="808080"/>
    </w:rPr>
  </w:style>
  <w:style w:type="paragraph" w:styleId="EndnoteText">
    <w:name w:val="endnote text"/>
    <w:basedOn w:val="Normal"/>
    <w:link w:val="EndnoteTextChar"/>
    <w:uiPriority w:val="99"/>
    <w:semiHidden/>
    <w:unhideWhenUsed/>
    <w:rsid w:val="003413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413AD"/>
    <w:rPr>
      <w:sz w:val="20"/>
      <w:szCs w:val="20"/>
    </w:rPr>
  </w:style>
  <w:style w:type="character" w:styleId="EndnoteReference">
    <w:name w:val="endnote reference"/>
    <w:basedOn w:val="DefaultParagraphFont"/>
    <w:uiPriority w:val="99"/>
    <w:semiHidden/>
    <w:unhideWhenUsed/>
    <w:rsid w:val="003413AD"/>
    <w:rPr>
      <w:vertAlign w:val="superscript"/>
    </w:rPr>
  </w:style>
  <w:style w:type="paragraph" w:styleId="BodyText">
    <w:name w:val="Body Text"/>
    <w:basedOn w:val="Normal"/>
    <w:link w:val="BodyTextChar"/>
    <w:uiPriority w:val="1"/>
    <w:qFormat/>
    <w:rsid w:val="00054161"/>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054161"/>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5E32C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E32C8"/>
    <w:pPr>
      <w:outlineLvl w:val="9"/>
    </w:pPr>
    <w:rPr>
      <w:lang w:val="en-US"/>
    </w:rPr>
  </w:style>
  <w:style w:type="paragraph" w:styleId="TOC1">
    <w:name w:val="toc 1"/>
    <w:basedOn w:val="Normal"/>
    <w:next w:val="Normal"/>
    <w:autoRedefine/>
    <w:uiPriority w:val="39"/>
    <w:unhideWhenUsed/>
    <w:rsid w:val="0095149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27122961">
      <w:bodyDiv w:val="1"/>
      <w:marLeft w:val="0"/>
      <w:marRight w:val="0"/>
      <w:marTop w:val="0"/>
      <w:marBottom w:val="0"/>
      <w:divBdr>
        <w:top w:val="none" w:sz="0" w:space="0" w:color="auto"/>
        <w:left w:val="none" w:sz="0" w:space="0" w:color="auto"/>
        <w:bottom w:val="none" w:sz="0" w:space="0" w:color="auto"/>
        <w:right w:val="none" w:sz="0" w:space="0" w:color="auto"/>
      </w:divBdr>
    </w:div>
    <w:div w:id="628247861">
      <w:bodyDiv w:val="1"/>
      <w:marLeft w:val="0"/>
      <w:marRight w:val="0"/>
      <w:marTop w:val="0"/>
      <w:marBottom w:val="0"/>
      <w:divBdr>
        <w:top w:val="none" w:sz="0" w:space="0" w:color="auto"/>
        <w:left w:val="none" w:sz="0" w:space="0" w:color="auto"/>
        <w:bottom w:val="none" w:sz="0" w:space="0" w:color="auto"/>
        <w:right w:val="none" w:sz="0" w:space="0" w:color="auto"/>
      </w:divBdr>
    </w:div>
    <w:div w:id="642202390">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824468687">
      <w:bodyDiv w:val="1"/>
      <w:marLeft w:val="0"/>
      <w:marRight w:val="0"/>
      <w:marTop w:val="0"/>
      <w:marBottom w:val="0"/>
      <w:divBdr>
        <w:top w:val="none" w:sz="0" w:space="0" w:color="auto"/>
        <w:left w:val="none" w:sz="0" w:space="0" w:color="auto"/>
        <w:bottom w:val="none" w:sz="0" w:space="0" w:color="auto"/>
        <w:right w:val="none" w:sz="0" w:space="0" w:color="auto"/>
      </w:divBdr>
    </w:div>
    <w:div w:id="994065818">
      <w:bodyDiv w:val="1"/>
      <w:marLeft w:val="0"/>
      <w:marRight w:val="0"/>
      <w:marTop w:val="0"/>
      <w:marBottom w:val="0"/>
      <w:divBdr>
        <w:top w:val="none" w:sz="0" w:space="0" w:color="auto"/>
        <w:left w:val="none" w:sz="0" w:space="0" w:color="auto"/>
        <w:bottom w:val="none" w:sz="0" w:space="0" w:color="auto"/>
        <w:right w:val="none" w:sz="0" w:space="0" w:color="auto"/>
      </w:divBdr>
    </w:div>
    <w:div w:id="1001809000">
      <w:bodyDiv w:val="1"/>
      <w:marLeft w:val="0"/>
      <w:marRight w:val="0"/>
      <w:marTop w:val="0"/>
      <w:marBottom w:val="0"/>
      <w:divBdr>
        <w:top w:val="none" w:sz="0" w:space="0" w:color="auto"/>
        <w:left w:val="none" w:sz="0" w:space="0" w:color="auto"/>
        <w:bottom w:val="none" w:sz="0" w:space="0" w:color="auto"/>
        <w:right w:val="none" w:sz="0" w:space="0" w:color="auto"/>
      </w:divBdr>
    </w:div>
    <w:div w:id="1056393138">
      <w:bodyDiv w:val="1"/>
      <w:marLeft w:val="0"/>
      <w:marRight w:val="0"/>
      <w:marTop w:val="0"/>
      <w:marBottom w:val="0"/>
      <w:divBdr>
        <w:top w:val="none" w:sz="0" w:space="0" w:color="auto"/>
        <w:left w:val="none" w:sz="0" w:space="0" w:color="auto"/>
        <w:bottom w:val="none" w:sz="0" w:space="0" w:color="auto"/>
        <w:right w:val="none" w:sz="0" w:space="0" w:color="auto"/>
      </w:divBdr>
    </w:div>
    <w:div w:id="1076779534">
      <w:bodyDiv w:val="1"/>
      <w:marLeft w:val="0"/>
      <w:marRight w:val="0"/>
      <w:marTop w:val="0"/>
      <w:marBottom w:val="0"/>
      <w:divBdr>
        <w:top w:val="none" w:sz="0" w:space="0" w:color="auto"/>
        <w:left w:val="none" w:sz="0" w:space="0" w:color="auto"/>
        <w:bottom w:val="none" w:sz="0" w:space="0" w:color="auto"/>
        <w:right w:val="none" w:sz="0" w:space="0" w:color="auto"/>
      </w:divBdr>
    </w:div>
    <w:div w:id="1087074796">
      <w:bodyDiv w:val="1"/>
      <w:marLeft w:val="0"/>
      <w:marRight w:val="0"/>
      <w:marTop w:val="0"/>
      <w:marBottom w:val="0"/>
      <w:divBdr>
        <w:top w:val="none" w:sz="0" w:space="0" w:color="auto"/>
        <w:left w:val="none" w:sz="0" w:space="0" w:color="auto"/>
        <w:bottom w:val="none" w:sz="0" w:space="0" w:color="auto"/>
        <w:right w:val="none" w:sz="0" w:space="0" w:color="auto"/>
      </w:divBdr>
    </w:div>
    <w:div w:id="1091662679">
      <w:bodyDiv w:val="1"/>
      <w:marLeft w:val="0"/>
      <w:marRight w:val="0"/>
      <w:marTop w:val="0"/>
      <w:marBottom w:val="0"/>
      <w:divBdr>
        <w:top w:val="none" w:sz="0" w:space="0" w:color="auto"/>
        <w:left w:val="none" w:sz="0" w:space="0" w:color="auto"/>
        <w:bottom w:val="none" w:sz="0" w:space="0" w:color="auto"/>
        <w:right w:val="none" w:sz="0" w:space="0" w:color="auto"/>
      </w:divBdr>
    </w:div>
    <w:div w:id="1323005292">
      <w:bodyDiv w:val="1"/>
      <w:marLeft w:val="0"/>
      <w:marRight w:val="0"/>
      <w:marTop w:val="0"/>
      <w:marBottom w:val="0"/>
      <w:divBdr>
        <w:top w:val="none" w:sz="0" w:space="0" w:color="auto"/>
        <w:left w:val="none" w:sz="0" w:space="0" w:color="auto"/>
        <w:bottom w:val="none" w:sz="0" w:space="0" w:color="auto"/>
        <w:right w:val="none" w:sz="0" w:space="0" w:color="auto"/>
      </w:divBdr>
    </w:div>
    <w:div w:id="1438603546">
      <w:bodyDiv w:val="1"/>
      <w:marLeft w:val="0"/>
      <w:marRight w:val="0"/>
      <w:marTop w:val="0"/>
      <w:marBottom w:val="0"/>
      <w:divBdr>
        <w:top w:val="none" w:sz="0" w:space="0" w:color="auto"/>
        <w:left w:val="none" w:sz="0" w:space="0" w:color="auto"/>
        <w:bottom w:val="none" w:sz="0" w:space="0" w:color="auto"/>
        <w:right w:val="none" w:sz="0" w:space="0" w:color="auto"/>
      </w:divBdr>
    </w:div>
    <w:div w:id="1510635960">
      <w:bodyDiv w:val="1"/>
      <w:marLeft w:val="0"/>
      <w:marRight w:val="0"/>
      <w:marTop w:val="0"/>
      <w:marBottom w:val="0"/>
      <w:divBdr>
        <w:top w:val="none" w:sz="0" w:space="0" w:color="auto"/>
        <w:left w:val="none" w:sz="0" w:space="0" w:color="auto"/>
        <w:bottom w:val="none" w:sz="0" w:space="0" w:color="auto"/>
        <w:right w:val="none" w:sz="0" w:space="0" w:color="auto"/>
      </w:divBdr>
    </w:div>
    <w:div w:id="1556165247">
      <w:bodyDiv w:val="1"/>
      <w:marLeft w:val="0"/>
      <w:marRight w:val="0"/>
      <w:marTop w:val="0"/>
      <w:marBottom w:val="0"/>
      <w:divBdr>
        <w:top w:val="none" w:sz="0" w:space="0" w:color="auto"/>
        <w:left w:val="none" w:sz="0" w:space="0" w:color="auto"/>
        <w:bottom w:val="none" w:sz="0" w:space="0" w:color="auto"/>
        <w:right w:val="none" w:sz="0" w:space="0" w:color="auto"/>
      </w:divBdr>
    </w:div>
    <w:div w:id="1666280563">
      <w:bodyDiv w:val="1"/>
      <w:marLeft w:val="0"/>
      <w:marRight w:val="0"/>
      <w:marTop w:val="0"/>
      <w:marBottom w:val="0"/>
      <w:divBdr>
        <w:top w:val="none" w:sz="0" w:space="0" w:color="auto"/>
        <w:left w:val="none" w:sz="0" w:space="0" w:color="auto"/>
        <w:bottom w:val="none" w:sz="0" w:space="0" w:color="auto"/>
        <w:right w:val="none" w:sz="0" w:space="0" w:color="auto"/>
      </w:divBdr>
    </w:div>
    <w:div w:id="1688097136">
      <w:bodyDiv w:val="1"/>
      <w:marLeft w:val="0"/>
      <w:marRight w:val="0"/>
      <w:marTop w:val="0"/>
      <w:marBottom w:val="0"/>
      <w:divBdr>
        <w:top w:val="none" w:sz="0" w:space="0" w:color="auto"/>
        <w:left w:val="none" w:sz="0" w:space="0" w:color="auto"/>
        <w:bottom w:val="none" w:sz="0" w:space="0" w:color="auto"/>
        <w:right w:val="none" w:sz="0" w:space="0" w:color="auto"/>
      </w:divBdr>
    </w:div>
    <w:div w:id="1816682732">
      <w:bodyDiv w:val="1"/>
      <w:marLeft w:val="0"/>
      <w:marRight w:val="0"/>
      <w:marTop w:val="0"/>
      <w:marBottom w:val="0"/>
      <w:divBdr>
        <w:top w:val="none" w:sz="0" w:space="0" w:color="auto"/>
        <w:left w:val="none" w:sz="0" w:space="0" w:color="auto"/>
        <w:bottom w:val="none" w:sz="0" w:space="0" w:color="auto"/>
        <w:right w:val="none" w:sz="0" w:space="0" w:color="auto"/>
      </w:divBdr>
    </w:div>
    <w:div w:id="1859075890">
      <w:bodyDiv w:val="1"/>
      <w:marLeft w:val="0"/>
      <w:marRight w:val="0"/>
      <w:marTop w:val="0"/>
      <w:marBottom w:val="0"/>
      <w:divBdr>
        <w:top w:val="none" w:sz="0" w:space="0" w:color="auto"/>
        <w:left w:val="none" w:sz="0" w:space="0" w:color="auto"/>
        <w:bottom w:val="none" w:sz="0" w:space="0" w:color="auto"/>
        <w:right w:val="none" w:sz="0" w:space="0" w:color="auto"/>
      </w:divBdr>
    </w:div>
    <w:div w:id="1884631530">
      <w:bodyDiv w:val="1"/>
      <w:marLeft w:val="0"/>
      <w:marRight w:val="0"/>
      <w:marTop w:val="0"/>
      <w:marBottom w:val="0"/>
      <w:divBdr>
        <w:top w:val="none" w:sz="0" w:space="0" w:color="auto"/>
        <w:left w:val="none" w:sz="0" w:space="0" w:color="auto"/>
        <w:bottom w:val="none" w:sz="0" w:space="0" w:color="auto"/>
        <w:right w:val="none" w:sz="0" w:space="0" w:color="auto"/>
      </w:divBdr>
    </w:div>
    <w:div w:id="1889606996">
      <w:bodyDiv w:val="1"/>
      <w:marLeft w:val="0"/>
      <w:marRight w:val="0"/>
      <w:marTop w:val="0"/>
      <w:marBottom w:val="0"/>
      <w:divBdr>
        <w:top w:val="none" w:sz="0" w:space="0" w:color="auto"/>
        <w:left w:val="none" w:sz="0" w:space="0" w:color="auto"/>
        <w:bottom w:val="none" w:sz="0" w:space="0" w:color="auto"/>
        <w:right w:val="none" w:sz="0" w:space="0" w:color="auto"/>
      </w:divBdr>
    </w:div>
    <w:div w:id="2077318359">
      <w:bodyDiv w:val="1"/>
      <w:marLeft w:val="0"/>
      <w:marRight w:val="0"/>
      <w:marTop w:val="0"/>
      <w:marBottom w:val="0"/>
      <w:divBdr>
        <w:top w:val="none" w:sz="0" w:space="0" w:color="auto"/>
        <w:left w:val="none" w:sz="0" w:space="0" w:color="auto"/>
        <w:bottom w:val="none" w:sz="0" w:space="0" w:color="auto"/>
        <w:right w:val="none" w:sz="0" w:space="0" w:color="auto"/>
      </w:divBdr>
    </w:div>
    <w:div w:id="209107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ktiki.mon.bg/" TargetMode="External"/><Relationship Id="rId13" Type="http://schemas.openxmlformats.org/officeDocument/2006/relationships/hyperlink" Target="https://eumis2020.government.bg" TargetMode="External"/><Relationship Id="rId18" Type="http://schemas.openxmlformats.org/officeDocument/2006/relationships/hyperlink" Target="http://opnoir.bg/?go=page&amp;pageId=13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mis2020.government.bg/bg/s/Home/Manual" TargetMode="External"/><Relationship Id="rId17" Type="http://schemas.openxmlformats.org/officeDocument/2006/relationships/hyperlink" Target="https://eumis2020.government.bg" TargetMode="External"/><Relationship Id="rId2" Type="http://schemas.openxmlformats.org/officeDocument/2006/relationships/numbering" Target="numbering.xml"/><Relationship Id="rId16" Type="http://schemas.openxmlformats.org/officeDocument/2006/relationships/hyperlink" Target="https://eumis2020.government.b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ktiki.mon.bg/sp" TargetMode="External"/><Relationship Id="rId5" Type="http://schemas.openxmlformats.org/officeDocument/2006/relationships/webSettings" Target="webSettings.xml"/><Relationship Id="rId15" Type="http://schemas.openxmlformats.org/officeDocument/2006/relationships/hyperlink" Target="file:///D:\Downloads\infosf@mon.bg" TargetMode="External"/><Relationship Id="rId10" Type="http://schemas.openxmlformats.org/officeDocument/2006/relationships/hyperlink" Target="http://opnoir.bg/?go=page&amp;pageId=139"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pnoir.bg/?go=page&amp;pageId=67" TargetMode="External"/><Relationship Id="rId14" Type="http://schemas.openxmlformats.org/officeDocument/2006/relationships/hyperlink" Target="mailto:support2020@government.b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FE4BF-BB1F-4FAE-9B01-13697B80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32</Pages>
  <Words>13052</Words>
  <Characters>74398</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87276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Сюзан Зия</dc:creator>
  <cp:keywords/>
  <dc:description/>
  <cp:lastModifiedBy>user</cp:lastModifiedBy>
  <cp:revision>16</cp:revision>
  <cp:lastPrinted>2019-08-28T10:39:00Z</cp:lastPrinted>
  <dcterms:created xsi:type="dcterms:W3CDTF">2019-09-17T09:54:00Z</dcterms:created>
  <dcterms:modified xsi:type="dcterms:W3CDTF">2019-09-26T08:00:00Z</dcterms:modified>
</cp:coreProperties>
</file>